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2777" w14:textId="77777777" w:rsidR="001A41B1" w:rsidRPr="00594564" w:rsidRDefault="001A41B1" w:rsidP="004E3B4E">
      <w:pPr>
        <w:tabs>
          <w:tab w:val="left" w:pos="1800"/>
        </w:tabs>
        <w:spacing w:line="300" w:lineRule="exact"/>
        <w:jc w:val="center"/>
        <w:rPr>
          <w:rFonts w:ascii="Charter" w:hAnsi="Charter" w:cs="Baskerville"/>
          <w:b/>
        </w:rPr>
      </w:pPr>
      <w:bookmarkStart w:id="0" w:name="_Toc32830491"/>
      <w:bookmarkStart w:id="1" w:name="_Toc32830578"/>
      <w:bookmarkStart w:id="2" w:name="_Toc303168499"/>
      <w:bookmarkStart w:id="3" w:name="_GoBack"/>
      <w:bookmarkEnd w:id="3"/>
      <w:r w:rsidRPr="00594564">
        <w:rPr>
          <w:rFonts w:ascii="Charter" w:hAnsi="Charter" w:cs="Baskerville"/>
          <w:b/>
        </w:rPr>
        <w:t>Before the</w:t>
      </w:r>
    </w:p>
    <w:p w14:paraId="6A74D340" w14:textId="77777777" w:rsidR="001A41B1" w:rsidRPr="00594564" w:rsidRDefault="001A41B1" w:rsidP="001A41B1">
      <w:pPr>
        <w:spacing w:line="300" w:lineRule="exact"/>
        <w:jc w:val="center"/>
        <w:rPr>
          <w:rFonts w:ascii="Charter" w:hAnsi="Charter" w:cs="Baskerville"/>
          <w:b/>
        </w:rPr>
      </w:pPr>
      <w:r w:rsidRPr="00594564">
        <w:rPr>
          <w:rFonts w:ascii="Charter" w:hAnsi="Charter" w:cs="Baskerville"/>
          <w:b/>
        </w:rPr>
        <w:t>Federal Communications Commissio</w:t>
      </w:r>
      <w:r w:rsidR="00330D0D" w:rsidRPr="00594564">
        <w:rPr>
          <w:rFonts w:ascii="Charter" w:hAnsi="Charter" w:cs="Baskerville"/>
          <w:b/>
        </w:rPr>
        <w:t>n</w:t>
      </w:r>
    </w:p>
    <w:p w14:paraId="1ED921FB" w14:textId="77777777" w:rsidR="001A41B1" w:rsidRPr="00594564" w:rsidRDefault="001A41B1" w:rsidP="001A41B1">
      <w:pPr>
        <w:spacing w:after="240" w:line="300" w:lineRule="exact"/>
        <w:jc w:val="center"/>
        <w:rPr>
          <w:rFonts w:ascii="Charter" w:hAnsi="Charter" w:cs="Baskerville"/>
          <w:b/>
        </w:rPr>
      </w:pPr>
      <w:r w:rsidRPr="00594564">
        <w:rPr>
          <w:rFonts w:ascii="Charter" w:hAnsi="Charter" w:cs="Baskerville"/>
          <w:b/>
        </w:rPr>
        <w:t>Washington, D.C. 20554</w:t>
      </w:r>
    </w:p>
    <w:tbl>
      <w:tblPr>
        <w:tblW w:w="9360" w:type="dxa"/>
        <w:tblBorders>
          <w:insideV w:val="single" w:sz="4" w:space="0" w:color="auto"/>
        </w:tblBorders>
        <w:tblLayout w:type="fixed"/>
        <w:tblCellMar>
          <w:left w:w="0" w:type="dxa"/>
          <w:right w:w="0" w:type="dxa"/>
        </w:tblCellMar>
        <w:tblLook w:val="0000" w:firstRow="0" w:lastRow="0" w:firstColumn="0" w:lastColumn="0" w:noHBand="0" w:noVBand="0"/>
      </w:tblPr>
      <w:tblGrid>
        <w:gridCol w:w="3959"/>
        <w:gridCol w:w="1441"/>
        <w:gridCol w:w="3960"/>
      </w:tblGrid>
      <w:tr w:rsidR="001A41B1" w:rsidRPr="00594564" w14:paraId="5AFF2EA9" w14:textId="77777777" w:rsidTr="741EC669">
        <w:trPr>
          <w:trHeight w:val="927"/>
        </w:trPr>
        <w:tc>
          <w:tcPr>
            <w:tcW w:w="3972" w:type="dxa"/>
            <w:tcBorders>
              <w:right w:val="nil"/>
            </w:tcBorders>
            <w:vAlign w:val="center"/>
          </w:tcPr>
          <w:p w14:paraId="0AF96AF6" w14:textId="77777777" w:rsidR="001A41B1" w:rsidRPr="00594564" w:rsidRDefault="001A41B1" w:rsidP="002D22BD">
            <w:pPr>
              <w:spacing w:after="120" w:line="300" w:lineRule="exact"/>
              <w:rPr>
                <w:rFonts w:ascii="Charter" w:hAnsi="Charter" w:cs="Baskerville"/>
              </w:rPr>
            </w:pPr>
            <w:r w:rsidRPr="00594564">
              <w:rPr>
                <w:rFonts w:ascii="Charter" w:hAnsi="Charter" w:cs="Baskerville"/>
              </w:rPr>
              <w:t>In the Matter of:</w:t>
            </w:r>
          </w:p>
          <w:p w14:paraId="1D890B81" w14:textId="77777777" w:rsidR="002A4665" w:rsidRPr="00594564" w:rsidRDefault="00A56078" w:rsidP="002F7FC0">
            <w:pPr>
              <w:spacing w:after="120" w:line="300" w:lineRule="exact"/>
              <w:rPr>
                <w:rFonts w:ascii="Charter" w:hAnsi="Charter" w:cs="Baskerville"/>
                <w:b/>
                <w:bCs/>
              </w:rPr>
            </w:pPr>
            <w:r w:rsidRPr="00594564">
              <w:rPr>
                <w:rFonts w:ascii="Charter" w:hAnsi="Charter" w:cs="Baskerville"/>
                <w:b/>
                <w:bCs/>
              </w:rPr>
              <w:t>Implementation of Sections 716 and 717 of the Communications Act of 1934</w:t>
            </w:r>
          </w:p>
          <w:p w14:paraId="5B5AC0A2" w14:textId="439CF6DF" w:rsidR="006E7A14" w:rsidRDefault="006E7A14" w:rsidP="00DC1DBC">
            <w:pPr>
              <w:spacing w:after="120" w:line="300" w:lineRule="exact"/>
              <w:rPr>
                <w:rFonts w:ascii="Charter" w:hAnsi="Charter" w:cs="Baskerville"/>
                <w:b/>
                <w:bCs/>
              </w:rPr>
            </w:pPr>
            <w:r w:rsidRPr="00DC1DBC">
              <w:rPr>
                <w:rFonts w:ascii="Charter" w:hAnsi="Charter" w:cs="Baskerville"/>
                <w:b/>
                <w:bCs/>
              </w:rPr>
              <w:t>Rates for Interstate Inmate Calling Services</w:t>
            </w:r>
          </w:p>
          <w:p w14:paraId="2D8B06D1" w14:textId="55E599C0" w:rsidR="002A4665" w:rsidRPr="00594564" w:rsidRDefault="00726D59" w:rsidP="00DC1DBC">
            <w:pPr>
              <w:spacing w:after="120" w:line="300" w:lineRule="exact"/>
              <w:rPr>
                <w:rFonts w:ascii="Charter" w:hAnsi="Charter" w:cs="Baskerville"/>
                <w:b/>
                <w:bCs/>
              </w:rPr>
            </w:pPr>
            <w:r w:rsidRPr="00594564">
              <w:rPr>
                <w:rFonts w:ascii="Charter" w:hAnsi="Charter" w:cs="Baskerville"/>
                <w:b/>
                <w:bCs/>
              </w:rPr>
              <w:t>Consumer and Governmental Affairs, Media, and Wireless Telecommunications Bureaus Seek Update on Commission’s Fulfillment of the Twenty-First Century Communications and Video Accessibility Act</w:t>
            </w:r>
          </w:p>
        </w:tc>
        <w:tc>
          <w:tcPr>
            <w:tcW w:w="1445" w:type="dxa"/>
            <w:tcBorders>
              <w:left w:val="nil"/>
              <w:right w:val="nil"/>
            </w:tcBorders>
            <w:vAlign w:val="center"/>
          </w:tcPr>
          <w:p w14:paraId="613F26E1" w14:textId="56071DEA" w:rsidR="002F7FC0" w:rsidRPr="00594564" w:rsidRDefault="001435DE" w:rsidP="00806E5D">
            <w:pPr>
              <w:spacing w:line="300" w:lineRule="exact"/>
              <w:jc w:val="center"/>
              <w:rPr>
                <w:rFonts w:ascii="Charter" w:hAnsi="Charter" w:cs="Baskerville"/>
                <w:spacing w:val="-2"/>
              </w:rPr>
            </w:pPr>
            <w:r w:rsidRPr="00594564">
              <w:rPr>
                <w:rFonts w:ascii="Charter" w:hAnsi="Charter" w:cs="Baskerville"/>
                <w:spacing w:val="-2"/>
              </w:rPr>
              <w:t>)</w:t>
            </w:r>
            <w:r w:rsidR="00786922" w:rsidRPr="00594564">
              <w:rPr>
                <w:rFonts w:ascii="Charter" w:hAnsi="Charter" w:cs="Baskerville"/>
                <w:spacing w:val="-2"/>
              </w:rPr>
              <w:br/>
              <w:t>)</w:t>
            </w:r>
            <w:r w:rsidR="00DC1DBC">
              <w:rPr>
                <w:rFonts w:ascii="Charter" w:hAnsi="Charter" w:cs="Baskerville"/>
                <w:spacing w:val="-2"/>
              </w:rPr>
              <w:br/>
              <w:t>)</w:t>
            </w:r>
            <w:r w:rsidR="00806E5D">
              <w:rPr>
                <w:rFonts w:ascii="Charter" w:hAnsi="Charter" w:cs="Baskerville"/>
                <w:spacing w:val="-2"/>
              </w:rPr>
              <w:br/>
            </w:r>
            <w:r w:rsidR="00DC1DBC">
              <w:rPr>
                <w:rFonts w:ascii="Charter" w:hAnsi="Charter" w:cs="Baskerville"/>
                <w:spacing w:val="-2"/>
              </w:rPr>
              <w:t>)</w:t>
            </w:r>
            <w:r w:rsidR="00806E5D">
              <w:rPr>
                <w:rFonts w:ascii="Charter" w:hAnsi="Charter" w:cs="Baskerville"/>
                <w:spacing w:val="-2"/>
              </w:rPr>
              <w:br/>
            </w:r>
            <w:r w:rsidR="00DC1DBC">
              <w:rPr>
                <w:rFonts w:ascii="Charter" w:hAnsi="Charter" w:cs="Baskerville"/>
                <w:spacing w:val="-2"/>
              </w:rPr>
              <w:t>)</w:t>
            </w:r>
            <w:r w:rsidR="00806E5D">
              <w:rPr>
                <w:rFonts w:ascii="Charter" w:hAnsi="Charter" w:cs="Baskerville"/>
                <w:spacing w:val="-2"/>
              </w:rPr>
              <w:br/>
            </w:r>
            <w:r w:rsidR="00DC1DBC">
              <w:rPr>
                <w:rFonts w:ascii="Charter" w:hAnsi="Charter" w:cs="Baskerville"/>
                <w:spacing w:val="-2"/>
              </w:rPr>
              <w:t>)</w:t>
            </w:r>
            <w:r w:rsidR="00806E5D">
              <w:rPr>
                <w:rFonts w:ascii="Charter" w:hAnsi="Charter" w:cs="Baskerville"/>
                <w:spacing w:val="-2"/>
              </w:rPr>
              <w:br/>
            </w:r>
            <w:r w:rsidR="00DC1DBC">
              <w:rPr>
                <w:rFonts w:ascii="Charter" w:hAnsi="Charter" w:cs="Baskerville"/>
                <w:spacing w:val="-2"/>
              </w:rPr>
              <w:t>)</w:t>
            </w:r>
            <w:r w:rsidR="00DC1DBC">
              <w:rPr>
                <w:rFonts w:ascii="Charter" w:hAnsi="Charter" w:cs="Baskerville"/>
                <w:spacing w:val="-2"/>
              </w:rPr>
              <w:br/>
              <w:t>)</w:t>
            </w:r>
            <w:r w:rsidR="00806E5D">
              <w:rPr>
                <w:rFonts w:ascii="Charter" w:hAnsi="Charter" w:cs="Baskerville"/>
                <w:spacing w:val="-2"/>
              </w:rPr>
              <w:br/>
            </w:r>
            <w:r w:rsidR="00DC1DBC">
              <w:rPr>
                <w:rFonts w:ascii="Charter" w:hAnsi="Charter" w:cs="Baskerville"/>
                <w:spacing w:val="-2"/>
              </w:rPr>
              <w:t>)</w:t>
            </w:r>
            <w:r w:rsidR="00806E5D">
              <w:rPr>
                <w:rFonts w:ascii="Charter" w:hAnsi="Charter" w:cs="Baskerville"/>
                <w:spacing w:val="-2"/>
              </w:rPr>
              <w:br/>
            </w:r>
            <w:r w:rsidR="00DC1DBC">
              <w:rPr>
                <w:rFonts w:ascii="Charter" w:hAnsi="Charter" w:cs="Baskerville"/>
                <w:spacing w:val="-2"/>
              </w:rPr>
              <w:t>)</w:t>
            </w:r>
            <w:r w:rsidR="00806E5D">
              <w:rPr>
                <w:rFonts w:ascii="Charter" w:hAnsi="Charter" w:cs="Baskerville"/>
                <w:spacing w:val="-2"/>
              </w:rPr>
              <w:br/>
            </w:r>
            <w:r w:rsidR="00DC1DBC">
              <w:rPr>
                <w:rFonts w:ascii="Charter" w:hAnsi="Charter" w:cs="Baskerville"/>
                <w:spacing w:val="-2"/>
              </w:rPr>
              <w:t>)</w:t>
            </w:r>
            <w:r w:rsidR="00806E5D">
              <w:rPr>
                <w:rFonts w:ascii="Charter" w:hAnsi="Charter" w:cs="Baskerville"/>
                <w:spacing w:val="-2"/>
              </w:rPr>
              <w:br/>
            </w:r>
            <w:r w:rsidR="00DC1DBC">
              <w:rPr>
                <w:rFonts w:ascii="Charter" w:hAnsi="Charter" w:cs="Baskerville"/>
                <w:spacing w:val="-2"/>
              </w:rPr>
              <w:t>)</w:t>
            </w:r>
            <w:r w:rsidR="001A41B1" w:rsidRPr="00594564">
              <w:rPr>
                <w:rFonts w:ascii="Charter" w:hAnsi="Charter" w:cs="Baskerville"/>
                <w:spacing w:val="-2"/>
              </w:rPr>
              <w:br/>
            </w:r>
            <w:r w:rsidR="002F7FC0" w:rsidRPr="00594564">
              <w:rPr>
                <w:rFonts w:ascii="Charter" w:hAnsi="Charter" w:cs="Baskerville"/>
                <w:spacing w:val="-2"/>
              </w:rPr>
              <w:t>)</w:t>
            </w:r>
          </w:p>
        </w:tc>
        <w:tc>
          <w:tcPr>
            <w:tcW w:w="3972" w:type="dxa"/>
            <w:tcBorders>
              <w:left w:val="nil"/>
            </w:tcBorders>
            <w:vAlign w:val="center"/>
          </w:tcPr>
          <w:p w14:paraId="766F938A" w14:textId="77777777" w:rsidR="00DC1DBC" w:rsidRDefault="00A56078" w:rsidP="00C0571F">
            <w:pPr>
              <w:spacing w:before="60" w:line="300" w:lineRule="exact"/>
              <w:rPr>
                <w:rFonts w:ascii="Charter" w:hAnsi="Charter" w:cs="Baskerville"/>
                <w:spacing w:val="-2"/>
              </w:rPr>
            </w:pPr>
            <w:r w:rsidRPr="00594564">
              <w:rPr>
                <w:rFonts w:ascii="Charter" w:hAnsi="Charter" w:cs="Baskerville"/>
                <w:spacing w:val="-2"/>
              </w:rPr>
              <w:t xml:space="preserve">CG </w:t>
            </w:r>
            <w:r w:rsidR="003B1011" w:rsidRPr="00594564">
              <w:rPr>
                <w:rFonts w:ascii="Charter" w:hAnsi="Charter" w:cs="Baskerville"/>
                <w:spacing w:val="-2"/>
              </w:rPr>
              <w:t xml:space="preserve">Docket No. </w:t>
            </w:r>
            <w:bookmarkStart w:id="4" w:name="OLE_LINK18"/>
            <w:r w:rsidRPr="00594564">
              <w:rPr>
                <w:rFonts w:ascii="Charter" w:hAnsi="Charter" w:cs="Baskerville"/>
                <w:spacing w:val="-2"/>
              </w:rPr>
              <w:t>10-213</w:t>
            </w:r>
            <w:bookmarkEnd w:id="4"/>
          </w:p>
          <w:p w14:paraId="4EC36A24" w14:textId="317C132A" w:rsidR="001A41B1" w:rsidRPr="00594564" w:rsidRDefault="00DC1DBC" w:rsidP="00C0571F">
            <w:pPr>
              <w:spacing w:before="60" w:line="300" w:lineRule="exact"/>
              <w:rPr>
                <w:rFonts w:ascii="Charter" w:hAnsi="Charter" w:cs="Baskerville"/>
                <w:spacing w:val="-2"/>
              </w:rPr>
            </w:pPr>
            <w:r>
              <w:rPr>
                <w:rFonts w:ascii="Charter" w:hAnsi="Charter" w:cs="Baskerville"/>
                <w:spacing w:val="-2"/>
              </w:rPr>
              <w:t xml:space="preserve">WC Docket No. </w:t>
            </w:r>
            <w:bookmarkStart w:id="5" w:name="OLE_LINK7"/>
            <w:r>
              <w:rPr>
                <w:rFonts w:ascii="Charter" w:hAnsi="Charter" w:cs="Baskerville"/>
                <w:spacing w:val="-2"/>
              </w:rPr>
              <w:t>12-375</w:t>
            </w:r>
            <w:bookmarkEnd w:id="5"/>
          </w:p>
          <w:p w14:paraId="39CBD034" w14:textId="77777777" w:rsidR="001A41B1" w:rsidRPr="00594564" w:rsidRDefault="00891AF9" w:rsidP="00C0571F">
            <w:pPr>
              <w:spacing w:before="60" w:line="300" w:lineRule="exact"/>
              <w:rPr>
                <w:rFonts w:ascii="Charter" w:hAnsi="Charter" w:cs="Baskerville"/>
                <w:spacing w:val="-2"/>
              </w:rPr>
            </w:pPr>
            <w:r w:rsidRPr="00594564">
              <w:rPr>
                <w:rFonts w:ascii="Charter" w:hAnsi="Charter" w:cs="Baskerville"/>
                <w:spacing w:val="-2"/>
              </w:rPr>
              <w:t xml:space="preserve">GN Docket No. </w:t>
            </w:r>
            <w:bookmarkStart w:id="6" w:name="OLE_LINK19"/>
            <w:r w:rsidRPr="00594564">
              <w:rPr>
                <w:rFonts w:ascii="Charter" w:hAnsi="Charter" w:cs="Baskerville"/>
                <w:spacing w:val="-2"/>
              </w:rPr>
              <w:t>21-140</w:t>
            </w:r>
            <w:bookmarkEnd w:id="6"/>
          </w:p>
        </w:tc>
      </w:tr>
    </w:tbl>
    <w:p w14:paraId="0AADE616" w14:textId="18876871" w:rsidR="00A22AD0" w:rsidRPr="00594564" w:rsidRDefault="008E4E16" w:rsidP="00AA2321">
      <w:pPr>
        <w:pStyle w:val="Title"/>
        <w:spacing w:after="3600" w:line="240" w:lineRule="auto"/>
        <w:rPr>
          <w:rStyle w:val="scxw35280852"/>
          <w:rFonts w:cs="Baskerville"/>
          <w:b w:val="0"/>
        </w:rPr>
      </w:pPr>
      <w:r>
        <w:t xml:space="preserve">Reply </w:t>
      </w:r>
      <w:r w:rsidR="00642A80" w:rsidRPr="00594564">
        <w:t>Comments of</w:t>
      </w:r>
      <w:r w:rsidR="004D7B78" w:rsidRPr="00594564">
        <w:t xml:space="preserve"> Accessibility Advocacy and Research Organizations</w:t>
      </w:r>
    </w:p>
    <w:tbl>
      <w:tblPr>
        <w:tblW w:w="9360" w:type="dxa"/>
        <w:jc w:val="center"/>
        <w:tblBorders>
          <w:insideV w:val="single" w:sz="4" w:space="0" w:color="auto"/>
        </w:tblBorders>
        <w:tblLayout w:type="fixed"/>
        <w:tblCellMar>
          <w:left w:w="0" w:type="dxa"/>
          <w:right w:w="0" w:type="dxa"/>
        </w:tblCellMar>
        <w:tblLook w:val="0000" w:firstRow="0" w:lastRow="0" w:firstColumn="0" w:lastColumn="0" w:noHBand="0" w:noVBand="0"/>
      </w:tblPr>
      <w:tblGrid>
        <w:gridCol w:w="4680"/>
        <w:gridCol w:w="4680"/>
      </w:tblGrid>
      <w:tr w:rsidR="001A41B1" w:rsidRPr="00594564" w14:paraId="0D136A9D" w14:textId="77777777" w:rsidTr="00BD4CCC">
        <w:trPr>
          <w:trHeight w:val="2970"/>
          <w:jc w:val="center"/>
        </w:trPr>
        <w:tc>
          <w:tcPr>
            <w:tcW w:w="4320" w:type="dxa"/>
            <w:tcBorders>
              <w:right w:val="nil"/>
            </w:tcBorders>
            <w:vAlign w:val="center"/>
          </w:tcPr>
          <w:p w14:paraId="4C60818E" w14:textId="77777777" w:rsidR="00375E63" w:rsidRPr="00594564" w:rsidRDefault="001A41B1" w:rsidP="00BD4CCC">
            <w:pPr>
              <w:spacing w:before="80" w:after="80" w:line="300" w:lineRule="exact"/>
              <w:rPr>
                <w:rFonts w:ascii="Charter" w:hAnsi="Charter" w:cs="Baskerville"/>
              </w:rPr>
            </w:pPr>
            <w:r w:rsidRPr="00594564">
              <w:rPr>
                <w:rFonts w:ascii="Charter" w:hAnsi="Charter" w:cs="Baskerville"/>
                <w:i/>
              </w:rPr>
              <w:t>via electronic filing</w:t>
            </w:r>
          </w:p>
          <w:p w14:paraId="2D56FAD4" w14:textId="7E22E4B5" w:rsidR="001A41B1" w:rsidRPr="00594564" w:rsidRDefault="008E4E16" w:rsidP="00BD4CCC">
            <w:pPr>
              <w:spacing w:before="80" w:after="80" w:line="300" w:lineRule="exact"/>
              <w:rPr>
                <w:rFonts w:ascii="Charter" w:hAnsi="Charter" w:cs="Baskerville"/>
              </w:rPr>
            </w:pPr>
            <w:r>
              <w:rPr>
                <w:rFonts w:ascii="Charter" w:hAnsi="Charter" w:cs="Baskerville"/>
              </w:rPr>
              <w:t>July 18</w:t>
            </w:r>
            <w:r w:rsidR="00C60D56" w:rsidRPr="00594564">
              <w:rPr>
                <w:rFonts w:ascii="Charter" w:hAnsi="Charter" w:cs="Baskerville"/>
              </w:rPr>
              <w:t>, 202</w:t>
            </w:r>
            <w:r w:rsidR="00A56078" w:rsidRPr="00594564">
              <w:rPr>
                <w:rFonts w:ascii="Charter" w:hAnsi="Charter" w:cs="Baskerville"/>
              </w:rPr>
              <w:t>2</w:t>
            </w:r>
          </w:p>
        </w:tc>
        <w:tc>
          <w:tcPr>
            <w:tcW w:w="4320" w:type="dxa"/>
            <w:tcBorders>
              <w:left w:val="nil"/>
              <w:right w:val="nil"/>
            </w:tcBorders>
            <w:vAlign w:val="center"/>
          </w:tcPr>
          <w:p w14:paraId="7CE17379" w14:textId="77777777" w:rsidR="008F1937" w:rsidRPr="00594564" w:rsidRDefault="001A41B1" w:rsidP="00BD4CCC">
            <w:pPr>
              <w:spacing w:after="80" w:line="300" w:lineRule="exact"/>
              <w:rPr>
                <w:rFonts w:ascii="Charter" w:hAnsi="Charter" w:cs="Baskerville"/>
              </w:rPr>
            </w:pPr>
            <w:bookmarkStart w:id="7" w:name="OLE_LINK323"/>
            <w:bookmarkStart w:id="8" w:name="OLE_LINK324"/>
            <w:bookmarkStart w:id="9" w:name="OLE_LINK426"/>
            <w:bookmarkStart w:id="10" w:name="OLE_LINK427"/>
            <w:r w:rsidRPr="00594564">
              <w:rPr>
                <w:rFonts w:ascii="Charter" w:hAnsi="Charter" w:cs="Baskerville"/>
              </w:rPr>
              <w:t>Samuelson-Glushko Technology Law &amp; Policy Clinic (TLPC)</w:t>
            </w:r>
            <w:r w:rsidR="00AB3E8A" w:rsidRPr="00594564">
              <w:rPr>
                <w:rFonts w:ascii="Charter" w:hAnsi="Charter" w:cs="Baskerville"/>
              </w:rPr>
              <w:t xml:space="preserve"> at </w:t>
            </w:r>
            <w:r w:rsidRPr="00594564">
              <w:rPr>
                <w:rFonts w:ascii="Charter" w:hAnsi="Charter" w:cs="Baskerville"/>
              </w:rPr>
              <w:t>Colorado Law</w:t>
            </w:r>
            <w:bookmarkEnd w:id="7"/>
            <w:bookmarkEnd w:id="8"/>
          </w:p>
          <w:p w14:paraId="7017EEB4" w14:textId="77777777" w:rsidR="00CF1A7E" w:rsidRPr="00594564" w:rsidRDefault="001A41B1" w:rsidP="00BC106C">
            <w:pPr>
              <w:spacing w:after="80" w:line="300" w:lineRule="exact"/>
              <w:rPr>
                <w:rStyle w:val="Hyperlink"/>
                <w:rFonts w:ascii="Charter" w:hAnsi="Charter" w:cs="Baskerville"/>
              </w:rPr>
            </w:pPr>
            <w:bookmarkStart w:id="11" w:name="OLE_LINK327"/>
            <w:bookmarkStart w:id="12" w:name="OLE_LINK328"/>
            <w:bookmarkStart w:id="13" w:name="OLE_LINK429"/>
            <w:bookmarkEnd w:id="9"/>
            <w:bookmarkEnd w:id="10"/>
            <w:r w:rsidRPr="00594564">
              <w:rPr>
                <w:rFonts w:ascii="Charter" w:hAnsi="Charter" w:cs="Baskerville"/>
              </w:rPr>
              <w:t>Blake E. Reid</w:t>
            </w:r>
            <w:bookmarkEnd w:id="11"/>
            <w:bookmarkEnd w:id="12"/>
            <w:bookmarkEnd w:id="13"/>
            <w:r w:rsidR="00254E9C" w:rsidRPr="00594564">
              <w:rPr>
                <w:rFonts w:ascii="Charter" w:hAnsi="Charter" w:cs="Baskerville"/>
              </w:rPr>
              <w:t xml:space="preserve">, </w:t>
            </w:r>
            <w:r w:rsidRPr="00594564">
              <w:rPr>
                <w:rFonts w:ascii="Charter" w:hAnsi="Charter" w:cs="Baskerville"/>
              </w:rPr>
              <w:t>Director</w:t>
            </w:r>
            <w:r w:rsidR="00BC106C" w:rsidRPr="00594564">
              <w:rPr>
                <w:rFonts w:ascii="Charter" w:hAnsi="Charter" w:cs="Baskerville"/>
              </w:rPr>
              <w:br/>
            </w:r>
            <w:hyperlink r:id="rId11" w:history="1">
              <w:r w:rsidR="00CF1A7E" w:rsidRPr="00594564">
                <w:rPr>
                  <w:rStyle w:val="Hyperlink"/>
                  <w:rFonts w:ascii="Charter" w:hAnsi="Charter" w:cs="Baskerville"/>
                </w:rPr>
                <w:t>blake.reid@colorado.edu</w:t>
              </w:r>
            </w:hyperlink>
          </w:p>
          <w:p w14:paraId="305A2392" w14:textId="1D086597" w:rsidR="008253E1" w:rsidRPr="006E7A14" w:rsidRDefault="00AB3E8A" w:rsidP="00A1374D">
            <w:pPr>
              <w:spacing w:after="80" w:line="300" w:lineRule="exact"/>
              <w:rPr>
                <w:rFonts w:ascii="Charter" w:hAnsi="Charter" w:cs="Baskerville"/>
                <w:i/>
              </w:rPr>
            </w:pPr>
            <w:r w:rsidRPr="006E7A14">
              <w:rPr>
                <w:rFonts w:ascii="Charter" w:hAnsi="Charter" w:cs="Baskerville"/>
                <w:i/>
                <w:iCs/>
              </w:rPr>
              <w:t xml:space="preserve">Counsel to </w:t>
            </w:r>
            <w:r w:rsidR="006E7A14" w:rsidRPr="006E7A14">
              <w:rPr>
                <w:rFonts w:ascii="Charter" w:hAnsi="Charter" w:cs="Baskerville"/>
                <w:i/>
                <w:iCs/>
              </w:rPr>
              <w:t>Telecommunications for the Deaf and Hard of Hearing, Inc. (TDI)</w:t>
            </w:r>
          </w:p>
        </w:tc>
      </w:tr>
      <w:bookmarkEnd w:id="0"/>
      <w:bookmarkEnd w:id="1"/>
      <w:bookmarkEnd w:id="2"/>
    </w:tbl>
    <w:p w14:paraId="3CEDC2F5" w14:textId="77777777" w:rsidR="00F57F06" w:rsidRPr="00594564" w:rsidRDefault="00F57F06" w:rsidP="003E6299">
      <w:pPr>
        <w:rPr>
          <w:rFonts w:ascii="Charter" w:hAnsi="Charter"/>
        </w:rPr>
        <w:sectPr w:rsidR="00F57F06" w:rsidRPr="00594564">
          <w:headerReference w:type="default" r:id="rId12"/>
          <w:footerReference w:type="default" r:id="rId13"/>
          <w:footnotePr>
            <w:numFmt w:val="chicago"/>
          </w:footnotePr>
          <w:pgSz w:w="12240" w:h="15840"/>
          <w:pgMar w:top="1440" w:right="1440" w:bottom="1440" w:left="1440" w:header="720" w:footer="720" w:gutter="0"/>
          <w:cols w:space="720"/>
          <w:docGrid w:linePitch="360"/>
        </w:sectPr>
      </w:pPr>
    </w:p>
    <w:p w14:paraId="085CF425" w14:textId="77777777" w:rsidR="00665C8E" w:rsidRPr="002265BC" w:rsidRDefault="00665C8E" w:rsidP="00FE1714">
      <w:pPr>
        <w:pStyle w:val="TLPCDeliverables"/>
        <w:spacing w:after="120" w:line="300" w:lineRule="exact"/>
        <w:rPr>
          <w:rFonts w:ascii="Charter" w:eastAsia="Garamond" w:hAnsi="Charter" w:cs="Garamond"/>
          <w:color w:val="000000" w:themeColor="text1"/>
          <w:sz w:val="24"/>
          <w:szCs w:val="24"/>
          <w:u w:val="single"/>
        </w:rPr>
      </w:pPr>
      <w:bookmarkStart w:id="14" w:name="OLE_LINK282"/>
      <w:bookmarkStart w:id="15" w:name="OLE_LINK283"/>
      <w:bookmarkStart w:id="16" w:name="OLE_LINK400"/>
      <w:bookmarkStart w:id="17" w:name="OLE_LINK401"/>
      <w:bookmarkStart w:id="18" w:name="OLE_LINK402"/>
      <w:bookmarkStart w:id="19" w:name="OLE_LINK443"/>
      <w:bookmarkStart w:id="20" w:name="OLE_LINK444"/>
      <w:bookmarkStart w:id="21" w:name="OLE_LINK108"/>
      <w:bookmarkStart w:id="22" w:name="OLE_LINK109"/>
      <w:bookmarkStart w:id="23" w:name="OLE_LINK114"/>
      <w:bookmarkStart w:id="24" w:name="_Toc524358681"/>
      <w:bookmarkStart w:id="25" w:name="_Toc524360696"/>
      <w:bookmarkStart w:id="26" w:name="_Toc524467808"/>
      <w:bookmarkStart w:id="27" w:name="_Toc524467981"/>
      <w:bookmarkStart w:id="28" w:name="_Toc524716299"/>
      <w:bookmarkStart w:id="29" w:name="_Toc524721294"/>
      <w:bookmarkStart w:id="30" w:name="_Toc524952525"/>
      <w:bookmarkStart w:id="31" w:name="_Toc524956722"/>
      <w:bookmarkStart w:id="32" w:name="_Toc5703688"/>
      <w:bookmarkStart w:id="33" w:name="_Toc19686199"/>
      <w:bookmarkStart w:id="34" w:name="_Toc19692940"/>
      <w:bookmarkStart w:id="35" w:name="_Toc19695712"/>
      <w:bookmarkStart w:id="36" w:name="_Toc19873520"/>
      <w:bookmarkStart w:id="37" w:name="_Toc20165582"/>
      <w:bookmarkStart w:id="38" w:name="_Toc20167804"/>
      <w:bookmarkStart w:id="39" w:name="_Toc20168511"/>
      <w:bookmarkStart w:id="40" w:name="_Toc20170124"/>
      <w:bookmarkStart w:id="41" w:name="_Toc20307458"/>
      <w:r w:rsidRPr="002265BC">
        <w:rPr>
          <w:rFonts w:ascii="Charter" w:eastAsia="Garamond" w:hAnsi="Charter" w:cs="Garamond"/>
          <w:b/>
          <w:bCs/>
          <w:sz w:val="24"/>
          <w:szCs w:val="24"/>
        </w:rPr>
        <w:t>Telecommunications for the Deaf and Hard of Hearing, Inc. (TDI)</w:t>
      </w:r>
      <w:bookmarkEnd w:id="14"/>
      <w:bookmarkEnd w:id="15"/>
      <w:r w:rsidRPr="002265BC">
        <w:rPr>
          <w:rFonts w:ascii="Charter" w:hAnsi="Charter"/>
          <w:sz w:val="24"/>
          <w:szCs w:val="24"/>
        </w:rPr>
        <w:br/>
      </w:r>
      <w:bookmarkEnd w:id="16"/>
      <w:bookmarkEnd w:id="17"/>
      <w:bookmarkEnd w:id="18"/>
      <w:r w:rsidRPr="002265BC">
        <w:rPr>
          <w:rFonts w:ascii="Charter" w:eastAsia="Garamond" w:hAnsi="Charter" w:cs="Garamond"/>
          <w:sz w:val="24"/>
          <w:szCs w:val="24"/>
        </w:rPr>
        <w:t>Eric Kaika, Chief Executive Officer</w:t>
      </w:r>
      <w:bookmarkStart w:id="42" w:name="OLE_LINK96"/>
      <w:bookmarkStart w:id="43" w:name="OLE_LINK97"/>
      <w:bookmarkStart w:id="44" w:name="OLE_LINK22"/>
      <w:r w:rsidRPr="002265BC">
        <w:rPr>
          <w:rFonts w:ascii="Charter" w:eastAsia="Garamond" w:hAnsi="Charter" w:cs="Garamond"/>
          <w:sz w:val="24"/>
          <w:szCs w:val="24"/>
        </w:rPr>
        <w:t xml:space="preserve"> </w:t>
      </w:r>
      <w:bookmarkStart w:id="45" w:name="OLE_LINK156"/>
      <w:bookmarkStart w:id="46" w:name="OLE_LINK157"/>
      <w:r w:rsidRPr="002265BC">
        <w:rPr>
          <w:rFonts w:ascii="Charter" w:eastAsia="Garamond" w:hAnsi="Charter" w:cs="Garamond"/>
          <w:color w:val="A6A6A6" w:themeColor="background1" w:themeShade="A6"/>
          <w:sz w:val="18"/>
          <w:szCs w:val="18"/>
        </w:rPr>
        <w:t>•</w:t>
      </w:r>
      <w:bookmarkEnd w:id="45"/>
      <w:bookmarkEnd w:id="46"/>
      <w:r w:rsidRPr="002265BC">
        <w:rPr>
          <w:rFonts w:ascii="Charter" w:eastAsia="Garamond" w:hAnsi="Charter" w:cs="Garamond"/>
          <w:color w:val="A6A6A6" w:themeColor="background1" w:themeShade="A6"/>
          <w:sz w:val="24"/>
          <w:szCs w:val="24"/>
        </w:rPr>
        <w:t xml:space="preserve"> </w:t>
      </w:r>
      <w:bookmarkEnd w:id="42"/>
      <w:bookmarkEnd w:id="43"/>
      <w:bookmarkEnd w:id="44"/>
      <w:r w:rsidR="005F2FCE" w:rsidRPr="002265BC">
        <w:fldChar w:fldCharType="begin"/>
      </w:r>
      <w:r w:rsidR="005F2FCE" w:rsidRPr="002265BC">
        <w:rPr>
          <w:rFonts w:ascii="Charter" w:hAnsi="Charter"/>
        </w:rPr>
        <w:instrText xml:space="preserve"> HYPERLINK "mailto:kaika@TDIforAccess.org" </w:instrText>
      </w:r>
      <w:r w:rsidR="005F2FCE" w:rsidRPr="002265BC">
        <w:fldChar w:fldCharType="separate"/>
      </w:r>
      <w:r w:rsidRPr="002265BC">
        <w:rPr>
          <w:rStyle w:val="Hyperlink"/>
          <w:rFonts w:ascii="Charter" w:eastAsia="Garamond" w:hAnsi="Charter" w:cs="Garamond"/>
          <w:sz w:val="24"/>
          <w:szCs w:val="24"/>
        </w:rPr>
        <w:t>kaika@TDIforAccess.org</w:t>
      </w:r>
      <w:r w:rsidR="005F2FCE" w:rsidRPr="002265BC">
        <w:rPr>
          <w:rStyle w:val="Hyperlink"/>
          <w:rFonts w:ascii="Charter" w:eastAsia="Garamond" w:hAnsi="Charter" w:cs="Garamond"/>
          <w:sz w:val="24"/>
          <w:szCs w:val="24"/>
        </w:rPr>
        <w:fldChar w:fldCharType="end"/>
      </w:r>
      <w:r w:rsidRPr="002265BC">
        <w:rPr>
          <w:rStyle w:val="Hyperlink"/>
          <w:rFonts w:ascii="Charter" w:eastAsia="Garamond" w:hAnsi="Charter" w:cs="Garamond"/>
          <w:sz w:val="24"/>
          <w:szCs w:val="24"/>
        </w:rPr>
        <w:br/>
      </w:r>
      <w:r w:rsidRPr="002265BC">
        <w:rPr>
          <w:rFonts w:ascii="Charter" w:eastAsia="Garamond" w:hAnsi="Charter" w:cs="Garamond"/>
          <w:sz w:val="24"/>
          <w:szCs w:val="24"/>
        </w:rPr>
        <w:t xml:space="preserve">Silver Spring, MD </w:t>
      </w:r>
      <w:r w:rsidRPr="002265BC">
        <w:rPr>
          <w:rFonts w:ascii="Charter" w:hAnsi="Charter"/>
          <w:sz w:val="24"/>
          <w:szCs w:val="24"/>
        </w:rPr>
        <w:br/>
      </w:r>
      <w:bookmarkStart w:id="47" w:name="OLE_LINK103"/>
      <w:bookmarkStart w:id="48" w:name="OLE_LINK111"/>
      <w:bookmarkStart w:id="49" w:name="OLE_LINK145"/>
      <w:bookmarkStart w:id="50" w:name="OLE_LINK146"/>
      <w:r w:rsidR="00B757E2" w:rsidRPr="002265BC">
        <w:rPr>
          <w:rStyle w:val="Hyperlink"/>
          <w:rFonts w:ascii="Charter" w:eastAsia="Garamond" w:hAnsi="Charter" w:cs="Garamond"/>
          <w:sz w:val="24"/>
          <w:szCs w:val="24"/>
        </w:rPr>
        <w:fldChar w:fldCharType="begin"/>
      </w:r>
      <w:r w:rsidR="00B757E2" w:rsidRPr="002265BC">
        <w:rPr>
          <w:rStyle w:val="Hyperlink"/>
          <w:rFonts w:ascii="Charter" w:eastAsia="Garamond" w:hAnsi="Charter" w:cs="Garamond"/>
          <w:sz w:val="24"/>
          <w:szCs w:val="24"/>
        </w:rPr>
        <w:instrText xml:space="preserve"> HYPERLINK "https://TDIforAccess.org" </w:instrText>
      </w:r>
      <w:r w:rsidR="00B757E2" w:rsidRPr="002265BC">
        <w:rPr>
          <w:rStyle w:val="Hyperlink"/>
          <w:rFonts w:ascii="Charter" w:eastAsia="Garamond" w:hAnsi="Charter" w:cs="Garamond"/>
          <w:sz w:val="24"/>
          <w:szCs w:val="24"/>
        </w:rPr>
        <w:fldChar w:fldCharType="separate"/>
      </w:r>
      <w:r w:rsidR="00B757E2" w:rsidRPr="002265BC">
        <w:rPr>
          <w:rStyle w:val="Hyperlink"/>
          <w:rFonts w:ascii="Charter" w:eastAsia="Garamond" w:hAnsi="Charter" w:cs="Garamond"/>
          <w:sz w:val="24"/>
          <w:szCs w:val="24"/>
        </w:rPr>
        <w:t>https://TDIforAccess.org</w:t>
      </w:r>
      <w:bookmarkEnd w:id="47"/>
      <w:bookmarkEnd w:id="48"/>
      <w:r w:rsidR="00B757E2" w:rsidRPr="002265BC">
        <w:rPr>
          <w:rStyle w:val="Hyperlink"/>
          <w:rFonts w:ascii="Charter" w:eastAsia="Garamond" w:hAnsi="Charter" w:cs="Garamond"/>
          <w:sz w:val="24"/>
          <w:szCs w:val="24"/>
        </w:rPr>
        <w:fldChar w:fldCharType="end"/>
      </w:r>
      <w:bookmarkEnd w:id="49"/>
      <w:bookmarkEnd w:id="50"/>
    </w:p>
    <w:p w14:paraId="2D7AED52" w14:textId="1FCCB001" w:rsidR="001C6CDE" w:rsidRPr="00695A4B" w:rsidRDefault="001C6CDE" w:rsidP="00041EB6">
      <w:pPr>
        <w:spacing w:after="120" w:line="300" w:lineRule="exact"/>
        <w:rPr>
          <w:rFonts w:ascii="Charter" w:eastAsia="Garamond" w:hAnsi="Charter"/>
          <w:bCs/>
        </w:rPr>
      </w:pPr>
      <w:bookmarkStart w:id="51" w:name="OLE_LINK20"/>
      <w:bookmarkStart w:id="52" w:name="OLE_LINK493"/>
      <w:bookmarkStart w:id="53" w:name="OLE_LINK23"/>
      <w:bookmarkStart w:id="54" w:name="OLE_LINK403"/>
      <w:bookmarkStart w:id="55" w:name="OLE_LINK404"/>
      <w:bookmarkStart w:id="56" w:name="OLE_LINK284"/>
      <w:bookmarkStart w:id="57" w:name="OLE_LINK285"/>
      <w:bookmarkEnd w:id="19"/>
      <w:bookmarkEnd w:id="20"/>
      <w:r w:rsidRPr="00695A4B">
        <w:rPr>
          <w:rFonts w:ascii="Charter" w:eastAsia="Garamond" w:hAnsi="Charter"/>
          <w:b/>
        </w:rPr>
        <w:t>Alexander Graham Bell Association for the Deaf and Hard of Hearing</w:t>
      </w:r>
      <w:r w:rsidRPr="00695A4B">
        <w:rPr>
          <w:rFonts w:ascii="Charter" w:eastAsia="Garamond" w:hAnsi="Charter"/>
          <w:b/>
        </w:rPr>
        <w:br/>
      </w:r>
      <w:bookmarkEnd w:id="51"/>
      <w:r w:rsidR="00041EB6" w:rsidRPr="00695A4B">
        <w:rPr>
          <w:rFonts w:ascii="Charter" w:eastAsia="Garamond" w:hAnsi="Charter"/>
          <w:bCs/>
        </w:rPr>
        <w:t>Emilio Alonso-Mendoza, CEO, JD, CFRE</w:t>
      </w:r>
      <w:bookmarkStart w:id="58" w:name="OLE_LINK12"/>
      <w:r w:rsidR="00041EB6" w:rsidRPr="00695A4B">
        <w:rPr>
          <w:rFonts w:ascii="Charter" w:eastAsia="Garamond" w:hAnsi="Charter" w:cs="Garamond"/>
        </w:rPr>
        <w:t xml:space="preserve"> </w:t>
      </w:r>
      <w:r w:rsidR="00041EB6" w:rsidRPr="00695A4B">
        <w:rPr>
          <w:rFonts w:ascii="Charter" w:eastAsia="Garamond" w:hAnsi="Charter" w:cs="Garamond"/>
          <w:color w:val="A6A6A6" w:themeColor="background1" w:themeShade="A6"/>
          <w:sz w:val="18"/>
          <w:szCs w:val="18"/>
        </w:rPr>
        <w:t xml:space="preserve">• </w:t>
      </w:r>
      <w:bookmarkEnd w:id="58"/>
      <w:r w:rsidR="003A6D45" w:rsidRPr="00695A4B">
        <w:fldChar w:fldCharType="begin"/>
      </w:r>
      <w:r w:rsidR="003A6D45" w:rsidRPr="00695A4B">
        <w:rPr>
          <w:rFonts w:ascii="Charter" w:hAnsi="Charter"/>
        </w:rPr>
        <w:instrText xml:space="preserve"> HYPERLINK "mailto:eam@agbell.org" </w:instrText>
      </w:r>
      <w:r w:rsidR="003A6D45" w:rsidRPr="00695A4B">
        <w:rPr>
          <w:rStyle w:val="Hyperlink"/>
          <w:rFonts w:eastAsia="Garamond"/>
        </w:rPr>
        <w:fldChar w:fldCharType="separate"/>
      </w:r>
      <w:r w:rsidR="00041EB6" w:rsidRPr="00695A4B">
        <w:rPr>
          <w:rStyle w:val="Hyperlink"/>
          <w:rFonts w:ascii="Charter" w:eastAsia="Garamond" w:hAnsi="Charter"/>
          <w:bCs/>
        </w:rPr>
        <w:t>eam@agbell.org</w:t>
      </w:r>
      <w:r w:rsidR="003A6D45" w:rsidRPr="00695A4B">
        <w:rPr>
          <w:rFonts w:ascii="Charter" w:eastAsia="Garamond" w:hAnsi="Charter"/>
        </w:rPr>
        <w:fldChar w:fldCharType="end"/>
      </w:r>
      <w:r w:rsidR="00041EB6" w:rsidRPr="00695A4B">
        <w:rPr>
          <w:rFonts w:ascii="Charter" w:eastAsia="Garamond" w:hAnsi="Charter"/>
          <w:bCs/>
        </w:rPr>
        <w:br/>
      </w:r>
      <w:r w:rsidR="00FE1B4F" w:rsidRPr="00695A4B">
        <w:rPr>
          <w:rFonts w:ascii="Charter" w:eastAsia="Garamond" w:hAnsi="Charter"/>
          <w:bCs/>
        </w:rPr>
        <w:t>Washington, DC</w:t>
      </w:r>
      <w:r w:rsidR="00FE1B4F" w:rsidRPr="00695A4B">
        <w:rPr>
          <w:rFonts w:eastAsia="Garamond"/>
        </w:rPr>
        <w:br/>
      </w:r>
      <w:hyperlink r:id="rId14" w:history="1">
        <w:r w:rsidR="00FE1B4F" w:rsidRPr="00695A4B">
          <w:rPr>
            <w:rStyle w:val="Hyperlink"/>
            <w:rFonts w:ascii="Charter" w:eastAsia="Garamond" w:hAnsi="Charter"/>
            <w:bCs/>
          </w:rPr>
          <w:t>https://www.agbell.org</w:t>
        </w:r>
      </w:hyperlink>
    </w:p>
    <w:p w14:paraId="710ED953" w14:textId="4A442F47" w:rsidR="00733A69" w:rsidRPr="00E02560" w:rsidRDefault="00914DFC" w:rsidP="00914DFC">
      <w:pPr>
        <w:spacing w:after="120" w:line="300" w:lineRule="exact"/>
        <w:rPr>
          <w:rFonts w:ascii="Charter" w:eastAsia="Garamond" w:hAnsi="Charter"/>
          <w:b/>
        </w:rPr>
      </w:pPr>
      <w:bookmarkStart w:id="59" w:name="OLE_LINK21"/>
      <w:bookmarkEnd w:id="52"/>
      <w:bookmarkEnd w:id="53"/>
      <w:r w:rsidRPr="00E02560">
        <w:rPr>
          <w:rFonts w:ascii="Charter" w:eastAsia="Garamond" w:hAnsi="Charter"/>
          <w:b/>
        </w:rPr>
        <w:t>American Association of the DeafBlind (AADB)</w:t>
      </w:r>
      <w:r w:rsidRPr="00E02560">
        <w:rPr>
          <w:rFonts w:ascii="Charter" w:eastAsia="Garamond" w:hAnsi="Charter"/>
          <w:b/>
        </w:rPr>
        <w:br/>
      </w:r>
      <w:bookmarkEnd w:id="54"/>
      <w:bookmarkEnd w:id="55"/>
      <w:bookmarkEnd w:id="59"/>
      <w:r w:rsidR="003B0F54" w:rsidRPr="00E02560">
        <w:rPr>
          <w:rFonts w:ascii="Charter" w:eastAsia="Garamond" w:hAnsi="Charter"/>
        </w:rPr>
        <w:t>Steven Collins, Acting President</w:t>
      </w:r>
      <w:r w:rsidR="00A14450" w:rsidRPr="00E02560">
        <w:rPr>
          <w:rFonts w:ascii="Charter" w:eastAsia="Garamond" w:hAnsi="Charter" w:cs="Garamond"/>
        </w:rPr>
        <w:t xml:space="preserve"> </w:t>
      </w:r>
      <w:r w:rsidR="00A14450" w:rsidRPr="00E02560">
        <w:rPr>
          <w:rFonts w:ascii="Charter" w:eastAsia="Garamond" w:hAnsi="Charter" w:cs="Garamond"/>
          <w:color w:val="A6A6A6" w:themeColor="background1" w:themeShade="A6"/>
          <w:sz w:val="18"/>
          <w:szCs w:val="18"/>
        </w:rPr>
        <w:t xml:space="preserve">• </w:t>
      </w:r>
      <w:r w:rsidR="003B0F54" w:rsidRPr="00E02560">
        <w:rPr>
          <w:rStyle w:val="Hyperlink"/>
          <w:rFonts w:ascii="Charter" w:eastAsia="Garamond" w:hAnsi="Charter"/>
        </w:rPr>
        <w:t>steven.collins@aadb.org</w:t>
      </w:r>
      <w:r w:rsidRPr="00E02560">
        <w:rPr>
          <w:rFonts w:ascii="Charter" w:eastAsia="Garamond" w:hAnsi="Charter"/>
        </w:rPr>
        <w:br/>
        <w:t>Silver Spring, MD</w:t>
      </w:r>
      <w:r w:rsidRPr="00E02560">
        <w:rPr>
          <w:rFonts w:ascii="Charter" w:eastAsia="Garamond" w:hAnsi="Charter"/>
        </w:rPr>
        <w:br/>
      </w:r>
      <w:hyperlink r:id="rId15" w:history="1">
        <w:r w:rsidRPr="00E02560">
          <w:rPr>
            <w:rStyle w:val="Hyperlink"/>
            <w:rFonts w:ascii="Charter" w:eastAsia="Garamond" w:hAnsi="Charter"/>
          </w:rPr>
          <w:t>https://www.aadb.org</w:t>
        </w:r>
      </w:hyperlink>
      <w:r w:rsidRPr="00E02560">
        <w:rPr>
          <w:rFonts w:ascii="Charter" w:eastAsia="Garamond" w:hAnsi="Charter"/>
          <w:b/>
        </w:rPr>
        <w:t xml:space="preserve"> </w:t>
      </w:r>
    </w:p>
    <w:p w14:paraId="592C4488" w14:textId="65890B0C" w:rsidR="00243FA5" w:rsidRPr="003A5DF5" w:rsidRDefault="00243FA5" w:rsidP="00FE1714">
      <w:pPr>
        <w:spacing w:after="120" w:line="300" w:lineRule="exact"/>
        <w:rPr>
          <w:rFonts w:ascii="Charter" w:hAnsi="Charter" w:cs="Baskerville"/>
        </w:rPr>
      </w:pPr>
      <w:bookmarkStart w:id="60" w:name="OLE_LINK286"/>
      <w:bookmarkStart w:id="61" w:name="OLE_LINK287"/>
      <w:bookmarkStart w:id="62" w:name="OLE_LINK407"/>
      <w:bookmarkStart w:id="63" w:name="OLE_LINK166"/>
      <w:bookmarkStart w:id="64" w:name="OLE_LINK168"/>
      <w:bookmarkEnd w:id="56"/>
      <w:bookmarkEnd w:id="57"/>
      <w:r w:rsidRPr="003A5DF5">
        <w:rPr>
          <w:rFonts w:ascii="Charter" w:hAnsi="Charter" w:cs="Baskerville"/>
          <w:b/>
        </w:rPr>
        <w:t>Association of Late-Deafened Adults (ALDA)</w:t>
      </w:r>
      <w:r w:rsidRPr="003A5DF5">
        <w:rPr>
          <w:rFonts w:ascii="Charter" w:hAnsi="Charter" w:cs="Baskerville"/>
          <w:b/>
        </w:rPr>
        <w:br/>
      </w:r>
      <w:bookmarkEnd w:id="60"/>
      <w:bookmarkEnd w:id="61"/>
      <w:bookmarkEnd w:id="62"/>
      <w:r w:rsidR="002E6805" w:rsidRPr="003A5DF5">
        <w:rPr>
          <w:rFonts w:ascii="Charter" w:hAnsi="Charter" w:cs="Baskerville"/>
        </w:rPr>
        <w:t xml:space="preserve">Ken Arcia, President </w:t>
      </w:r>
      <w:r w:rsidR="002E6805" w:rsidRPr="003A5DF5">
        <w:rPr>
          <w:rFonts w:ascii="Charter" w:eastAsia="Garamond" w:hAnsi="Charter" w:cs="Garamond"/>
          <w:color w:val="A6A6A6" w:themeColor="background1" w:themeShade="A6"/>
          <w:sz w:val="18"/>
          <w:szCs w:val="18"/>
        </w:rPr>
        <w:t>•</w:t>
      </w:r>
      <w:r w:rsidR="002E6805" w:rsidRPr="003A5DF5">
        <w:rPr>
          <w:rFonts w:ascii="Charter" w:hAnsi="Charter" w:cs="Baskerville"/>
        </w:rPr>
        <w:t xml:space="preserve"> </w:t>
      </w:r>
      <w:hyperlink r:id="rId16" w:history="1">
        <w:r w:rsidR="0078553D" w:rsidRPr="003A5DF5">
          <w:rPr>
            <w:rStyle w:val="Hyperlink"/>
            <w:rFonts w:ascii="Charter" w:hAnsi="Charter" w:cs="Baskerville"/>
          </w:rPr>
          <w:t>president@alda.org</w:t>
        </w:r>
      </w:hyperlink>
      <w:r w:rsidR="00970988" w:rsidRPr="003A5DF5">
        <w:rPr>
          <w:rFonts w:ascii="Charter" w:hAnsi="Charter" w:cs="Baskerville"/>
        </w:rPr>
        <w:t xml:space="preserve"> </w:t>
      </w:r>
      <w:r w:rsidRPr="003A5DF5">
        <w:rPr>
          <w:rFonts w:ascii="Charter" w:hAnsi="Charter" w:cs="Baskerville"/>
        </w:rPr>
        <w:br/>
        <w:t xml:space="preserve">Rockford, IL </w:t>
      </w:r>
      <w:r w:rsidRPr="003A5DF5">
        <w:rPr>
          <w:rFonts w:ascii="Charter" w:hAnsi="Charter" w:cs="Baskerville"/>
        </w:rPr>
        <w:br/>
      </w:r>
      <w:hyperlink r:id="rId17" w:history="1">
        <w:r w:rsidR="0062725F" w:rsidRPr="003A5DF5">
          <w:rPr>
            <w:rStyle w:val="Hyperlink"/>
            <w:rFonts w:ascii="Charter" w:hAnsi="Charter"/>
          </w:rPr>
          <w:t>https://www.alda.org</w:t>
        </w:r>
      </w:hyperlink>
    </w:p>
    <w:p w14:paraId="51C9421A" w14:textId="323A0B6C" w:rsidR="00243FA5" w:rsidRPr="003A5DF5" w:rsidRDefault="00243FA5" w:rsidP="00FE1714">
      <w:pPr>
        <w:spacing w:after="120" w:line="300" w:lineRule="exact"/>
        <w:rPr>
          <w:rStyle w:val="Hyperlink"/>
          <w:rFonts w:ascii="Charter" w:eastAsia="Garamond" w:hAnsi="Charter" w:cs="Garamond"/>
        </w:rPr>
      </w:pPr>
      <w:bookmarkStart w:id="65" w:name="OLE_LINK290"/>
      <w:bookmarkStart w:id="66" w:name="OLE_LINK291"/>
      <w:bookmarkStart w:id="67" w:name="OLE_LINK409"/>
      <w:bookmarkEnd w:id="63"/>
      <w:bookmarkEnd w:id="64"/>
      <w:r w:rsidRPr="003A5DF5">
        <w:rPr>
          <w:rFonts w:ascii="Charter" w:eastAsia="Garamond" w:hAnsi="Charter" w:cs="Garamond"/>
          <w:b/>
        </w:rPr>
        <w:t>Cerebral Palsy and Deaf Organization (CPADO)</w:t>
      </w:r>
      <w:r w:rsidRPr="003A5DF5">
        <w:rPr>
          <w:rFonts w:ascii="Charter" w:hAnsi="Charter"/>
        </w:rPr>
        <w:br/>
      </w:r>
      <w:bookmarkEnd w:id="65"/>
      <w:bookmarkEnd w:id="66"/>
      <w:bookmarkEnd w:id="67"/>
      <w:r w:rsidRPr="003A5DF5">
        <w:rPr>
          <w:rFonts w:ascii="Charter" w:eastAsia="Garamond" w:hAnsi="Charter" w:cs="Garamond"/>
        </w:rPr>
        <w:t>Mark Hill, President</w:t>
      </w:r>
      <w:bookmarkStart w:id="68" w:name="OLE_LINK147"/>
      <w:bookmarkStart w:id="69" w:name="OLE_LINK148"/>
      <w:r w:rsidRPr="003A5DF5">
        <w:rPr>
          <w:rFonts w:ascii="Charter" w:eastAsia="Garamond" w:hAnsi="Charter" w:cs="Garamond"/>
        </w:rPr>
        <w:t xml:space="preserve"> </w:t>
      </w:r>
      <w:r w:rsidR="00AC733A" w:rsidRPr="003A5DF5">
        <w:rPr>
          <w:rFonts w:ascii="Charter" w:eastAsia="Garamond" w:hAnsi="Charter" w:cs="Garamond"/>
          <w:color w:val="A6A6A6" w:themeColor="background1" w:themeShade="A6"/>
          <w:sz w:val="18"/>
          <w:szCs w:val="18"/>
        </w:rPr>
        <w:t>•</w:t>
      </w:r>
      <w:r w:rsidRPr="003A5DF5">
        <w:rPr>
          <w:rFonts w:ascii="Charter" w:eastAsia="Garamond" w:hAnsi="Charter" w:cs="Garamond"/>
        </w:rPr>
        <w:t xml:space="preserve"> </w:t>
      </w:r>
      <w:bookmarkEnd w:id="68"/>
      <w:bookmarkEnd w:id="69"/>
      <w:r w:rsidR="00D15C02" w:rsidRPr="003A5DF5">
        <w:rPr>
          <w:rFonts w:ascii="Charter" w:eastAsia="Garamond" w:hAnsi="Charter" w:cs="Garamond"/>
        </w:rPr>
        <w:fldChar w:fldCharType="begin"/>
      </w:r>
      <w:r w:rsidR="00D15C02" w:rsidRPr="003A5DF5">
        <w:rPr>
          <w:rFonts w:ascii="Charter" w:eastAsia="Garamond" w:hAnsi="Charter" w:cs="Garamond"/>
        </w:rPr>
        <w:instrText xml:space="preserve"> HYPERLINK "mailto:president@cpado</w:instrText>
      </w:r>
      <w:r w:rsidR="00D15C02" w:rsidRPr="003A5DF5">
        <w:rPr>
          <w:rFonts w:ascii="Charter" w:eastAsia="Garamond" w:hAnsi="Charter"/>
        </w:rPr>
        <w:instrText>.org</w:instrText>
      </w:r>
      <w:r w:rsidR="00D15C02" w:rsidRPr="003A5DF5">
        <w:rPr>
          <w:rFonts w:ascii="Charter" w:eastAsia="Garamond" w:hAnsi="Charter" w:cs="Garamond"/>
        </w:rPr>
        <w:instrText xml:space="preserve">" </w:instrText>
      </w:r>
      <w:r w:rsidR="00D15C02" w:rsidRPr="003A5DF5">
        <w:rPr>
          <w:rStyle w:val="Hyperlink"/>
          <w:rFonts w:eastAsia="Garamond"/>
        </w:rPr>
        <w:fldChar w:fldCharType="separate"/>
      </w:r>
      <w:r w:rsidR="00D15C02" w:rsidRPr="003A5DF5">
        <w:rPr>
          <w:rStyle w:val="Hyperlink"/>
          <w:rFonts w:ascii="Charter" w:eastAsia="Garamond" w:hAnsi="Charter" w:cs="Garamond"/>
        </w:rPr>
        <w:t>president@cpado</w:t>
      </w:r>
      <w:r w:rsidR="00D15C02" w:rsidRPr="003A5DF5">
        <w:rPr>
          <w:rStyle w:val="Hyperlink"/>
          <w:rFonts w:ascii="Charter" w:eastAsia="Garamond" w:hAnsi="Charter"/>
        </w:rPr>
        <w:t>.or</w:t>
      </w:r>
      <w:r w:rsidR="00D15C02" w:rsidRPr="003A5DF5">
        <w:rPr>
          <w:rFonts w:ascii="Charter" w:eastAsia="Garamond" w:hAnsi="Charter" w:cs="Garamond"/>
        </w:rPr>
        <w:t>g</w:t>
      </w:r>
      <w:r w:rsidR="00D15C02" w:rsidRPr="003A5DF5">
        <w:rPr>
          <w:rFonts w:ascii="Charter" w:eastAsia="Garamond" w:hAnsi="Charter" w:cs="Garamond"/>
        </w:rPr>
        <w:fldChar w:fldCharType="end"/>
      </w:r>
      <w:r w:rsidRPr="003A5DF5">
        <w:rPr>
          <w:rFonts w:ascii="Charter" w:eastAsia="Garamond" w:hAnsi="Charter"/>
        </w:rPr>
        <w:br/>
      </w:r>
      <w:r w:rsidRPr="003A5DF5">
        <w:rPr>
          <w:rFonts w:ascii="Charter" w:eastAsia="Garamond" w:hAnsi="Charter" w:cs="Garamond"/>
        </w:rPr>
        <w:t>Silver Spring,</w:t>
      </w:r>
      <w:r w:rsidRPr="003A5DF5">
        <w:rPr>
          <w:rFonts w:ascii="Charter" w:eastAsia="Garamond" w:hAnsi="Charter"/>
        </w:rPr>
        <w:t xml:space="preserve"> MD</w:t>
      </w:r>
      <w:r w:rsidRPr="003A5DF5">
        <w:br/>
      </w:r>
      <w:hyperlink r:id="rId18" w:history="1">
        <w:r w:rsidR="00D15C02" w:rsidRPr="003A5DF5">
          <w:rPr>
            <w:rStyle w:val="Hyperlink"/>
            <w:rFonts w:ascii="Charter" w:hAnsi="Charter"/>
          </w:rPr>
          <w:t>https://www.cpado.org</w:t>
        </w:r>
      </w:hyperlink>
      <w:r w:rsidR="0000380D" w:rsidRPr="003A5DF5">
        <w:rPr>
          <w:rFonts w:ascii="Charter" w:hAnsi="Charter"/>
        </w:rPr>
        <w:t xml:space="preserve"> </w:t>
      </w:r>
    </w:p>
    <w:p w14:paraId="705163DB" w14:textId="77777777" w:rsidR="007512FD" w:rsidRPr="002265BC" w:rsidRDefault="00BB201F" w:rsidP="00E3387A">
      <w:pPr>
        <w:spacing w:line="300" w:lineRule="exact"/>
        <w:rPr>
          <w:rStyle w:val="Hyperlink"/>
          <w:rFonts w:ascii="Charter" w:eastAsia="Garamond" w:hAnsi="Charter" w:cs="Garamond"/>
          <w:u w:val="none"/>
        </w:rPr>
      </w:pPr>
      <w:bookmarkStart w:id="70" w:name="OLE_LINK292"/>
      <w:bookmarkStart w:id="71" w:name="OLE_LINK293"/>
      <w:bookmarkStart w:id="72" w:name="OLE_LINK410"/>
      <w:r w:rsidRPr="002265BC">
        <w:rPr>
          <w:rStyle w:val="Hyperlink"/>
          <w:rFonts w:ascii="Charter" w:eastAsia="Garamond" w:hAnsi="Charter" w:cs="Garamond"/>
          <w:b/>
          <w:bCs/>
          <w:u w:val="none"/>
        </w:rPr>
        <w:t>Communications Service for the Deaf (CSD)</w:t>
      </w:r>
      <w:r w:rsidRPr="002265BC">
        <w:rPr>
          <w:rStyle w:val="Hyperlink"/>
          <w:rFonts w:ascii="Charter" w:eastAsia="Garamond" w:hAnsi="Charter" w:cs="Garamond"/>
          <w:b/>
          <w:bCs/>
          <w:u w:val="none"/>
        </w:rPr>
        <w:br/>
      </w:r>
      <w:bookmarkEnd w:id="70"/>
      <w:bookmarkEnd w:id="71"/>
      <w:bookmarkEnd w:id="72"/>
      <w:r w:rsidR="00AC733A" w:rsidRPr="002265BC">
        <w:rPr>
          <w:rStyle w:val="Hyperlink"/>
          <w:rFonts w:ascii="Charter" w:eastAsia="Garamond" w:hAnsi="Charter" w:cs="Garamond"/>
          <w:u w:val="none"/>
        </w:rPr>
        <w:t>Chris Soukup, Chief Executive Officer</w:t>
      </w:r>
      <w:bookmarkStart w:id="73" w:name="OLE_LINK158"/>
      <w:bookmarkStart w:id="74" w:name="OLE_LINK159"/>
      <w:r w:rsidR="00AC733A" w:rsidRPr="002265BC">
        <w:rPr>
          <w:rStyle w:val="Hyperlink"/>
          <w:rFonts w:ascii="Charter" w:eastAsia="Garamond" w:hAnsi="Charter" w:cs="Garamond"/>
          <w:u w:val="none"/>
        </w:rPr>
        <w:t xml:space="preserve"> </w:t>
      </w:r>
      <w:r w:rsidR="006B33D5" w:rsidRPr="002265BC">
        <w:rPr>
          <w:rFonts w:ascii="Charter" w:eastAsia="Garamond" w:hAnsi="Charter" w:cs="Garamond"/>
          <w:color w:val="A6A6A6" w:themeColor="background1" w:themeShade="A6"/>
          <w:sz w:val="18"/>
          <w:szCs w:val="18"/>
        </w:rPr>
        <w:t xml:space="preserve">• </w:t>
      </w:r>
      <w:bookmarkEnd w:id="73"/>
      <w:bookmarkEnd w:id="74"/>
      <w:r w:rsidR="006B33D5" w:rsidRPr="002265BC">
        <w:rPr>
          <w:rStyle w:val="Hyperlink"/>
          <w:rFonts w:ascii="Charter" w:eastAsia="Garamond" w:hAnsi="Charter" w:cs="Garamond"/>
          <w:u w:val="none"/>
        </w:rPr>
        <w:fldChar w:fldCharType="begin"/>
      </w:r>
      <w:r w:rsidR="006B33D5" w:rsidRPr="002265BC">
        <w:rPr>
          <w:rStyle w:val="Hyperlink"/>
          <w:rFonts w:ascii="Charter" w:eastAsia="Garamond" w:hAnsi="Charter" w:cs="Garamond"/>
          <w:u w:val="none"/>
        </w:rPr>
        <w:instrText xml:space="preserve"> HYPERLINK "mailto:CSoukup@CSD.org" </w:instrText>
      </w:r>
      <w:r w:rsidR="006B33D5" w:rsidRPr="002265BC">
        <w:rPr>
          <w:rStyle w:val="Hyperlink"/>
          <w:rFonts w:ascii="Charter" w:eastAsia="Garamond" w:hAnsi="Charter" w:cs="Garamond"/>
          <w:u w:val="none"/>
        </w:rPr>
        <w:fldChar w:fldCharType="separate"/>
      </w:r>
      <w:r w:rsidR="006B33D5" w:rsidRPr="002265BC">
        <w:rPr>
          <w:rStyle w:val="Hyperlink"/>
          <w:rFonts w:ascii="Charter" w:eastAsia="Garamond" w:hAnsi="Charter" w:cs="Garamond"/>
        </w:rPr>
        <w:t>CSoukup@CSD.org</w:t>
      </w:r>
      <w:r w:rsidR="006B33D5" w:rsidRPr="002265BC">
        <w:rPr>
          <w:rStyle w:val="Hyperlink"/>
          <w:rFonts w:ascii="Charter" w:eastAsia="Garamond" w:hAnsi="Charter" w:cs="Garamond"/>
          <w:u w:val="none"/>
        </w:rPr>
        <w:fldChar w:fldCharType="end"/>
      </w:r>
    </w:p>
    <w:p w14:paraId="38C640F0" w14:textId="0EB76A4E" w:rsidR="00134B22" w:rsidRPr="002265BC" w:rsidRDefault="007512FD" w:rsidP="003C26DD">
      <w:pPr>
        <w:spacing w:after="120" w:line="300" w:lineRule="exact"/>
        <w:rPr>
          <w:rStyle w:val="Hyperlink"/>
          <w:rFonts w:ascii="Charter" w:eastAsia="Garamond" w:hAnsi="Charter" w:cs="Garamond"/>
        </w:rPr>
      </w:pPr>
      <w:r w:rsidRPr="002265BC">
        <w:rPr>
          <w:rFonts w:ascii="Charter" w:hAnsi="Charter"/>
        </w:rPr>
        <w:t>Karen Peltz Strauss, Legal Consultant</w:t>
      </w:r>
      <w:r w:rsidR="00E3387A" w:rsidRPr="002265BC">
        <w:rPr>
          <w:rStyle w:val="Hyperlink"/>
          <w:rFonts w:ascii="Charter" w:eastAsia="Garamond" w:hAnsi="Charter" w:cs="Garamond"/>
          <w:u w:val="none"/>
        </w:rPr>
        <w:t xml:space="preserve"> </w:t>
      </w:r>
      <w:r w:rsidR="00E3387A" w:rsidRPr="002265BC">
        <w:rPr>
          <w:rFonts w:ascii="Charter" w:eastAsia="Garamond" w:hAnsi="Charter" w:cs="Garamond"/>
          <w:color w:val="A6A6A6" w:themeColor="background1" w:themeShade="A6"/>
          <w:sz w:val="18"/>
          <w:szCs w:val="18"/>
        </w:rPr>
        <w:t xml:space="preserve">• </w:t>
      </w:r>
      <w:hyperlink r:id="rId19" w:history="1">
        <w:r w:rsidR="00DA53CC" w:rsidRPr="002265BC">
          <w:rPr>
            <w:rStyle w:val="Hyperlink"/>
            <w:rFonts w:ascii="Charter" w:hAnsi="Charter"/>
          </w:rPr>
          <w:t>kpstrauss@gmail.com</w:t>
        </w:r>
      </w:hyperlink>
      <w:r w:rsidR="006B33D5" w:rsidRPr="002265BC">
        <w:rPr>
          <w:rStyle w:val="Hyperlink"/>
          <w:rFonts w:ascii="Charter" w:eastAsia="Garamond" w:hAnsi="Charter" w:cs="Garamond"/>
          <w:u w:val="none"/>
        </w:rPr>
        <w:br/>
      </w:r>
      <w:hyperlink r:id="rId20" w:history="1">
        <w:r w:rsidR="009C67C2" w:rsidRPr="002265BC">
          <w:rPr>
            <w:rStyle w:val="Hyperlink"/>
            <w:rFonts w:ascii="Charter" w:eastAsia="Garamond" w:hAnsi="Charter" w:cs="Garamond"/>
          </w:rPr>
          <w:t>https://www.csd.org</w:t>
        </w:r>
      </w:hyperlink>
    </w:p>
    <w:p w14:paraId="59A55F56" w14:textId="38999A53" w:rsidR="007B65DE" w:rsidRPr="00B92D3F" w:rsidRDefault="007B65DE" w:rsidP="007B65DE">
      <w:pPr>
        <w:spacing w:after="120" w:line="300" w:lineRule="exact"/>
        <w:rPr>
          <w:rFonts w:ascii="Charter" w:hAnsi="Charter" w:cs="Baskerville"/>
        </w:rPr>
      </w:pPr>
      <w:bookmarkStart w:id="75" w:name="OLE_LINK296"/>
      <w:bookmarkStart w:id="76" w:name="OLE_LINK297"/>
      <w:bookmarkStart w:id="77" w:name="OLE_LINK412"/>
      <w:proofErr w:type="spellStart"/>
      <w:r w:rsidRPr="00B92D3F">
        <w:rPr>
          <w:rFonts w:ascii="Charter" w:hAnsi="Charter" w:cs="Baskerville"/>
          <w:b/>
          <w:bCs/>
        </w:rPr>
        <w:t>Cuesign</w:t>
      </w:r>
      <w:proofErr w:type="spellEnd"/>
      <w:r w:rsidRPr="00B92D3F">
        <w:rPr>
          <w:rFonts w:ascii="Charter" w:hAnsi="Charter" w:cs="Baskerville"/>
          <w:b/>
          <w:bCs/>
        </w:rPr>
        <w:t>, Inc.</w:t>
      </w:r>
      <w:r w:rsidRPr="00B92D3F">
        <w:rPr>
          <w:rFonts w:ascii="Charter" w:hAnsi="Charter" w:cs="Baskerville"/>
          <w:b/>
          <w:bCs/>
        </w:rPr>
        <w:br/>
      </w:r>
      <w:bookmarkEnd w:id="75"/>
      <w:bookmarkEnd w:id="76"/>
      <w:bookmarkEnd w:id="77"/>
      <w:r w:rsidRPr="00B92D3F">
        <w:rPr>
          <w:rFonts w:ascii="Charter" w:hAnsi="Charter" w:cs="Baskerville"/>
        </w:rPr>
        <w:t>Amy Crumrine, President</w:t>
      </w:r>
      <w:r w:rsidR="00DF72BA" w:rsidRPr="00B92D3F">
        <w:rPr>
          <w:rStyle w:val="Hyperlink"/>
          <w:rFonts w:ascii="Charter" w:eastAsia="Garamond" w:hAnsi="Charter" w:cs="Garamond"/>
          <w:u w:val="none"/>
        </w:rPr>
        <w:t xml:space="preserve"> </w:t>
      </w:r>
      <w:r w:rsidR="00DF72BA" w:rsidRPr="00B92D3F">
        <w:rPr>
          <w:rFonts w:ascii="Charter" w:eastAsia="Garamond" w:hAnsi="Charter" w:cs="Garamond"/>
          <w:color w:val="A6A6A6" w:themeColor="background1" w:themeShade="A6"/>
          <w:sz w:val="18"/>
          <w:szCs w:val="18"/>
        </w:rPr>
        <w:t xml:space="preserve">• </w:t>
      </w:r>
      <w:bookmarkStart w:id="78" w:name="OLE_LINK29"/>
      <w:bookmarkStart w:id="79" w:name="OLE_LINK30"/>
      <w:r w:rsidR="00B84AD5" w:rsidRPr="00B92D3F">
        <w:rPr>
          <w:rFonts w:ascii="Charter" w:hAnsi="Charter"/>
        </w:rPr>
        <w:fldChar w:fldCharType="begin"/>
      </w:r>
      <w:r w:rsidR="00B84AD5" w:rsidRPr="00B92D3F">
        <w:rPr>
          <w:rFonts w:ascii="Charter" w:hAnsi="Charter"/>
        </w:rPr>
        <w:instrText xml:space="preserve"> HYPERLINK "mailto:cuesign.inc@gmail.com" </w:instrText>
      </w:r>
      <w:r w:rsidR="00B84AD5" w:rsidRPr="00B92D3F">
        <w:rPr>
          <w:rStyle w:val="Hyperlink"/>
        </w:rPr>
        <w:fldChar w:fldCharType="separate"/>
      </w:r>
      <w:r w:rsidRPr="00B92D3F">
        <w:rPr>
          <w:rStyle w:val="Hyperlink"/>
          <w:rFonts w:ascii="Charter" w:hAnsi="Charter" w:cs="Baskerville"/>
        </w:rPr>
        <w:t>cuesign.inc@gmail</w:t>
      </w:r>
      <w:r w:rsidRPr="00B92D3F">
        <w:rPr>
          <w:rFonts w:ascii="Charter" w:hAnsi="Charter" w:cs="Baskerville"/>
        </w:rPr>
        <w:t>.com</w:t>
      </w:r>
      <w:r w:rsidR="00B84AD5" w:rsidRPr="00B92D3F">
        <w:rPr>
          <w:rFonts w:ascii="Charter" w:hAnsi="Charter" w:cs="Baskerville"/>
        </w:rPr>
        <w:fldChar w:fldCharType="end"/>
      </w:r>
      <w:bookmarkEnd w:id="78"/>
      <w:bookmarkEnd w:id="79"/>
      <w:r w:rsidRPr="00B92D3F">
        <w:rPr>
          <w:rFonts w:ascii="Charter" w:hAnsi="Charter" w:cs="Baskerville"/>
        </w:rPr>
        <w:br/>
        <w:t>Germantown</w:t>
      </w:r>
      <w:r w:rsidRPr="00B92D3F">
        <w:rPr>
          <w:rFonts w:ascii="Charter" w:hAnsi="Charter"/>
        </w:rPr>
        <w:t>, MD</w:t>
      </w:r>
      <w:r w:rsidRPr="00B92D3F">
        <w:br/>
      </w:r>
      <w:hyperlink r:id="rId21" w:history="1">
        <w:r w:rsidRPr="00B92D3F">
          <w:rPr>
            <w:rStyle w:val="Hyperlink"/>
            <w:rFonts w:ascii="Charter" w:hAnsi="Charter" w:cs="Baskerville"/>
          </w:rPr>
          <w:t>https://www.cuesign.org</w:t>
        </w:r>
      </w:hyperlink>
    </w:p>
    <w:p w14:paraId="38475C8E" w14:textId="77D4F796" w:rsidR="00243FA5" w:rsidRPr="003A5DF5" w:rsidRDefault="00243FA5" w:rsidP="00FE1714">
      <w:pPr>
        <w:spacing w:after="120" w:line="300" w:lineRule="exact"/>
        <w:rPr>
          <w:rFonts w:ascii="Charter" w:hAnsi="Charter" w:cs="Baskerville"/>
        </w:rPr>
      </w:pPr>
      <w:bookmarkStart w:id="80" w:name="OLE_LINK26"/>
      <w:r w:rsidRPr="003A5DF5">
        <w:rPr>
          <w:rFonts w:ascii="Charter" w:hAnsi="Charter" w:cs="Baskerville"/>
          <w:b/>
        </w:rPr>
        <w:t>Deaf Seniors of America (DSA)</w:t>
      </w:r>
      <w:r w:rsidRPr="003A5DF5">
        <w:rPr>
          <w:rFonts w:ascii="Charter" w:hAnsi="Charter" w:cs="Baskerville"/>
          <w:b/>
        </w:rPr>
        <w:br/>
      </w:r>
      <w:bookmarkEnd w:id="80"/>
      <w:r w:rsidRPr="003A5DF5">
        <w:rPr>
          <w:rFonts w:ascii="Charter" w:hAnsi="Charter" w:cs="Baskerville"/>
        </w:rPr>
        <w:t>Alfred Sonnenstrahl, President</w:t>
      </w:r>
      <w:bookmarkStart w:id="81" w:name="OLE_LINK136"/>
      <w:bookmarkStart w:id="82" w:name="OLE_LINK137"/>
      <w:r w:rsidR="00DF72BA" w:rsidRPr="003A5DF5">
        <w:rPr>
          <w:rStyle w:val="Hyperlink"/>
          <w:rFonts w:ascii="Charter" w:eastAsia="Garamond" w:hAnsi="Charter" w:cs="Garamond"/>
          <w:u w:val="none"/>
        </w:rPr>
        <w:t xml:space="preserve"> </w:t>
      </w:r>
      <w:r w:rsidR="00DF72BA" w:rsidRPr="003A5DF5">
        <w:rPr>
          <w:rFonts w:ascii="Charter" w:eastAsia="Garamond" w:hAnsi="Charter" w:cs="Garamond"/>
          <w:color w:val="A6A6A6" w:themeColor="background1" w:themeShade="A6"/>
          <w:sz w:val="18"/>
          <w:szCs w:val="18"/>
        </w:rPr>
        <w:t xml:space="preserve">• </w:t>
      </w:r>
      <w:hyperlink r:id="rId22" w:history="1">
        <w:r w:rsidRPr="003A5DF5">
          <w:rPr>
            <w:rStyle w:val="Hyperlink"/>
            <w:rFonts w:ascii="Charter" w:hAnsi="Charter" w:cs="Baskerville"/>
          </w:rPr>
          <w:t>alsonny@icloud.com</w:t>
        </w:r>
      </w:hyperlink>
      <w:bookmarkEnd w:id="81"/>
      <w:bookmarkEnd w:id="82"/>
      <w:r w:rsidRPr="003A5DF5">
        <w:rPr>
          <w:rFonts w:ascii="Charter" w:hAnsi="Charter" w:cs="Baskerville"/>
        </w:rPr>
        <w:br/>
        <w:t>Rockville, MD</w:t>
      </w:r>
      <w:r w:rsidR="00FE1714" w:rsidRPr="003A5DF5">
        <w:rPr>
          <w:rFonts w:ascii="Charter" w:hAnsi="Charter" w:cs="Baskerville"/>
        </w:rPr>
        <w:br/>
      </w:r>
      <w:hyperlink r:id="rId23" w:history="1">
        <w:r w:rsidR="0000380D" w:rsidRPr="003A5DF5">
          <w:rPr>
            <w:rStyle w:val="Hyperlink"/>
            <w:rFonts w:ascii="Charter" w:hAnsi="Charter"/>
          </w:rPr>
          <w:t>https://deafseniors.us</w:t>
        </w:r>
      </w:hyperlink>
    </w:p>
    <w:p w14:paraId="698966C4" w14:textId="664D3DD3" w:rsidR="00F1191C" w:rsidRPr="002265BC" w:rsidRDefault="00AB62CC" w:rsidP="00FE1714">
      <w:pPr>
        <w:pStyle w:val="CommentDefault"/>
        <w:spacing w:after="120" w:line="300" w:lineRule="exact"/>
        <w:rPr>
          <w:rFonts w:ascii="Charter" w:hAnsi="Charter" w:cs="Baskerville"/>
          <w:color w:val="000000" w:themeColor="text1"/>
          <w:u w:val="single"/>
        </w:rPr>
      </w:pPr>
      <w:bookmarkStart w:id="83" w:name="OLE_LINK300"/>
      <w:bookmarkStart w:id="84" w:name="OLE_LINK301"/>
      <w:bookmarkStart w:id="85" w:name="OLE_LINK414"/>
      <w:bookmarkStart w:id="86" w:name="OLE_LINK445"/>
      <w:bookmarkStart w:id="87" w:name="OLE_LINK446"/>
      <w:r w:rsidRPr="002265BC">
        <w:rPr>
          <w:rFonts w:ascii="Charter" w:hAnsi="Charter" w:cs="Baskerville"/>
          <w:b/>
        </w:rPr>
        <w:t>Hearing Loss Association of America (HLAA)</w:t>
      </w:r>
      <w:r w:rsidRPr="002265BC">
        <w:rPr>
          <w:rFonts w:ascii="Charter" w:hAnsi="Charter" w:cs="Baskerville"/>
          <w:b/>
        </w:rPr>
        <w:br/>
      </w:r>
      <w:bookmarkEnd w:id="83"/>
      <w:bookmarkEnd w:id="84"/>
      <w:bookmarkEnd w:id="85"/>
      <w:r w:rsidRPr="002265BC">
        <w:rPr>
          <w:rFonts w:ascii="Charter" w:hAnsi="Charter" w:cs="Baskerville"/>
        </w:rPr>
        <w:t>Barbara Kelley, Executive Director</w:t>
      </w:r>
      <w:r w:rsidR="00C74D69" w:rsidRPr="002265BC">
        <w:rPr>
          <w:rStyle w:val="Hyperlink"/>
          <w:rFonts w:ascii="Charter" w:eastAsia="Garamond" w:hAnsi="Charter" w:cs="Garamond"/>
          <w:u w:val="none"/>
        </w:rPr>
        <w:t xml:space="preserve"> </w:t>
      </w:r>
      <w:r w:rsidR="00C74D69" w:rsidRPr="002265BC">
        <w:rPr>
          <w:rFonts w:ascii="Charter" w:eastAsia="Garamond" w:hAnsi="Charter" w:cs="Garamond"/>
          <w:color w:val="A6A6A6" w:themeColor="background1" w:themeShade="A6"/>
          <w:sz w:val="18"/>
          <w:szCs w:val="18"/>
        </w:rPr>
        <w:t xml:space="preserve">• </w:t>
      </w:r>
      <w:hyperlink r:id="rId24" w:history="1">
        <w:r w:rsidRPr="002265BC">
          <w:rPr>
            <w:rStyle w:val="Hyperlink"/>
            <w:rFonts w:ascii="Charter" w:hAnsi="Charter" w:cs="Baskerville"/>
          </w:rPr>
          <w:t>bkelley@hearingloss.org</w:t>
        </w:r>
      </w:hyperlink>
      <w:r w:rsidRPr="002265BC">
        <w:rPr>
          <w:rFonts w:ascii="Charter" w:hAnsi="Charter" w:cs="Baskerville"/>
        </w:rPr>
        <w:br/>
        <w:t>Lise Hamlin, Director of Public Policy</w:t>
      </w:r>
      <w:r w:rsidR="00C74D69" w:rsidRPr="002265BC">
        <w:rPr>
          <w:rStyle w:val="Hyperlink"/>
          <w:rFonts w:ascii="Charter" w:eastAsia="Garamond" w:hAnsi="Charter" w:cs="Garamond"/>
          <w:u w:val="none"/>
        </w:rPr>
        <w:t xml:space="preserve"> </w:t>
      </w:r>
      <w:r w:rsidR="00C74D69" w:rsidRPr="002265BC">
        <w:rPr>
          <w:rFonts w:ascii="Charter" w:eastAsia="Garamond" w:hAnsi="Charter" w:cs="Garamond"/>
          <w:color w:val="A6A6A6" w:themeColor="background1" w:themeShade="A6"/>
          <w:sz w:val="18"/>
          <w:szCs w:val="18"/>
        </w:rPr>
        <w:t xml:space="preserve">• </w:t>
      </w:r>
      <w:r w:rsidRPr="002265BC">
        <w:rPr>
          <w:rFonts w:ascii="Charter" w:hAnsi="Charter" w:cs="Baskerville"/>
          <w:u w:val="single"/>
        </w:rPr>
        <w:t>LHamlin@Hearingloss.org</w:t>
      </w:r>
      <w:r w:rsidRPr="002265BC">
        <w:rPr>
          <w:rFonts w:ascii="Charter" w:hAnsi="Charter" w:cs="Baskerville"/>
        </w:rPr>
        <w:br/>
        <w:t>Rockville, MD</w:t>
      </w:r>
      <w:r w:rsidRPr="002265BC">
        <w:rPr>
          <w:rFonts w:ascii="Charter" w:hAnsi="Charter" w:cs="Baskerville"/>
        </w:rPr>
        <w:br/>
      </w:r>
      <w:hyperlink r:id="rId25" w:history="1">
        <w:r w:rsidR="00F1191C" w:rsidRPr="002265BC">
          <w:rPr>
            <w:rStyle w:val="Hyperlink"/>
            <w:rFonts w:ascii="Charter" w:hAnsi="Charter"/>
          </w:rPr>
          <w:t>https://www.hearingloss.org</w:t>
        </w:r>
      </w:hyperlink>
      <w:bookmarkStart w:id="88" w:name="OLE_LINK304"/>
      <w:bookmarkStart w:id="89" w:name="OLE_LINK305"/>
      <w:bookmarkStart w:id="90" w:name="OLE_LINK416"/>
      <w:bookmarkStart w:id="91" w:name="OLE_LINK449"/>
      <w:bookmarkStart w:id="92" w:name="OLE_LINK450"/>
      <w:bookmarkEnd w:id="21"/>
      <w:bookmarkEnd w:id="22"/>
      <w:bookmarkEnd w:id="23"/>
      <w:bookmarkEnd w:id="86"/>
      <w:bookmarkEnd w:id="87"/>
    </w:p>
    <w:p w14:paraId="7BC6584F" w14:textId="77777777" w:rsidR="005F6625" w:rsidRDefault="005F6625">
      <w:pPr>
        <w:spacing w:after="160" w:line="259" w:lineRule="auto"/>
        <w:rPr>
          <w:rFonts w:ascii="Charter" w:hAnsi="Charter" w:cs="Baskerville"/>
          <w:b/>
          <w:bCs/>
          <w:iCs/>
          <w:kern w:val="16"/>
        </w:rPr>
      </w:pPr>
      <w:bookmarkStart w:id="93" w:name="OLE_LINK27"/>
      <w:bookmarkStart w:id="94" w:name="OLE_LINK458"/>
      <w:r>
        <w:rPr>
          <w:rFonts w:ascii="Charter" w:hAnsi="Charter" w:cs="Baskerville"/>
          <w:b/>
        </w:rPr>
        <w:br w:type="page"/>
      </w:r>
    </w:p>
    <w:p w14:paraId="15D2E0DD" w14:textId="5921ABBD" w:rsidR="00F1191C" w:rsidRPr="00601633" w:rsidRDefault="00F1191C" w:rsidP="00F1191C">
      <w:pPr>
        <w:pStyle w:val="CommentDefault"/>
        <w:spacing w:after="120" w:line="300" w:lineRule="exact"/>
        <w:rPr>
          <w:rStyle w:val="Hyperlink"/>
          <w:rFonts w:ascii="Charter" w:hAnsi="Charter" w:cs="Baskerville"/>
          <w:color w:val="auto"/>
          <w:u w:val="none"/>
        </w:rPr>
      </w:pPr>
      <w:bookmarkStart w:id="95" w:name="OLE_LINK6"/>
      <w:r w:rsidRPr="00601633">
        <w:rPr>
          <w:rFonts w:ascii="Charter" w:hAnsi="Charter" w:cs="Baskerville"/>
          <w:b/>
        </w:rPr>
        <w:t>Helen Keller National Center</w:t>
      </w:r>
      <w:r w:rsidR="00601633" w:rsidRPr="00601633">
        <w:rPr>
          <w:rFonts w:ascii="Charter" w:hAnsi="Charter" w:cs="Baskerville"/>
          <w:b/>
        </w:rPr>
        <w:t xml:space="preserve"> (HKNC)</w:t>
      </w:r>
      <w:r w:rsidRPr="00601633">
        <w:rPr>
          <w:rFonts w:ascii="Charter" w:hAnsi="Charter" w:cs="Baskerville"/>
          <w:b/>
        </w:rPr>
        <w:br/>
      </w:r>
      <w:bookmarkEnd w:id="93"/>
      <w:bookmarkEnd w:id="95"/>
      <w:r w:rsidRPr="00601633">
        <w:rPr>
          <w:rFonts w:ascii="Charter" w:hAnsi="Charter" w:cs="Baskerville"/>
        </w:rPr>
        <w:t>Deborah Harlin, Executive Director</w:t>
      </w:r>
      <w:r w:rsidRPr="00601633">
        <w:rPr>
          <w:rFonts w:ascii="Charter" w:hAnsi="Charter" w:cs="Baskerville"/>
        </w:rPr>
        <w:br/>
      </w:r>
      <w:r w:rsidRPr="00601633">
        <w:rPr>
          <w:rFonts w:ascii="Charter" w:hAnsi="Charter" w:cs="Baskerville"/>
          <w:i/>
          <w:iCs w:val="0"/>
        </w:rPr>
        <w:t>C</w:t>
      </w:r>
      <w:r w:rsidRPr="00601633">
        <w:rPr>
          <w:rFonts w:ascii="Charter" w:hAnsi="Charter" w:cs="Baskerville"/>
          <w:i/>
        </w:rPr>
        <w:t>ontact:</w:t>
      </w:r>
      <w:r w:rsidRPr="00601633">
        <w:rPr>
          <w:rFonts w:ascii="Charter" w:hAnsi="Charter" w:cs="Baskerville"/>
        </w:rPr>
        <w:t xml:space="preserve"> </w:t>
      </w:r>
      <w:r w:rsidR="00FE6D4D" w:rsidRPr="00601633">
        <w:rPr>
          <w:rFonts w:ascii="Charter" w:hAnsi="Charter" w:cs="Baskerville"/>
        </w:rPr>
        <w:t xml:space="preserve">Christopher </w:t>
      </w:r>
      <w:proofErr w:type="spellStart"/>
      <w:r w:rsidR="00FE6D4D" w:rsidRPr="00601633">
        <w:rPr>
          <w:rFonts w:ascii="Charter" w:hAnsi="Charter" w:cs="Baskerville"/>
        </w:rPr>
        <w:t>Woodfill</w:t>
      </w:r>
      <w:proofErr w:type="spellEnd"/>
      <w:r w:rsidR="00FE6D4D" w:rsidRPr="00601633">
        <w:rPr>
          <w:rFonts w:ascii="Charter" w:hAnsi="Charter" w:cs="Baskerville"/>
        </w:rPr>
        <w:t>, Associate Executive Director</w:t>
      </w:r>
      <w:r w:rsidRPr="00601633">
        <w:rPr>
          <w:rStyle w:val="Hyperlink"/>
          <w:rFonts w:ascii="Charter" w:eastAsia="Garamond" w:hAnsi="Charter" w:cs="Garamond"/>
          <w:u w:val="none"/>
        </w:rPr>
        <w:t xml:space="preserve"> </w:t>
      </w:r>
      <w:r w:rsidRPr="00601633">
        <w:rPr>
          <w:rFonts w:ascii="Charter" w:eastAsia="Garamond" w:hAnsi="Charter" w:cs="Garamond"/>
          <w:color w:val="A6A6A6" w:themeColor="background1" w:themeShade="A6"/>
        </w:rPr>
        <w:t xml:space="preserve">• </w:t>
      </w:r>
      <w:hyperlink r:id="rId26" w:history="1">
        <w:r w:rsidR="00D15C02" w:rsidRPr="00601633">
          <w:rPr>
            <w:rStyle w:val="Hyperlink"/>
            <w:rFonts w:ascii="Charter" w:hAnsi="Charter"/>
          </w:rPr>
          <w:t>chris.woodfill@hknc.org</w:t>
        </w:r>
      </w:hyperlink>
      <w:r w:rsidRPr="00601633">
        <w:rPr>
          <w:rFonts w:ascii="Charter" w:hAnsi="Charter" w:cs="Baskerville"/>
        </w:rPr>
        <w:br/>
      </w:r>
      <w:r w:rsidR="000A3D54" w:rsidRPr="00601633">
        <w:rPr>
          <w:rFonts w:ascii="Charter" w:hAnsi="Charter" w:cs="Baskerville"/>
        </w:rPr>
        <w:t>Sands Point, NY</w:t>
      </w:r>
      <w:r w:rsidRPr="00601633">
        <w:rPr>
          <w:rFonts w:ascii="Charter" w:hAnsi="Charter" w:cs="Baskerville"/>
        </w:rPr>
        <w:br/>
      </w:r>
      <w:hyperlink r:id="rId27" w:history="1">
        <w:r w:rsidR="000A3D54" w:rsidRPr="00601633">
          <w:rPr>
            <w:rStyle w:val="Hyperlink"/>
            <w:rFonts w:ascii="Charter" w:hAnsi="Charter"/>
          </w:rPr>
          <w:t>https://helenkeller.org</w:t>
        </w:r>
      </w:hyperlink>
    </w:p>
    <w:p w14:paraId="4C37F110" w14:textId="77D9166E" w:rsidR="00AB62CC" w:rsidRPr="002265BC" w:rsidRDefault="00AB62CC" w:rsidP="00FE1714">
      <w:pPr>
        <w:pStyle w:val="CommentDefault"/>
        <w:spacing w:after="120" w:line="300" w:lineRule="exact"/>
        <w:rPr>
          <w:rStyle w:val="Hyperlink"/>
          <w:rFonts w:ascii="Charter" w:hAnsi="Charter" w:cs="Baskerville"/>
        </w:rPr>
      </w:pPr>
      <w:bookmarkStart w:id="96" w:name="OLE_LINK28"/>
      <w:r w:rsidRPr="002265BC">
        <w:rPr>
          <w:rFonts w:ascii="Charter" w:hAnsi="Charter" w:cs="Baskerville"/>
          <w:b/>
        </w:rPr>
        <w:t>National Association of the Deaf (NAD)</w:t>
      </w:r>
      <w:r w:rsidRPr="002265BC">
        <w:rPr>
          <w:rFonts w:ascii="Charter" w:hAnsi="Charter" w:cs="Baskerville"/>
          <w:b/>
        </w:rPr>
        <w:br/>
      </w:r>
      <w:bookmarkEnd w:id="88"/>
      <w:bookmarkEnd w:id="89"/>
      <w:bookmarkEnd w:id="90"/>
      <w:bookmarkEnd w:id="96"/>
      <w:r w:rsidRPr="002265BC">
        <w:rPr>
          <w:rFonts w:ascii="Charter" w:hAnsi="Charter" w:cs="Baskerville"/>
        </w:rPr>
        <w:t>Howard Rosenblum, Chief Executive Officer</w:t>
      </w:r>
      <w:r w:rsidR="000A6B21" w:rsidRPr="002265BC">
        <w:rPr>
          <w:rStyle w:val="Hyperlink"/>
          <w:rFonts w:ascii="Charter" w:eastAsia="Garamond" w:hAnsi="Charter" w:cs="Garamond"/>
          <w:u w:val="none"/>
        </w:rPr>
        <w:t xml:space="preserve"> </w:t>
      </w:r>
      <w:r w:rsidR="000A6B21" w:rsidRPr="002265BC">
        <w:rPr>
          <w:rFonts w:ascii="Charter" w:eastAsia="Garamond" w:hAnsi="Charter" w:cs="Garamond"/>
          <w:color w:val="A6A6A6" w:themeColor="background1" w:themeShade="A6"/>
          <w:sz w:val="18"/>
          <w:szCs w:val="18"/>
        </w:rPr>
        <w:t xml:space="preserve">• </w:t>
      </w:r>
      <w:hyperlink r:id="rId28" w:history="1">
        <w:r w:rsidRPr="002265BC">
          <w:rPr>
            <w:rStyle w:val="Hyperlink"/>
            <w:rFonts w:ascii="Charter" w:hAnsi="Charter" w:cs="Baskerville"/>
          </w:rPr>
          <w:t>howard.rosenblum@nad.org</w:t>
        </w:r>
      </w:hyperlink>
      <w:r w:rsidRPr="002265BC">
        <w:rPr>
          <w:rFonts w:ascii="Charter" w:hAnsi="Charter" w:cs="Baskerville"/>
        </w:rPr>
        <w:br/>
      </w:r>
      <w:r w:rsidRPr="002265BC">
        <w:rPr>
          <w:rFonts w:ascii="Charter" w:hAnsi="Charter" w:cs="Baskerville"/>
          <w:i/>
        </w:rPr>
        <w:t>Contact:</w:t>
      </w:r>
      <w:r w:rsidRPr="002265BC">
        <w:rPr>
          <w:rFonts w:ascii="Charter" w:hAnsi="Charter" w:cs="Baskerville"/>
        </w:rPr>
        <w:t xml:space="preserve"> Zainab Alkebsi</w:t>
      </w:r>
      <w:bookmarkStart w:id="97" w:name="OLE_LINK117"/>
      <w:bookmarkStart w:id="98" w:name="OLE_LINK118"/>
      <w:r w:rsidR="000A6B21" w:rsidRPr="002265BC">
        <w:rPr>
          <w:rStyle w:val="Hyperlink"/>
          <w:rFonts w:ascii="Charter" w:eastAsia="Garamond" w:hAnsi="Charter" w:cs="Garamond"/>
          <w:u w:val="none"/>
        </w:rPr>
        <w:t xml:space="preserve"> </w:t>
      </w:r>
      <w:r w:rsidR="000A6B21" w:rsidRPr="002265BC">
        <w:rPr>
          <w:rFonts w:ascii="Charter" w:eastAsia="Garamond" w:hAnsi="Charter" w:cs="Garamond"/>
          <w:color w:val="A6A6A6" w:themeColor="background1" w:themeShade="A6"/>
          <w:sz w:val="18"/>
          <w:szCs w:val="18"/>
        </w:rPr>
        <w:t xml:space="preserve">• </w:t>
      </w:r>
      <w:bookmarkEnd w:id="97"/>
      <w:bookmarkEnd w:id="98"/>
      <w:r w:rsidR="00B54E88" w:rsidRPr="002265BC">
        <w:fldChar w:fldCharType="begin"/>
      </w:r>
      <w:r w:rsidR="00B54E88" w:rsidRPr="002265BC">
        <w:rPr>
          <w:rFonts w:ascii="Charter" w:hAnsi="Charter"/>
        </w:rPr>
        <w:instrText xml:space="preserve"> HYPERLINK "mailto:zainab.alkebsi@nad.org" </w:instrText>
      </w:r>
      <w:r w:rsidR="00B54E88" w:rsidRPr="002265BC">
        <w:fldChar w:fldCharType="separate"/>
      </w:r>
      <w:r w:rsidRPr="002265BC">
        <w:rPr>
          <w:rStyle w:val="Hyperlink"/>
          <w:rFonts w:ascii="Charter" w:hAnsi="Charter" w:cs="Baskerville"/>
        </w:rPr>
        <w:t>zainab.alkebsi@nad.org</w:t>
      </w:r>
      <w:r w:rsidR="00B54E88" w:rsidRPr="002265BC">
        <w:rPr>
          <w:rStyle w:val="Hyperlink"/>
          <w:rFonts w:ascii="Charter" w:hAnsi="Charter" w:cs="Baskerville"/>
        </w:rPr>
        <w:fldChar w:fldCharType="end"/>
      </w:r>
      <w:r w:rsidRPr="002265BC">
        <w:rPr>
          <w:rFonts w:ascii="Charter" w:hAnsi="Charter" w:cs="Baskerville"/>
        </w:rPr>
        <w:br/>
        <w:t>Silver Spring, MD</w:t>
      </w:r>
      <w:r w:rsidRPr="002265BC">
        <w:rPr>
          <w:rFonts w:ascii="Charter" w:hAnsi="Charter" w:cs="Baskerville"/>
        </w:rPr>
        <w:br/>
      </w:r>
      <w:hyperlink r:id="rId29" w:history="1">
        <w:r w:rsidR="005437CC" w:rsidRPr="002265BC">
          <w:rPr>
            <w:rStyle w:val="Hyperlink"/>
            <w:rFonts w:ascii="Charter" w:hAnsi="Charter"/>
          </w:rPr>
          <w:t>https://www.nad.org</w:t>
        </w:r>
      </w:hyperlink>
    </w:p>
    <w:p w14:paraId="475398E8" w14:textId="7A2CB7C3" w:rsidR="00470583" w:rsidRPr="004E20BC" w:rsidRDefault="00470583" w:rsidP="00470583">
      <w:pPr>
        <w:spacing w:after="120" w:line="300" w:lineRule="exact"/>
        <w:rPr>
          <w:rStyle w:val="Hyperlink"/>
          <w:rFonts w:ascii="Charter" w:eastAsia="Garamond" w:hAnsi="Charter" w:cs="Garamond"/>
        </w:rPr>
      </w:pPr>
      <w:bookmarkStart w:id="99" w:name="OLE_LINK311"/>
      <w:bookmarkStart w:id="100" w:name="OLE_LINK312"/>
      <w:bookmarkStart w:id="101" w:name="OLE_LINK420"/>
      <w:bookmarkEnd w:id="91"/>
      <w:bookmarkEnd w:id="92"/>
      <w:bookmarkEnd w:id="94"/>
      <w:r w:rsidRPr="004E20BC">
        <w:rPr>
          <w:rFonts w:ascii="Charter" w:eastAsia="Garamond" w:hAnsi="Charter" w:cs="Garamond"/>
          <w:b/>
          <w:bCs/>
        </w:rPr>
        <w:t>Northern Virginia Resource Center for Deaf and Hard of Hearing Persons (NVRC)</w:t>
      </w:r>
      <w:r w:rsidRPr="004E20BC">
        <w:rPr>
          <w:rFonts w:ascii="Charter" w:eastAsia="Garamond" w:hAnsi="Charter" w:cs="Garamond"/>
          <w:b/>
          <w:bCs/>
        </w:rPr>
        <w:br/>
      </w:r>
      <w:bookmarkEnd w:id="99"/>
      <w:bookmarkEnd w:id="100"/>
      <w:bookmarkEnd w:id="101"/>
      <w:r w:rsidRPr="004E20BC">
        <w:rPr>
          <w:rFonts w:ascii="Charter" w:eastAsia="Garamond" w:hAnsi="Charter" w:cs="Garamond"/>
        </w:rPr>
        <w:t>Eileen McCartin, Executive Director</w:t>
      </w:r>
      <w:bookmarkStart w:id="102" w:name="OLE_LINK172"/>
      <w:bookmarkStart w:id="103" w:name="OLE_LINK173"/>
      <w:r w:rsidRPr="004E20BC">
        <w:rPr>
          <w:rStyle w:val="Hyperlink"/>
          <w:rFonts w:ascii="Charter" w:eastAsia="Garamond" w:hAnsi="Charter" w:cs="Garamond"/>
          <w:u w:val="none"/>
        </w:rPr>
        <w:t xml:space="preserve"> </w:t>
      </w:r>
      <w:r w:rsidRPr="004E20BC">
        <w:rPr>
          <w:rFonts w:ascii="Charter" w:eastAsia="Garamond" w:hAnsi="Charter" w:cs="Garamond"/>
          <w:color w:val="A6A6A6" w:themeColor="background1" w:themeShade="A6"/>
          <w:sz w:val="18"/>
          <w:szCs w:val="18"/>
        </w:rPr>
        <w:t xml:space="preserve">• </w:t>
      </w:r>
      <w:bookmarkEnd w:id="102"/>
      <w:bookmarkEnd w:id="103"/>
      <w:r w:rsidRPr="004E20BC">
        <w:rPr>
          <w:rFonts w:ascii="Charter" w:eastAsia="Garamond" w:hAnsi="Charter" w:cs="Garamond"/>
        </w:rPr>
        <w:fldChar w:fldCharType="begin"/>
      </w:r>
      <w:r w:rsidRPr="004E20BC">
        <w:rPr>
          <w:rFonts w:ascii="Charter" w:eastAsia="Garamond" w:hAnsi="Charter" w:cs="Garamond"/>
        </w:rPr>
        <w:instrText xml:space="preserve"> HYPERLINK "mailto:execdirector@nvrc.org" </w:instrText>
      </w:r>
      <w:r w:rsidRPr="004E20BC">
        <w:rPr>
          <w:rStyle w:val="Hyperlink"/>
          <w:rFonts w:eastAsia="Garamond"/>
        </w:rPr>
        <w:fldChar w:fldCharType="separate"/>
      </w:r>
      <w:r w:rsidRPr="004E20BC">
        <w:rPr>
          <w:rStyle w:val="Hyperlink"/>
          <w:rFonts w:ascii="Charter" w:eastAsia="Garamond" w:hAnsi="Charter" w:cs="Garamond"/>
        </w:rPr>
        <w:t>execdirector@nvr</w:t>
      </w:r>
      <w:r w:rsidRPr="007202D1">
        <w:rPr>
          <w:rFonts w:ascii="Charter" w:eastAsia="Garamond" w:hAnsi="Charter" w:cs="Garamond"/>
          <w:u w:val="single"/>
        </w:rPr>
        <w:t>c.org</w:t>
      </w:r>
      <w:r w:rsidRPr="004E20BC">
        <w:rPr>
          <w:rFonts w:ascii="Charter" w:eastAsia="Garamond" w:hAnsi="Charter" w:cs="Garamond"/>
        </w:rPr>
        <w:fldChar w:fldCharType="end"/>
      </w:r>
      <w:r w:rsidRPr="004E20BC">
        <w:rPr>
          <w:rFonts w:ascii="Charter" w:eastAsia="Garamond" w:hAnsi="Charter" w:cs="Garamond"/>
        </w:rPr>
        <w:br/>
        <w:t>Fairfax,</w:t>
      </w:r>
      <w:r w:rsidRPr="004E20BC">
        <w:rPr>
          <w:rFonts w:ascii="Charter" w:eastAsia="Garamond" w:hAnsi="Charter"/>
        </w:rPr>
        <w:t xml:space="preserve"> VA</w:t>
      </w:r>
      <w:r w:rsidRPr="004E20BC">
        <w:rPr>
          <w:rFonts w:eastAsia="Garamond"/>
        </w:rPr>
        <w:br/>
      </w:r>
      <w:hyperlink r:id="rId30" w:history="1">
        <w:r w:rsidR="00D72FC7" w:rsidRPr="004E20BC">
          <w:rPr>
            <w:rStyle w:val="Hyperlink"/>
            <w:rFonts w:ascii="Charter" w:eastAsia="Garamond" w:hAnsi="Charter" w:cs="Garamond"/>
          </w:rPr>
          <w:t>https://nvrc.org</w:t>
        </w:r>
      </w:hyperlink>
    </w:p>
    <w:p w14:paraId="6D1DE4CE" w14:textId="37545885" w:rsidR="0072097A" w:rsidRPr="003A5DF5" w:rsidRDefault="00D72FC7" w:rsidP="00AF447C">
      <w:pPr>
        <w:spacing w:after="120" w:line="300" w:lineRule="exact"/>
        <w:rPr>
          <w:rStyle w:val="Hyperlink"/>
          <w:rFonts w:ascii="Charter" w:hAnsi="Charter" w:cs="Baskerville"/>
        </w:rPr>
      </w:pPr>
      <w:bookmarkStart w:id="104" w:name="OLE_LINK313"/>
      <w:bookmarkStart w:id="105" w:name="OLE_LINK314"/>
      <w:bookmarkStart w:id="106" w:name="OLE_LINK421"/>
      <w:bookmarkStart w:id="107" w:name="OLE_LINK33"/>
      <w:r w:rsidRPr="003A5DF5">
        <w:rPr>
          <w:rFonts w:ascii="Charter" w:eastAsia="Garamond" w:hAnsi="Charter" w:cs="Garamond"/>
          <w:b/>
          <w:bCs/>
        </w:rPr>
        <w:t>Registry of Interpreters for the Deaf (RID)</w:t>
      </w:r>
      <w:r w:rsidRPr="003A5DF5">
        <w:rPr>
          <w:rFonts w:ascii="Charter" w:eastAsia="Garamond" w:hAnsi="Charter" w:cs="Garamond"/>
          <w:b/>
          <w:bCs/>
        </w:rPr>
        <w:br/>
      </w:r>
      <w:bookmarkEnd w:id="104"/>
      <w:bookmarkEnd w:id="105"/>
      <w:bookmarkEnd w:id="106"/>
      <w:bookmarkEnd w:id="107"/>
      <w:r w:rsidR="00F36615" w:rsidRPr="003A5DF5">
        <w:rPr>
          <w:rFonts w:ascii="Charter" w:eastAsia="Garamond" w:hAnsi="Charter" w:cs="Garamond"/>
        </w:rPr>
        <w:t xml:space="preserve">Star </w:t>
      </w:r>
      <w:proofErr w:type="spellStart"/>
      <w:r w:rsidR="00F36615" w:rsidRPr="003A5DF5">
        <w:rPr>
          <w:rFonts w:ascii="Charter" w:eastAsia="Garamond" w:hAnsi="Charter" w:cs="Garamond"/>
        </w:rPr>
        <w:t>Grieser</w:t>
      </w:r>
      <w:proofErr w:type="spellEnd"/>
      <w:r w:rsidRPr="003A5DF5">
        <w:rPr>
          <w:rFonts w:ascii="Charter" w:eastAsia="Garamond" w:hAnsi="Charter" w:cs="Garamond"/>
        </w:rPr>
        <w:t>, President</w:t>
      </w:r>
      <w:bookmarkStart w:id="108" w:name="OLE_LINK5"/>
      <w:r w:rsidR="00F36615" w:rsidRPr="003A5DF5">
        <w:rPr>
          <w:rStyle w:val="Hyperlink"/>
          <w:rFonts w:ascii="Charter" w:eastAsia="Garamond" w:hAnsi="Charter" w:cs="Garamond"/>
          <w:u w:val="none"/>
        </w:rPr>
        <w:t xml:space="preserve"> </w:t>
      </w:r>
      <w:r w:rsidR="00F36615" w:rsidRPr="003A5DF5">
        <w:rPr>
          <w:rFonts w:ascii="Charter" w:eastAsia="Garamond" w:hAnsi="Charter" w:cs="Garamond"/>
          <w:color w:val="A6A6A6" w:themeColor="background1" w:themeShade="A6"/>
          <w:sz w:val="18"/>
          <w:szCs w:val="18"/>
        </w:rPr>
        <w:t>•</w:t>
      </w:r>
      <w:r w:rsidR="0075575F" w:rsidRPr="003A5DF5">
        <w:rPr>
          <w:rStyle w:val="Hyperlink"/>
          <w:rFonts w:ascii="Charter" w:eastAsia="Garamond" w:hAnsi="Charter" w:cs="Garamond"/>
          <w:u w:val="none"/>
        </w:rPr>
        <w:t xml:space="preserve"> </w:t>
      </w:r>
      <w:bookmarkEnd w:id="108"/>
      <w:r w:rsidR="00E01B23" w:rsidRPr="003A5DF5">
        <w:fldChar w:fldCharType="begin"/>
      </w:r>
      <w:r w:rsidR="00E01B23" w:rsidRPr="003A5DF5">
        <w:rPr>
          <w:rFonts w:ascii="Charter" w:hAnsi="Charter"/>
        </w:rPr>
        <w:instrText xml:space="preserve"> HYPERLINK "mailto:sgrieser@rid.org" </w:instrText>
      </w:r>
      <w:r w:rsidR="00E01B23" w:rsidRPr="003A5DF5">
        <w:fldChar w:fldCharType="separate"/>
      </w:r>
      <w:r w:rsidR="0075575F" w:rsidRPr="003A5DF5">
        <w:rPr>
          <w:rStyle w:val="Hyperlink"/>
          <w:rFonts w:ascii="Charter" w:eastAsia="Garamond" w:hAnsi="Charter" w:cs="Garamond"/>
        </w:rPr>
        <w:t>sgrieser@rid.org</w:t>
      </w:r>
      <w:r w:rsidR="00E01B23" w:rsidRPr="003A5DF5">
        <w:rPr>
          <w:rStyle w:val="Hyperlink"/>
          <w:rFonts w:ascii="Charter" w:eastAsia="Garamond" w:hAnsi="Charter" w:cs="Garamond"/>
        </w:rPr>
        <w:fldChar w:fldCharType="end"/>
      </w:r>
      <w:r w:rsidR="0075575F" w:rsidRPr="003A5DF5">
        <w:rPr>
          <w:rFonts w:ascii="Charter" w:eastAsia="Garamond" w:hAnsi="Charter" w:cs="Garamond"/>
        </w:rPr>
        <w:t xml:space="preserve"> </w:t>
      </w:r>
      <w:r w:rsidR="00BE6A9F" w:rsidRPr="003A5DF5">
        <w:rPr>
          <w:rFonts w:ascii="Charter" w:eastAsia="Garamond" w:hAnsi="Charter" w:cs="Garamond"/>
        </w:rPr>
        <w:br/>
      </w:r>
      <w:r w:rsidRPr="003A5DF5">
        <w:rPr>
          <w:rFonts w:ascii="Charter" w:eastAsia="Garamond" w:hAnsi="Charter" w:cs="Garamond"/>
          <w:i/>
          <w:iCs/>
        </w:rPr>
        <w:t>Contact</w:t>
      </w:r>
      <w:r w:rsidRPr="003A5DF5">
        <w:rPr>
          <w:rFonts w:ascii="Charter" w:eastAsia="Garamond" w:hAnsi="Charter" w:cs="Garamond"/>
        </w:rPr>
        <w:t>: Neal Tucker, Director of Government Affairs</w:t>
      </w:r>
      <w:bookmarkStart w:id="109" w:name="OLE_LINK176"/>
      <w:bookmarkStart w:id="110" w:name="OLE_LINK177"/>
      <w:bookmarkStart w:id="111" w:name="OLE_LINK459"/>
      <w:r w:rsidR="00BE6A9F" w:rsidRPr="003A5DF5">
        <w:rPr>
          <w:rStyle w:val="Hyperlink"/>
          <w:rFonts w:ascii="Charter" w:eastAsia="Garamond" w:hAnsi="Charter" w:cs="Garamond"/>
          <w:u w:val="none"/>
        </w:rPr>
        <w:t xml:space="preserve"> </w:t>
      </w:r>
      <w:r w:rsidR="00BE6A9F" w:rsidRPr="003A5DF5">
        <w:rPr>
          <w:rFonts w:ascii="Charter" w:eastAsia="Garamond" w:hAnsi="Charter" w:cs="Garamond"/>
          <w:color w:val="A6A6A6" w:themeColor="background1" w:themeShade="A6"/>
          <w:sz w:val="18"/>
          <w:szCs w:val="18"/>
        </w:rPr>
        <w:t xml:space="preserve">• </w:t>
      </w:r>
      <w:bookmarkEnd w:id="109"/>
      <w:bookmarkEnd w:id="110"/>
      <w:r w:rsidR="00BE6A9F" w:rsidRPr="003A5DF5">
        <w:rPr>
          <w:rFonts w:ascii="Charter" w:eastAsia="Garamond" w:hAnsi="Charter" w:cs="Garamond"/>
        </w:rPr>
        <w:fldChar w:fldCharType="begin"/>
      </w:r>
      <w:r w:rsidR="00BE6A9F" w:rsidRPr="003A5DF5">
        <w:rPr>
          <w:rFonts w:ascii="Charter" w:eastAsia="Garamond" w:hAnsi="Charter" w:cs="Garamond"/>
        </w:rPr>
        <w:instrText xml:space="preserve"> HYPERLINK "mailto:ntucker@rid.org" </w:instrText>
      </w:r>
      <w:r w:rsidR="00BE6A9F" w:rsidRPr="003A5DF5">
        <w:rPr>
          <w:rFonts w:ascii="Charter" w:eastAsia="Garamond" w:hAnsi="Charter" w:cs="Garamond"/>
        </w:rPr>
        <w:fldChar w:fldCharType="separate"/>
      </w:r>
      <w:r w:rsidR="00BE6A9F" w:rsidRPr="003A5DF5">
        <w:rPr>
          <w:rStyle w:val="Hyperlink"/>
          <w:rFonts w:ascii="Charter" w:eastAsia="Garamond" w:hAnsi="Charter" w:cs="Garamond"/>
        </w:rPr>
        <w:t>ntucker@rid.org</w:t>
      </w:r>
      <w:r w:rsidR="00BE6A9F" w:rsidRPr="003A5DF5">
        <w:rPr>
          <w:rFonts w:ascii="Charter" w:eastAsia="Garamond" w:hAnsi="Charter" w:cs="Garamond"/>
        </w:rPr>
        <w:fldChar w:fldCharType="end"/>
      </w:r>
      <w:bookmarkEnd w:id="111"/>
      <w:r w:rsidR="00BE6A9F" w:rsidRPr="003A5DF5">
        <w:rPr>
          <w:rFonts w:ascii="Charter" w:eastAsia="Garamond" w:hAnsi="Charter" w:cs="Garamond"/>
        </w:rPr>
        <w:br/>
      </w:r>
      <w:r w:rsidRPr="003A5DF5">
        <w:rPr>
          <w:rFonts w:ascii="Charter" w:eastAsia="Garamond" w:hAnsi="Charter" w:cs="Garamond"/>
        </w:rPr>
        <w:t>Alexandria, VA</w:t>
      </w:r>
      <w:r w:rsidR="00BE6A9F" w:rsidRPr="003A5DF5">
        <w:rPr>
          <w:rFonts w:ascii="Charter" w:eastAsia="Garamond" w:hAnsi="Charter" w:cs="Garamond"/>
        </w:rPr>
        <w:br/>
      </w:r>
      <w:hyperlink r:id="rId31" w:history="1">
        <w:r w:rsidR="00BE6A9F" w:rsidRPr="003A5DF5">
          <w:rPr>
            <w:rStyle w:val="Hyperlink"/>
            <w:rFonts w:ascii="Charter" w:hAnsi="Charter" w:cs="Baskerville"/>
            <w:bCs/>
          </w:rPr>
          <w:t>https://rid.org</w:t>
        </w:r>
      </w:hyperlink>
    </w:p>
    <w:p w14:paraId="1C5B2A33" w14:textId="1F72327F" w:rsidR="008F3001" w:rsidRPr="00047B14" w:rsidRDefault="008E4BA7" w:rsidP="00AF447C">
      <w:pPr>
        <w:spacing w:after="120" w:line="300" w:lineRule="exact"/>
        <w:rPr>
          <w:rFonts w:ascii="Charter" w:hAnsi="Charter" w:cs="Baskerville"/>
          <w:bCs/>
        </w:rPr>
      </w:pPr>
      <w:bookmarkStart w:id="112" w:name="OLE_LINK34"/>
      <w:bookmarkStart w:id="113" w:name="OLE_LINK498"/>
      <w:r w:rsidRPr="00047B14">
        <w:rPr>
          <w:rFonts w:ascii="Charter" w:hAnsi="Charter" w:cs="Baskerville"/>
          <w:b/>
        </w:rPr>
        <w:t>Global Alliance of Speech-to-Text Captioning</w:t>
      </w:r>
      <w:r w:rsidR="00854ED7" w:rsidRPr="00047B14">
        <w:rPr>
          <w:rFonts w:ascii="Charter" w:hAnsi="Charter" w:cs="Baskerville"/>
          <w:b/>
        </w:rPr>
        <w:br/>
      </w:r>
      <w:bookmarkEnd w:id="112"/>
      <w:r w:rsidR="00854ED7" w:rsidRPr="00047B14">
        <w:rPr>
          <w:rFonts w:ascii="Charter" w:hAnsi="Charter" w:cs="Baskerville"/>
          <w:bCs/>
        </w:rPr>
        <w:t>Jen Schuck, Chair</w:t>
      </w:r>
      <w:r w:rsidR="008F3001" w:rsidRPr="00047B14">
        <w:rPr>
          <w:rStyle w:val="Hyperlink"/>
          <w:rFonts w:ascii="Charter" w:eastAsia="Garamond" w:hAnsi="Charter" w:cs="Garamond"/>
          <w:u w:val="none"/>
        </w:rPr>
        <w:t xml:space="preserve"> </w:t>
      </w:r>
      <w:r w:rsidR="008F3001" w:rsidRPr="00047B14">
        <w:rPr>
          <w:rFonts w:ascii="Charter" w:eastAsia="Garamond" w:hAnsi="Charter" w:cs="Garamond"/>
          <w:color w:val="A6A6A6" w:themeColor="background1" w:themeShade="A6"/>
          <w:sz w:val="18"/>
          <w:szCs w:val="18"/>
        </w:rPr>
        <w:t xml:space="preserve">• </w:t>
      </w:r>
      <w:hyperlink r:id="rId32" w:history="1">
        <w:r w:rsidR="008F3001" w:rsidRPr="00047B14">
          <w:rPr>
            <w:rStyle w:val="Hyperlink"/>
            <w:rFonts w:ascii="Charter" w:hAnsi="Charter" w:cs="Baskerville"/>
            <w:bCs/>
          </w:rPr>
          <w:t>info@speechtotextcaptioning.org</w:t>
        </w:r>
      </w:hyperlink>
      <w:r w:rsidR="008F3001" w:rsidRPr="00047B14">
        <w:rPr>
          <w:rFonts w:ascii="Charter" w:hAnsi="Charter" w:cs="Baskerville"/>
          <w:bCs/>
        </w:rPr>
        <w:br/>
      </w:r>
      <w:r w:rsidR="00381F1E" w:rsidRPr="00047B14">
        <w:rPr>
          <w:rFonts w:ascii="Charter" w:hAnsi="Charter" w:cs="Baskerville"/>
          <w:bCs/>
        </w:rPr>
        <w:t>Washington, DC</w:t>
      </w:r>
      <w:r w:rsidR="00381F1E" w:rsidRPr="00047B14">
        <w:rPr>
          <w:rFonts w:ascii="Charter" w:hAnsi="Charter" w:cs="Baskerville"/>
          <w:bCs/>
        </w:rPr>
        <w:br/>
      </w:r>
      <w:hyperlink r:id="rId33" w:history="1">
        <w:r w:rsidR="00CC19C0" w:rsidRPr="00047B14">
          <w:rPr>
            <w:rStyle w:val="Hyperlink"/>
            <w:rFonts w:ascii="Charter" w:hAnsi="Charter" w:cs="Baskerville"/>
            <w:bCs/>
          </w:rPr>
          <w:t>https://</w:t>
        </w:r>
        <w:bookmarkStart w:id="114" w:name="OLE_LINK497"/>
        <w:r w:rsidR="00CC19C0" w:rsidRPr="00047B14">
          <w:rPr>
            <w:rStyle w:val="Hyperlink"/>
            <w:rFonts w:ascii="Charter" w:hAnsi="Charter" w:cs="Baskerville"/>
            <w:bCs/>
          </w:rPr>
          <w:t>speechtotextcaptioning.org</w:t>
        </w:r>
        <w:bookmarkEnd w:id="114"/>
      </w:hyperlink>
      <w:bookmarkEnd w:id="113"/>
      <w:r w:rsidR="00CC19C0" w:rsidRPr="00047B14">
        <w:rPr>
          <w:rFonts w:ascii="Charter" w:hAnsi="Charter" w:cs="Baskerville"/>
          <w:bCs/>
        </w:rPr>
        <w:t xml:space="preserve"> </w:t>
      </w:r>
    </w:p>
    <w:p w14:paraId="2EDF9B96" w14:textId="77777777" w:rsidR="00AB62CC" w:rsidRPr="004A2585" w:rsidRDefault="00AB62CC" w:rsidP="00FE1714">
      <w:pPr>
        <w:spacing w:after="120" w:line="300" w:lineRule="exact"/>
        <w:rPr>
          <w:rFonts w:ascii="Charter" w:hAnsi="Charter" w:cs="Baskerville"/>
        </w:rPr>
      </w:pPr>
      <w:bookmarkStart w:id="115" w:name="OLE_LINK315"/>
      <w:bookmarkStart w:id="116" w:name="OLE_LINK316"/>
      <w:bookmarkStart w:id="117" w:name="OLE_LINK422"/>
      <w:bookmarkStart w:id="118" w:name="OLE_LINK451"/>
      <w:bookmarkStart w:id="119" w:name="OLE_LINK452"/>
      <w:r w:rsidRPr="004A2585">
        <w:rPr>
          <w:rFonts w:ascii="Charter" w:hAnsi="Charter" w:cs="Baskerville"/>
          <w:b/>
        </w:rPr>
        <w:t>Rehabilitation Engineering Research Center on Technology for the Deaf and Hard of Hearing, Gallaudet University (DHH-RERC)</w:t>
      </w:r>
      <w:r w:rsidRPr="004A2585">
        <w:rPr>
          <w:rFonts w:ascii="Charter" w:hAnsi="Charter" w:cs="Baskerville"/>
          <w:b/>
        </w:rPr>
        <w:br/>
      </w:r>
      <w:bookmarkEnd w:id="115"/>
      <w:bookmarkEnd w:id="116"/>
      <w:bookmarkEnd w:id="117"/>
      <w:r w:rsidRPr="004A2585">
        <w:rPr>
          <w:rFonts w:ascii="Charter" w:hAnsi="Charter" w:cs="Baskerville"/>
        </w:rPr>
        <w:t>Christian Vogler, PhD</w:t>
      </w:r>
      <w:bookmarkStart w:id="120" w:name="OLE_LINK496"/>
      <w:bookmarkStart w:id="121" w:name="OLE_LINK138"/>
      <w:bookmarkStart w:id="122" w:name="OLE_LINK139"/>
      <w:r w:rsidR="00167E7C" w:rsidRPr="004A2585">
        <w:rPr>
          <w:rStyle w:val="Hyperlink"/>
          <w:rFonts w:ascii="Charter" w:eastAsia="Garamond" w:hAnsi="Charter" w:cs="Garamond"/>
          <w:u w:val="none"/>
        </w:rPr>
        <w:t xml:space="preserve"> </w:t>
      </w:r>
      <w:r w:rsidR="00167E7C" w:rsidRPr="004A2585">
        <w:rPr>
          <w:rFonts w:ascii="Charter" w:eastAsia="Garamond" w:hAnsi="Charter" w:cs="Garamond"/>
          <w:color w:val="A6A6A6" w:themeColor="background1" w:themeShade="A6"/>
          <w:sz w:val="18"/>
          <w:szCs w:val="18"/>
        </w:rPr>
        <w:t xml:space="preserve">• </w:t>
      </w:r>
      <w:bookmarkEnd w:id="120"/>
      <w:r w:rsidR="00B84AD5" w:rsidRPr="004A2585">
        <w:fldChar w:fldCharType="begin"/>
      </w:r>
      <w:r w:rsidR="00B84AD5" w:rsidRPr="004A2585">
        <w:rPr>
          <w:rFonts w:ascii="Charter" w:hAnsi="Charter"/>
        </w:rPr>
        <w:instrText xml:space="preserve"> HYPERLINK "mailto:christian.vogler@gallaudet.edu" </w:instrText>
      </w:r>
      <w:r w:rsidR="00B84AD5" w:rsidRPr="004A2585">
        <w:fldChar w:fldCharType="separate"/>
      </w:r>
      <w:r w:rsidRPr="004A2585">
        <w:rPr>
          <w:rStyle w:val="Hyperlink"/>
          <w:rFonts w:ascii="Charter" w:hAnsi="Charter" w:cs="Baskerville"/>
        </w:rPr>
        <w:t>christian.vogler@gallaudet.edu</w:t>
      </w:r>
      <w:r w:rsidR="00B84AD5" w:rsidRPr="004A2585">
        <w:rPr>
          <w:rStyle w:val="Hyperlink"/>
          <w:rFonts w:ascii="Charter" w:hAnsi="Charter" w:cs="Baskerville"/>
        </w:rPr>
        <w:fldChar w:fldCharType="end"/>
      </w:r>
      <w:bookmarkEnd w:id="121"/>
      <w:bookmarkEnd w:id="122"/>
      <w:r w:rsidRPr="004A2585">
        <w:rPr>
          <w:rFonts w:ascii="Charter" w:hAnsi="Charter" w:cs="Baskerville"/>
        </w:rPr>
        <w:br/>
      </w:r>
      <w:r w:rsidRPr="004A2585">
        <w:rPr>
          <w:rStyle w:val="Hyperlink"/>
          <w:rFonts w:ascii="Charter" w:hAnsi="Charter" w:cs="Baskerville"/>
          <w:u w:val="none"/>
        </w:rPr>
        <w:t xml:space="preserve">Linda Kozma-Spytek, Senior Research Audiologist </w:t>
      </w:r>
      <w:r w:rsidRPr="004A2585">
        <w:rPr>
          <w:rStyle w:val="Hyperlink"/>
          <w:rFonts w:ascii="Charter" w:hAnsi="Charter" w:cs="Baskerville"/>
          <w:color w:val="A6A6A6" w:themeColor="background1" w:themeShade="A6"/>
          <w:u w:val="none"/>
        </w:rPr>
        <w:t>•</w:t>
      </w:r>
      <w:r w:rsidRPr="004A2585">
        <w:rPr>
          <w:rStyle w:val="Hyperlink"/>
          <w:rFonts w:ascii="Charter" w:hAnsi="Charter" w:cs="Baskerville"/>
          <w:u w:val="none"/>
        </w:rPr>
        <w:t xml:space="preserve"> </w:t>
      </w:r>
      <w:bookmarkStart w:id="123" w:name="OLE_LINK140"/>
      <w:bookmarkStart w:id="124" w:name="OLE_LINK141"/>
      <w:r w:rsidRPr="004A2585">
        <w:fldChar w:fldCharType="begin"/>
      </w:r>
      <w:r w:rsidRPr="004A2585">
        <w:rPr>
          <w:rFonts w:ascii="Charter" w:hAnsi="Charter"/>
        </w:rPr>
        <w:instrText xml:space="preserve"> HYPERLINK "mailto:linda.kozma-spytek@gallaudet.edu" </w:instrText>
      </w:r>
      <w:r w:rsidRPr="004A2585">
        <w:fldChar w:fldCharType="separate"/>
      </w:r>
      <w:r w:rsidRPr="004A2585">
        <w:rPr>
          <w:rStyle w:val="Hyperlink"/>
          <w:rFonts w:ascii="Charter" w:hAnsi="Charter" w:cs="Baskerville"/>
        </w:rPr>
        <w:t>linda.kozma-spytek@gallaudet.edu</w:t>
      </w:r>
      <w:r w:rsidRPr="004A2585">
        <w:rPr>
          <w:rStyle w:val="Hyperlink"/>
          <w:rFonts w:ascii="Charter" w:hAnsi="Charter" w:cs="Baskerville"/>
        </w:rPr>
        <w:fldChar w:fldCharType="end"/>
      </w:r>
      <w:r w:rsidRPr="004A2585">
        <w:rPr>
          <w:rStyle w:val="Hyperlink"/>
          <w:rFonts w:ascii="Charter" w:hAnsi="Charter" w:cs="Baskerville"/>
          <w:u w:val="none"/>
        </w:rPr>
        <w:t xml:space="preserve"> </w:t>
      </w:r>
      <w:bookmarkEnd w:id="123"/>
      <w:bookmarkEnd w:id="124"/>
      <w:r w:rsidRPr="004A2585">
        <w:rPr>
          <w:rStyle w:val="Hyperlink"/>
          <w:rFonts w:ascii="Charter" w:hAnsi="Charter" w:cs="Baskerville"/>
          <w:u w:val="none"/>
        </w:rPr>
        <w:br/>
      </w:r>
      <w:r w:rsidRPr="004A2585">
        <w:rPr>
          <w:rFonts w:ascii="Charter" w:hAnsi="Charter" w:cs="Baskerville"/>
        </w:rPr>
        <w:t>Washington, DC</w:t>
      </w:r>
      <w:r w:rsidR="00FE1714" w:rsidRPr="004A2585">
        <w:rPr>
          <w:rFonts w:ascii="Charter" w:hAnsi="Charter" w:cs="Baskerville"/>
        </w:rPr>
        <w:br/>
      </w:r>
      <w:hyperlink r:id="rId34" w:history="1">
        <w:r w:rsidR="00D44118" w:rsidRPr="004A2585">
          <w:rPr>
            <w:rStyle w:val="Hyperlink"/>
            <w:rFonts w:ascii="Charter" w:hAnsi="Charter"/>
          </w:rPr>
          <w:t>https://www.deafhhtech.org/rerc/</w:t>
        </w:r>
      </w:hyperlink>
    </w:p>
    <w:p w14:paraId="5360A0EF" w14:textId="2ADDB686" w:rsidR="00AB62CC" w:rsidRPr="002265BC" w:rsidRDefault="00AB62CC" w:rsidP="00FE1714">
      <w:pPr>
        <w:spacing w:after="120" w:line="300" w:lineRule="exact"/>
        <w:rPr>
          <w:rFonts w:ascii="Charter" w:hAnsi="Charter" w:cs="Baskerville"/>
        </w:rPr>
      </w:pPr>
      <w:bookmarkStart w:id="125" w:name="OLE_LINK317"/>
      <w:bookmarkStart w:id="126" w:name="OLE_LINK318"/>
      <w:bookmarkStart w:id="127" w:name="OLE_LINK423"/>
      <w:bookmarkEnd w:id="118"/>
      <w:bookmarkEnd w:id="119"/>
      <w:r w:rsidRPr="002265BC">
        <w:rPr>
          <w:rFonts w:ascii="Charter" w:hAnsi="Charter" w:cs="Baskerville"/>
          <w:b/>
        </w:rPr>
        <w:t>Rehabilitation Engineering Research Center on Universal Interface &amp; Information Technology Access (IT-RERC)</w:t>
      </w:r>
      <w:r w:rsidRPr="002265BC">
        <w:rPr>
          <w:rFonts w:ascii="Charter" w:hAnsi="Charter" w:cs="Baskerville"/>
          <w:b/>
        </w:rPr>
        <w:br/>
      </w:r>
      <w:bookmarkEnd w:id="125"/>
      <w:bookmarkEnd w:id="126"/>
      <w:bookmarkEnd w:id="127"/>
      <w:r w:rsidRPr="002265BC">
        <w:rPr>
          <w:rFonts w:ascii="Charter" w:hAnsi="Charter" w:cs="Baskerville"/>
        </w:rPr>
        <w:t xml:space="preserve">Gregg </w:t>
      </w:r>
      <w:proofErr w:type="spellStart"/>
      <w:r w:rsidRPr="002265BC">
        <w:rPr>
          <w:rFonts w:ascii="Charter" w:hAnsi="Charter" w:cs="Baskerville"/>
        </w:rPr>
        <w:t>Vanderheiden</w:t>
      </w:r>
      <w:proofErr w:type="spellEnd"/>
      <w:r w:rsidRPr="002265BC">
        <w:rPr>
          <w:rFonts w:ascii="Charter" w:hAnsi="Charter" w:cs="Baskerville"/>
        </w:rPr>
        <w:t>, PhD</w:t>
      </w:r>
      <w:bookmarkStart w:id="128" w:name="OLE_LINK10"/>
      <w:bookmarkStart w:id="129" w:name="OLE_LINK14"/>
      <w:r w:rsidR="00FA138E">
        <w:rPr>
          <w:rFonts w:ascii="Charter" w:hAnsi="Charter" w:cs="Baskerville"/>
        </w:rPr>
        <w:t xml:space="preserve"> </w:t>
      </w:r>
      <w:r w:rsidR="00167E7C" w:rsidRPr="002265BC">
        <w:rPr>
          <w:rFonts w:ascii="Charter" w:eastAsia="Garamond" w:hAnsi="Charter" w:cs="Garamond"/>
          <w:color w:val="A6A6A6" w:themeColor="background1" w:themeShade="A6"/>
          <w:sz w:val="18"/>
          <w:szCs w:val="18"/>
        </w:rPr>
        <w:t xml:space="preserve">• </w:t>
      </w:r>
      <w:bookmarkEnd w:id="128"/>
      <w:bookmarkEnd w:id="129"/>
      <w:r w:rsidR="0010102B" w:rsidRPr="002265BC">
        <w:fldChar w:fldCharType="begin"/>
      </w:r>
      <w:r w:rsidR="0010102B" w:rsidRPr="002265BC">
        <w:rPr>
          <w:rFonts w:ascii="Charter" w:hAnsi="Charter"/>
        </w:rPr>
        <w:instrText xml:space="preserve"> HYPERLINK "mailto:greggvan@umd.edu" </w:instrText>
      </w:r>
      <w:r w:rsidR="0010102B" w:rsidRPr="002265BC">
        <w:rPr>
          <w:rStyle w:val="Hyperlink"/>
          <w:rFonts w:ascii="Charter" w:hAnsi="Charter" w:cs="Baskerville"/>
        </w:rPr>
        <w:fldChar w:fldCharType="separate"/>
      </w:r>
      <w:r w:rsidRPr="002265BC">
        <w:rPr>
          <w:rStyle w:val="Hyperlink"/>
          <w:rFonts w:ascii="Charter" w:hAnsi="Charter" w:cs="Baskerville"/>
        </w:rPr>
        <w:t>greggvan@umd</w:t>
      </w:r>
      <w:r w:rsidRPr="002265BC">
        <w:rPr>
          <w:rFonts w:ascii="Charter" w:hAnsi="Charter" w:cs="Baskerville"/>
        </w:rPr>
        <w:t>.</w:t>
      </w:r>
      <w:r w:rsidRPr="002265BC">
        <w:rPr>
          <w:rStyle w:val="Hyperlink"/>
          <w:rFonts w:ascii="Charter" w:hAnsi="Charter" w:cs="Baskerville"/>
          <w:u w:val="none"/>
        </w:rPr>
        <w:t>edu</w:t>
      </w:r>
      <w:r w:rsidR="0010102B" w:rsidRPr="002265BC">
        <w:rPr>
          <w:rStyle w:val="Hyperlink"/>
          <w:rFonts w:ascii="Charter" w:hAnsi="Charter" w:cs="Baskerville"/>
          <w:u w:val="none"/>
        </w:rPr>
        <w:fldChar w:fldCharType="end"/>
      </w:r>
      <w:r w:rsidRPr="002265BC">
        <w:rPr>
          <w:rStyle w:val="Hyperlink"/>
          <w:rFonts w:ascii="Charter" w:hAnsi="Charter" w:cs="Baskerville"/>
          <w:u w:val="none"/>
        </w:rPr>
        <w:br/>
        <w:t>Trace Research &amp; Development C</w:t>
      </w:r>
      <w:r w:rsidR="002265BC" w:rsidRPr="002265BC">
        <w:rPr>
          <w:rStyle w:val="Hyperlink"/>
          <w:rFonts w:ascii="Charter" w:eastAsia="Garamond" w:hAnsi="Charter" w:cs="Baskerville"/>
          <w:u w:val="none"/>
        </w:rPr>
        <w:t>ente</w:t>
      </w:r>
      <w:r w:rsidRPr="002265BC">
        <w:rPr>
          <w:rFonts w:ascii="Charter" w:eastAsia="Garamond" w:hAnsi="Charter"/>
        </w:rPr>
        <w:t>r</w:t>
      </w:r>
      <w:r w:rsidR="002265BC" w:rsidRPr="002265BC">
        <w:rPr>
          <w:rStyle w:val="Hyperlink"/>
          <w:rFonts w:ascii="Charter" w:eastAsia="Garamond" w:hAnsi="Charter" w:cs="Garamond"/>
          <w:u w:val="none"/>
        </w:rPr>
        <w:t xml:space="preserve"> </w:t>
      </w:r>
      <w:r w:rsidR="002265BC" w:rsidRPr="002265BC">
        <w:rPr>
          <w:rFonts w:ascii="Charter" w:eastAsia="Garamond" w:hAnsi="Charter" w:cs="Garamond"/>
          <w:color w:val="A6A6A6" w:themeColor="background1" w:themeShade="A6"/>
          <w:sz w:val="18"/>
          <w:szCs w:val="18"/>
        </w:rPr>
        <w:t xml:space="preserve">• </w:t>
      </w:r>
      <w:r w:rsidRPr="002265BC">
        <w:rPr>
          <w:rFonts w:ascii="Charter" w:hAnsi="Charter"/>
        </w:rPr>
        <w:t>University of Mar</w:t>
      </w:r>
      <w:r w:rsidRPr="002265BC">
        <w:rPr>
          <w:rStyle w:val="Hyperlink"/>
          <w:rFonts w:ascii="Charter" w:hAnsi="Charter" w:cs="Baskerville"/>
          <w:u w:val="none"/>
        </w:rPr>
        <w:t>y</w:t>
      </w:r>
      <w:r w:rsidRPr="002265BC">
        <w:rPr>
          <w:rFonts w:ascii="Charter" w:hAnsi="Charter" w:cs="Baskerville"/>
        </w:rPr>
        <w:t>land</w:t>
      </w:r>
      <w:r w:rsidRPr="002265BC">
        <w:rPr>
          <w:rFonts w:ascii="Charter" w:hAnsi="Charter" w:cs="Baskerville"/>
        </w:rPr>
        <w:br/>
        <w:t>College Park,</w:t>
      </w:r>
      <w:r w:rsidRPr="002265BC">
        <w:rPr>
          <w:rFonts w:ascii="Charter" w:hAnsi="Charter"/>
        </w:rPr>
        <w:t xml:space="preserve"> MD</w:t>
      </w:r>
      <w:r w:rsidR="00F67C4D" w:rsidRPr="002265BC">
        <w:br/>
      </w:r>
      <w:hyperlink r:id="rId35" w:history="1">
        <w:r w:rsidR="00CC4768" w:rsidRPr="002265BC">
          <w:rPr>
            <w:rStyle w:val="Hyperlink"/>
            <w:rFonts w:ascii="Charter" w:hAnsi="Charter"/>
          </w:rPr>
          <w:t>https://www.trace.umd.edu/itrerc</w:t>
        </w:r>
      </w:hyperlink>
    </w:p>
    <w:p w14:paraId="282FCDC6" w14:textId="77777777" w:rsidR="00277913" w:rsidRPr="00594564" w:rsidRDefault="00465BE7" w:rsidP="00FE1714">
      <w:pPr>
        <w:spacing w:after="120" w:line="300" w:lineRule="exact"/>
        <w:rPr>
          <w:rFonts w:ascii="Charter" w:hAnsi="Charter"/>
          <w:color w:val="000000" w:themeColor="text1"/>
        </w:rPr>
      </w:pPr>
      <w:r w:rsidRPr="00594564">
        <w:rPr>
          <w:rStyle w:val="eop"/>
          <w:rFonts w:ascii="Charter" w:hAnsi="Charter"/>
          <w:color w:val="000000" w:themeColor="text1"/>
        </w:rPr>
        <w:br w:type="page"/>
      </w:r>
      <w:bookmarkStart w:id="130" w:name="_Toc524358682"/>
      <w:bookmarkStart w:id="131" w:name="_Toc524360697"/>
      <w:bookmarkStart w:id="132" w:name="_Toc524467809"/>
      <w:bookmarkStart w:id="133" w:name="_Toc524467982"/>
      <w:bookmarkStart w:id="134" w:name="_Toc524716300"/>
      <w:bookmarkStart w:id="135" w:name="_Toc524721295"/>
      <w:bookmarkStart w:id="136" w:name="ref_TOC"/>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CF5EE49" w14:textId="77777777" w:rsidR="00B36F4A" w:rsidRPr="00594564" w:rsidRDefault="002E7D5F" w:rsidP="00972B22">
      <w:pPr>
        <w:pStyle w:val="Heading1"/>
      </w:pPr>
      <w:bookmarkStart w:id="137" w:name="_Ref72763224"/>
      <w:bookmarkStart w:id="138" w:name="_Toc109031572"/>
      <w:bookmarkStart w:id="139" w:name="OLE_LINK431"/>
      <w:bookmarkStart w:id="140" w:name="OLE_LINK432"/>
      <w:bookmarkStart w:id="141" w:name="_Toc19686200"/>
      <w:bookmarkStart w:id="142" w:name="_Toc19692941"/>
      <w:bookmarkStart w:id="143" w:name="_Toc19695713"/>
      <w:bookmarkStart w:id="144" w:name="_Toc19873521"/>
      <w:r w:rsidRPr="00594564">
        <w:t>Summary</w:t>
      </w:r>
      <w:bookmarkEnd w:id="137"/>
      <w:bookmarkEnd w:id="138"/>
    </w:p>
    <w:bookmarkEnd w:id="139"/>
    <w:bookmarkEnd w:id="140"/>
    <w:p w14:paraId="2FD23E25" w14:textId="1B4E7D57" w:rsidR="003573F8" w:rsidRPr="00594564" w:rsidRDefault="003573F8" w:rsidP="003573F8">
      <w:pPr>
        <w:pStyle w:val="TLPCIndentedandDouble-SpacedBody"/>
      </w:pPr>
      <w:r>
        <w:t>The record in this proceeding underscores the critical importance of the Commission</w:t>
      </w:r>
      <w:r w:rsidR="00D754C1">
        <w:t>’s</w:t>
      </w:r>
      <w:r>
        <w:t xml:space="preserve"> </w:t>
      </w:r>
      <w:r w:rsidR="002714D7">
        <w:t>moving ahead</w:t>
      </w:r>
      <w:r>
        <w:t xml:space="preserve"> </w:t>
      </w:r>
      <w:r w:rsidRPr="00594564">
        <w:t xml:space="preserve">to rectify the long-standing </w:t>
      </w:r>
      <w:r w:rsidR="00B50F76">
        <w:t>gap</w:t>
      </w:r>
      <w:r w:rsidRPr="00594564">
        <w:t xml:space="preserve"> in its advanced communications services (ACS) rules by addressing the accessibility</w:t>
      </w:r>
      <w:r w:rsidR="00D754C1">
        <w:t>,</w:t>
      </w:r>
      <w:r w:rsidRPr="00594564">
        <w:t xml:space="preserve"> usability</w:t>
      </w:r>
      <w:r w:rsidR="00436311">
        <w:t>,</w:t>
      </w:r>
      <w:r w:rsidRPr="00594564">
        <w:t xml:space="preserve"> </w:t>
      </w:r>
      <w:r w:rsidR="00D754C1">
        <w:t xml:space="preserve">and compatibility </w:t>
      </w:r>
      <w:r w:rsidRPr="00594564">
        <w:t xml:space="preserve">of </w:t>
      </w:r>
      <w:r w:rsidR="003D0182">
        <w:t xml:space="preserve">interoperable </w:t>
      </w:r>
      <w:r w:rsidRPr="00594564">
        <w:t xml:space="preserve">video conferencing services </w:t>
      </w:r>
      <w:r w:rsidR="003D0182">
        <w:t xml:space="preserve">(IVCS) </w:t>
      </w:r>
      <w:r w:rsidRPr="00594564">
        <w:t xml:space="preserve">for people who are deaf, hard of hearing, or DeafBlind and those with other disabilities. </w:t>
      </w:r>
      <w:r w:rsidR="003D0182">
        <w:t>Fortunately, t</w:t>
      </w:r>
      <w:r w:rsidR="002F1B7A">
        <w:t xml:space="preserve">he record reveals at least two clear paths for the Commission to break the logjam that </w:t>
      </w:r>
      <w:r w:rsidR="003D0182">
        <w:t>ground its implementation of the IVCS portion of the ACS provisions of the Twenty-First Century Communications and Video Accessibility Act (CVAA) to a halt more than a decade ago.</w:t>
      </w:r>
    </w:p>
    <w:p w14:paraId="046AF94D" w14:textId="471DB7C2" w:rsidR="003F6B7A" w:rsidRDefault="002E7B65" w:rsidP="003573F8">
      <w:pPr>
        <w:pStyle w:val="TLPCIndentedandDouble-SpacedBody"/>
      </w:pPr>
      <w:r>
        <w:t>First and foremost, t</w:t>
      </w:r>
      <w:r w:rsidR="003D0182">
        <w:t xml:space="preserve">he </w:t>
      </w:r>
      <w:r w:rsidR="00585236">
        <w:t xml:space="preserve">record strongly supports the </w:t>
      </w:r>
      <w:r w:rsidR="003D0182">
        <w:t>most</w:t>
      </w:r>
      <w:r w:rsidR="003573F8" w:rsidRPr="00594564">
        <w:t xml:space="preserve"> simple and straightforward solution before </w:t>
      </w:r>
      <w:r w:rsidR="003D0182">
        <w:t>the Commission</w:t>
      </w:r>
      <w:r w:rsidR="003573F8" w:rsidRPr="00594564">
        <w:t xml:space="preserve">: it can simply affirm that the CVAA’s statutory definition of “interoperable video conferencing services,” already in the Commission’s rules, accurately and fully reflects Congress’s intent. </w:t>
      </w:r>
      <w:r w:rsidR="00585236">
        <w:t xml:space="preserve">The record supports that this result is both a sound </w:t>
      </w:r>
      <w:r w:rsidR="003F6B7A">
        <w:t>exercise of statutory interpretation and would fulfill Congress’s intent to ensure the accessibility, usability, and compat</w:t>
      </w:r>
      <w:r w:rsidR="00D754C1">
        <w:t>i</w:t>
      </w:r>
      <w:r w:rsidR="003F6B7A">
        <w:t>bility of IVCS in implementing the CVAA.</w:t>
      </w:r>
    </w:p>
    <w:p w14:paraId="404A3D62" w14:textId="16455071" w:rsidR="00FB1827" w:rsidRDefault="00D754C1" w:rsidP="001156B9">
      <w:pPr>
        <w:pStyle w:val="TLPCIndentedandDouble-SpacedBody"/>
      </w:pPr>
      <w:r>
        <w:t xml:space="preserve">Alternatively, </w:t>
      </w:r>
      <w:r w:rsidR="003F6B7A">
        <w:t xml:space="preserve">the record </w:t>
      </w:r>
      <w:r>
        <w:t xml:space="preserve">supports </w:t>
      </w:r>
      <w:r w:rsidR="00A24046">
        <w:t>independently defin</w:t>
      </w:r>
      <w:r>
        <w:t>ing</w:t>
      </w:r>
      <w:r w:rsidR="00A24046">
        <w:t xml:space="preserve"> the term “interoperable” </w:t>
      </w:r>
      <w:r w:rsidR="003573F8" w:rsidRPr="00594564">
        <w:t xml:space="preserve">to </w:t>
      </w:r>
      <w:r w:rsidR="00A24046">
        <w:t xml:space="preserve">cover video conferencing services </w:t>
      </w:r>
      <w:r w:rsidR="00436311">
        <w:t xml:space="preserve">that </w:t>
      </w:r>
      <w:proofErr w:type="gramStart"/>
      <w:r w:rsidR="00436311">
        <w:t xml:space="preserve">are </w:t>
      </w:r>
      <w:r w:rsidR="00A24046" w:rsidRPr="005119F9">
        <w:t>able to</w:t>
      </w:r>
      <w:proofErr w:type="gramEnd"/>
      <w:r w:rsidR="00A24046" w:rsidRPr="005119F9">
        <w:t xml:space="preserve"> function inter-platform</w:t>
      </w:r>
      <w:r w:rsidR="00A24046">
        <w:t xml:space="preserve">—able to be accessed on multiple operating systems—and </w:t>
      </w:r>
      <w:r w:rsidR="00A24046" w:rsidRPr="005119F9">
        <w:t>inter-network</w:t>
      </w:r>
      <w:r w:rsidR="00A24046">
        <w:t>—able to be accessed via the Internet. This multiple-operating-systems-and-Internet definition, proposed by CTIA and consistent with our comments, would capture a significant array of contemporary video conferencing services</w:t>
      </w:r>
      <w:r w:rsidR="00F7533E">
        <w:t>. While the definition raise</w:t>
      </w:r>
      <w:r w:rsidR="00436311">
        <w:t>s</w:t>
      </w:r>
      <w:r w:rsidR="00F254B8">
        <w:t xml:space="preserve"> </w:t>
      </w:r>
      <w:r w:rsidR="00F7533E">
        <w:t>s</w:t>
      </w:r>
      <w:r w:rsidR="00F254B8">
        <w:t>ome</w:t>
      </w:r>
      <w:r w:rsidR="00F7533E">
        <w:t xml:space="preserve"> concerns about its long-term coverage of video conferencing systems</w:t>
      </w:r>
      <w:r w:rsidR="00F254B8">
        <w:t>—</w:t>
      </w:r>
      <w:r>
        <w:t>which</w:t>
      </w:r>
      <w:r w:rsidR="00F7533E">
        <w:t xml:space="preserve"> counsel </w:t>
      </w:r>
      <w:r w:rsidR="00371CF3">
        <w:t>adopting and applying the statutory definition of IVCS</w:t>
      </w:r>
      <w:r w:rsidR="00F254B8">
        <w:t>—</w:t>
      </w:r>
      <w:r w:rsidR="00371CF3">
        <w:t xml:space="preserve">the multiple-operating-systems-and-Internet definition </w:t>
      </w:r>
      <w:r w:rsidR="00F254B8">
        <w:t xml:space="preserve">might </w:t>
      </w:r>
      <w:r w:rsidR="00371CF3">
        <w:t xml:space="preserve">stand as the most workable alternative proposal </w:t>
      </w:r>
      <w:r w:rsidR="001156B9">
        <w:t>on the record</w:t>
      </w:r>
      <w:r w:rsidR="00F254B8">
        <w:t xml:space="preserve">, so long as the Commission </w:t>
      </w:r>
      <w:r w:rsidR="001F0342">
        <w:t>provides clarity as to its scope.</w:t>
      </w:r>
    </w:p>
    <w:p w14:paraId="528322C6" w14:textId="75683A66" w:rsidR="002E7B65" w:rsidRPr="00594564" w:rsidRDefault="002E7B65" w:rsidP="001156B9">
      <w:pPr>
        <w:pStyle w:val="TLPCIndentedandDouble-SpacedBody"/>
      </w:pPr>
      <w:r>
        <w:t xml:space="preserve">Finally, the record strongly supports the Commission </w:t>
      </w:r>
      <w:r w:rsidR="00B50F76">
        <w:t xml:space="preserve">applying its current </w:t>
      </w:r>
      <w:r>
        <w:t>performance objectives for video conferencing services</w:t>
      </w:r>
      <w:r w:rsidR="007F1082">
        <w:t xml:space="preserve">, as well as </w:t>
      </w:r>
      <w:r w:rsidR="00B50F76">
        <w:t xml:space="preserve">adopting additional performance objectives and other requirements specifically </w:t>
      </w:r>
      <w:r w:rsidR="007F1082">
        <w:t xml:space="preserve">needed to </w:t>
      </w:r>
      <w:r>
        <w:t xml:space="preserve">ensure the </w:t>
      </w:r>
      <w:r w:rsidR="00BF2A40">
        <w:t>accessibility</w:t>
      </w:r>
      <w:r w:rsidR="00FB1827">
        <w:t xml:space="preserve">, compatibility, and usability of IVCS. The Commission </w:t>
      </w:r>
      <w:r w:rsidR="007F1082">
        <w:t xml:space="preserve">is well within its broad authority under the CVAA to </w:t>
      </w:r>
      <w:r w:rsidR="00FB1827">
        <w:t xml:space="preserve">adopt these objectives </w:t>
      </w:r>
      <w:r w:rsidR="00B50F76">
        <w:t xml:space="preserve">and obligations </w:t>
      </w:r>
      <w:r w:rsidR="007F1082">
        <w:t xml:space="preserve">to address the </w:t>
      </w:r>
      <w:r w:rsidR="00FB1827">
        <w:t>functional</w:t>
      </w:r>
      <w:r w:rsidR="007F1082">
        <w:t xml:space="preserve"> performance of video conferencing systems </w:t>
      </w:r>
      <w:r w:rsidR="00FB1827">
        <w:t xml:space="preserve">without </w:t>
      </w:r>
      <w:r w:rsidR="007F1082">
        <w:t xml:space="preserve">having to </w:t>
      </w:r>
      <w:r w:rsidR="00FB1827">
        <w:t>impos</w:t>
      </w:r>
      <w:r w:rsidR="007F1082">
        <w:t>e</w:t>
      </w:r>
      <w:r w:rsidR="00FB1827">
        <w:t xml:space="preserve"> specific technical standards.</w:t>
      </w:r>
    </w:p>
    <w:p w14:paraId="33325A8C" w14:textId="5750F9E7" w:rsidR="00631825" w:rsidRPr="00594564" w:rsidRDefault="00631825" w:rsidP="009469F9">
      <w:pPr>
        <w:pStyle w:val="TLPCIndentedandDouble-SpacedBody"/>
      </w:pPr>
      <w:r w:rsidRPr="00594564">
        <w:br w:type="page"/>
      </w:r>
    </w:p>
    <w:p w14:paraId="6F917B59" w14:textId="4B87C8E2" w:rsidR="003A5822" w:rsidRPr="00594564" w:rsidRDefault="003A5822" w:rsidP="00426847">
      <w:pPr>
        <w:pStyle w:val="TLPCIndentedandDouble-SpacedBody"/>
        <w:ind w:firstLine="0"/>
        <w:jc w:val="center"/>
        <w:rPr>
          <w:b/>
          <w:bCs/>
        </w:rPr>
      </w:pPr>
      <w:r w:rsidRPr="00594564">
        <w:rPr>
          <w:b/>
          <w:bCs/>
        </w:rPr>
        <w:t>Table of Contents</w:t>
      </w:r>
    </w:p>
    <w:bookmarkEnd w:id="130"/>
    <w:bookmarkEnd w:id="131"/>
    <w:bookmarkEnd w:id="132"/>
    <w:bookmarkEnd w:id="133"/>
    <w:bookmarkEnd w:id="134"/>
    <w:bookmarkEnd w:id="135"/>
    <w:bookmarkEnd w:id="136"/>
    <w:bookmarkEnd w:id="141"/>
    <w:bookmarkEnd w:id="142"/>
    <w:bookmarkEnd w:id="143"/>
    <w:bookmarkEnd w:id="144"/>
    <w:p w14:paraId="18E96288" w14:textId="257DC510" w:rsidR="00C07A83" w:rsidRDefault="00126875">
      <w:pPr>
        <w:pStyle w:val="TOC1"/>
        <w:rPr>
          <w:rFonts w:asciiTheme="minorHAnsi" w:eastAsiaTheme="minorEastAsia" w:hAnsiTheme="minorHAnsi" w:cstheme="minorBidi"/>
          <w:b w:val="0"/>
          <w:noProof/>
        </w:rPr>
      </w:pPr>
      <w:r w:rsidRPr="00594564">
        <w:fldChar w:fldCharType="begin"/>
      </w:r>
      <w:r w:rsidRPr="00594564">
        <w:instrText xml:space="preserve"> TOC \o "1-3" \h \z \t "Heading 1,1,TLPC Contact Heading,1,TLPC Header,1" </w:instrText>
      </w:r>
      <w:r w:rsidRPr="00594564">
        <w:fldChar w:fldCharType="separate"/>
      </w:r>
      <w:hyperlink w:anchor="_Toc109031572" w:history="1">
        <w:r w:rsidR="00C07A83" w:rsidRPr="002C16EE">
          <w:rPr>
            <w:rStyle w:val="Hyperlink"/>
            <w:noProof/>
          </w:rPr>
          <w:t>Summary</w:t>
        </w:r>
        <w:r w:rsidR="00C07A83">
          <w:rPr>
            <w:noProof/>
            <w:webHidden/>
          </w:rPr>
          <w:tab/>
        </w:r>
        <w:r w:rsidR="00C07A83">
          <w:rPr>
            <w:noProof/>
            <w:webHidden/>
          </w:rPr>
          <w:fldChar w:fldCharType="begin"/>
        </w:r>
        <w:r w:rsidR="00C07A83">
          <w:rPr>
            <w:noProof/>
            <w:webHidden/>
          </w:rPr>
          <w:instrText xml:space="preserve"> PAGEREF _Toc109031572 \h </w:instrText>
        </w:r>
        <w:r w:rsidR="00C07A83">
          <w:rPr>
            <w:noProof/>
            <w:webHidden/>
          </w:rPr>
        </w:r>
        <w:r w:rsidR="00C07A83">
          <w:rPr>
            <w:noProof/>
            <w:webHidden/>
          </w:rPr>
          <w:fldChar w:fldCharType="separate"/>
        </w:r>
        <w:r w:rsidR="00C07A83">
          <w:rPr>
            <w:noProof/>
            <w:webHidden/>
          </w:rPr>
          <w:t>v</w:t>
        </w:r>
        <w:r w:rsidR="00C07A83">
          <w:rPr>
            <w:noProof/>
            <w:webHidden/>
          </w:rPr>
          <w:fldChar w:fldCharType="end"/>
        </w:r>
      </w:hyperlink>
    </w:p>
    <w:p w14:paraId="4C75BF11" w14:textId="0E95BEDF" w:rsidR="00C07A83" w:rsidRDefault="009D4F9D">
      <w:pPr>
        <w:pStyle w:val="TOC1"/>
        <w:rPr>
          <w:rFonts w:asciiTheme="minorHAnsi" w:eastAsiaTheme="minorEastAsia" w:hAnsiTheme="minorHAnsi" w:cstheme="minorBidi"/>
          <w:b w:val="0"/>
          <w:noProof/>
        </w:rPr>
      </w:pPr>
      <w:hyperlink w:anchor="_Toc109031573" w:history="1">
        <w:r w:rsidR="00C07A83" w:rsidRPr="002C16EE">
          <w:rPr>
            <w:rStyle w:val="Hyperlink"/>
            <w:noProof/>
          </w:rPr>
          <w:t>Discussion</w:t>
        </w:r>
        <w:r w:rsidR="00C07A83">
          <w:rPr>
            <w:noProof/>
            <w:webHidden/>
          </w:rPr>
          <w:tab/>
        </w:r>
        <w:r w:rsidR="00C07A83">
          <w:rPr>
            <w:noProof/>
            <w:webHidden/>
          </w:rPr>
          <w:fldChar w:fldCharType="begin"/>
        </w:r>
        <w:r w:rsidR="00C07A83">
          <w:rPr>
            <w:noProof/>
            <w:webHidden/>
          </w:rPr>
          <w:instrText xml:space="preserve"> PAGEREF _Toc109031573 \h </w:instrText>
        </w:r>
        <w:r w:rsidR="00C07A83">
          <w:rPr>
            <w:noProof/>
            <w:webHidden/>
          </w:rPr>
        </w:r>
        <w:r w:rsidR="00C07A83">
          <w:rPr>
            <w:noProof/>
            <w:webHidden/>
          </w:rPr>
          <w:fldChar w:fldCharType="separate"/>
        </w:r>
        <w:r w:rsidR="00C07A83">
          <w:rPr>
            <w:noProof/>
            <w:webHidden/>
          </w:rPr>
          <w:t>1</w:t>
        </w:r>
        <w:r w:rsidR="00C07A83">
          <w:rPr>
            <w:noProof/>
            <w:webHidden/>
          </w:rPr>
          <w:fldChar w:fldCharType="end"/>
        </w:r>
      </w:hyperlink>
    </w:p>
    <w:p w14:paraId="5C2FC9D6" w14:textId="2DC9D2AA" w:rsidR="00C07A83" w:rsidRDefault="009D4F9D">
      <w:pPr>
        <w:pStyle w:val="TOC2"/>
        <w:rPr>
          <w:rFonts w:asciiTheme="minorHAnsi" w:eastAsiaTheme="minorEastAsia" w:hAnsiTheme="minorHAnsi" w:cstheme="minorBidi"/>
          <w:noProof/>
          <w:szCs w:val="24"/>
        </w:rPr>
      </w:pPr>
      <w:hyperlink w:anchor="_Toc109031574" w:history="1">
        <w:r w:rsidR="00C07A83" w:rsidRPr="002C16EE">
          <w:rPr>
            <w:rStyle w:val="Hyperlink"/>
            <w:noProof/>
          </w:rPr>
          <w:t>I.</w:t>
        </w:r>
        <w:r w:rsidR="00C07A83">
          <w:rPr>
            <w:rFonts w:asciiTheme="minorHAnsi" w:eastAsiaTheme="minorEastAsia" w:hAnsiTheme="minorHAnsi" w:cstheme="minorBidi"/>
            <w:noProof/>
            <w:szCs w:val="24"/>
          </w:rPr>
          <w:tab/>
        </w:r>
        <w:r w:rsidR="00C07A83" w:rsidRPr="002C16EE">
          <w:rPr>
            <w:rStyle w:val="Hyperlink"/>
            <w:noProof/>
          </w:rPr>
          <w:t>The record underscores the urgency of the Commission taking swift action to ensure the usability, accessibility and compatibility of IVCS.</w:t>
        </w:r>
        <w:r w:rsidR="00C07A83">
          <w:rPr>
            <w:noProof/>
            <w:webHidden/>
          </w:rPr>
          <w:tab/>
        </w:r>
        <w:r w:rsidR="00C07A83">
          <w:rPr>
            <w:noProof/>
            <w:webHidden/>
          </w:rPr>
          <w:fldChar w:fldCharType="begin"/>
        </w:r>
        <w:r w:rsidR="00C07A83">
          <w:rPr>
            <w:noProof/>
            <w:webHidden/>
          </w:rPr>
          <w:instrText xml:space="preserve"> PAGEREF _Toc109031574 \h </w:instrText>
        </w:r>
        <w:r w:rsidR="00C07A83">
          <w:rPr>
            <w:noProof/>
            <w:webHidden/>
          </w:rPr>
        </w:r>
        <w:r w:rsidR="00C07A83">
          <w:rPr>
            <w:noProof/>
            <w:webHidden/>
          </w:rPr>
          <w:fldChar w:fldCharType="separate"/>
        </w:r>
        <w:r w:rsidR="00C07A83">
          <w:rPr>
            <w:noProof/>
            <w:webHidden/>
          </w:rPr>
          <w:t>2</w:t>
        </w:r>
        <w:r w:rsidR="00C07A83">
          <w:rPr>
            <w:noProof/>
            <w:webHidden/>
          </w:rPr>
          <w:fldChar w:fldCharType="end"/>
        </w:r>
      </w:hyperlink>
    </w:p>
    <w:p w14:paraId="305F0EB4" w14:textId="235BC730" w:rsidR="00C07A83" w:rsidRDefault="009D4F9D">
      <w:pPr>
        <w:pStyle w:val="TOC2"/>
        <w:rPr>
          <w:rFonts w:asciiTheme="minorHAnsi" w:eastAsiaTheme="minorEastAsia" w:hAnsiTheme="minorHAnsi" w:cstheme="minorBidi"/>
          <w:noProof/>
          <w:szCs w:val="24"/>
        </w:rPr>
      </w:pPr>
      <w:hyperlink w:anchor="_Toc109031575" w:history="1">
        <w:r w:rsidR="00C07A83" w:rsidRPr="002C16EE">
          <w:rPr>
            <w:rStyle w:val="Hyperlink"/>
            <w:noProof/>
          </w:rPr>
          <w:t>II.</w:t>
        </w:r>
        <w:r w:rsidR="00C07A83">
          <w:rPr>
            <w:rFonts w:asciiTheme="minorHAnsi" w:eastAsiaTheme="minorEastAsia" w:hAnsiTheme="minorHAnsi" w:cstheme="minorBidi"/>
            <w:noProof/>
            <w:szCs w:val="24"/>
          </w:rPr>
          <w:tab/>
        </w:r>
        <w:r w:rsidR="00C07A83" w:rsidRPr="002C16EE">
          <w:rPr>
            <w:rStyle w:val="Hyperlink"/>
            <w:noProof/>
          </w:rPr>
          <w:t>The record supports adopting and applying the CVAA’s definition of IVCS as a matter of sound statutory interpretation and sound public policy.</w:t>
        </w:r>
        <w:r w:rsidR="00C07A83">
          <w:rPr>
            <w:noProof/>
            <w:webHidden/>
          </w:rPr>
          <w:tab/>
        </w:r>
        <w:r w:rsidR="00C07A83">
          <w:rPr>
            <w:noProof/>
            <w:webHidden/>
          </w:rPr>
          <w:fldChar w:fldCharType="begin"/>
        </w:r>
        <w:r w:rsidR="00C07A83">
          <w:rPr>
            <w:noProof/>
            <w:webHidden/>
          </w:rPr>
          <w:instrText xml:space="preserve"> PAGEREF _Toc109031575 \h </w:instrText>
        </w:r>
        <w:r w:rsidR="00C07A83">
          <w:rPr>
            <w:noProof/>
            <w:webHidden/>
          </w:rPr>
        </w:r>
        <w:r w:rsidR="00C07A83">
          <w:rPr>
            <w:noProof/>
            <w:webHidden/>
          </w:rPr>
          <w:fldChar w:fldCharType="separate"/>
        </w:r>
        <w:r w:rsidR="00C07A83">
          <w:rPr>
            <w:noProof/>
            <w:webHidden/>
          </w:rPr>
          <w:t>6</w:t>
        </w:r>
        <w:r w:rsidR="00C07A83">
          <w:rPr>
            <w:noProof/>
            <w:webHidden/>
          </w:rPr>
          <w:fldChar w:fldCharType="end"/>
        </w:r>
      </w:hyperlink>
    </w:p>
    <w:p w14:paraId="49C3E1D0" w14:textId="2ECDFDE9" w:rsidR="00C07A83" w:rsidRDefault="009D4F9D">
      <w:pPr>
        <w:pStyle w:val="TOC2"/>
        <w:rPr>
          <w:rFonts w:asciiTheme="minorHAnsi" w:eastAsiaTheme="minorEastAsia" w:hAnsiTheme="minorHAnsi" w:cstheme="minorBidi"/>
          <w:noProof/>
          <w:szCs w:val="24"/>
        </w:rPr>
      </w:pPr>
      <w:hyperlink w:anchor="_Toc109031576" w:history="1">
        <w:r w:rsidR="00C07A83" w:rsidRPr="002C16EE">
          <w:rPr>
            <w:rStyle w:val="Hyperlink"/>
            <w:noProof/>
          </w:rPr>
          <w:t>III.</w:t>
        </w:r>
        <w:r w:rsidR="00C07A83">
          <w:rPr>
            <w:rFonts w:asciiTheme="minorHAnsi" w:eastAsiaTheme="minorEastAsia" w:hAnsiTheme="minorHAnsi" w:cstheme="minorBidi"/>
            <w:noProof/>
            <w:szCs w:val="24"/>
          </w:rPr>
          <w:tab/>
        </w:r>
        <w:r w:rsidR="00C07A83" w:rsidRPr="002C16EE">
          <w:rPr>
            <w:rStyle w:val="Hyperlink"/>
            <w:noProof/>
          </w:rPr>
          <w:t>The record underscores that separately defining “interoperable” can cause disputes and confusion, though CTIA’s proposed multiple-operating-systems-and-Internet definition may be a plausible path forward.</w:t>
        </w:r>
        <w:r w:rsidR="00C07A83">
          <w:rPr>
            <w:noProof/>
            <w:webHidden/>
          </w:rPr>
          <w:tab/>
        </w:r>
        <w:r w:rsidR="00C07A83">
          <w:rPr>
            <w:noProof/>
            <w:webHidden/>
          </w:rPr>
          <w:fldChar w:fldCharType="begin"/>
        </w:r>
        <w:r w:rsidR="00C07A83">
          <w:rPr>
            <w:noProof/>
            <w:webHidden/>
          </w:rPr>
          <w:instrText xml:space="preserve"> PAGEREF _Toc109031576 \h </w:instrText>
        </w:r>
        <w:r w:rsidR="00C07A83">
          <w:rPr>
            <w:noProof/>
            <w:webHidden/>
          </w:rPr>
        </w:r>
        <w:r w:rsidR="00C07A83">
          <w:rPr>
            <w:noProof/>
            <w:webHidden/>
          </w:rPr>
          <w:fldChar w:fldCharType="separate"/>
        </w:r>
        <w:r w:rsidR="00C07A83">
          <w:rPr>
            <w:noProof/>
            <w:webHidden/>
          </w:rPr>
          <w:t>9</w:t>
        </w:r>
        <w:r w:rsidR="00C07A83">
          <w:rPr>
            <w:noProof/>
            <w:webHidden/>
          </w:rPr>
          <w:fldChar w:fldCharType="end"/>
        </w:r>
      </w:hyperlink>
    </w:p>
    <w:p w14:paraId="7ABABAE8" w14:textId="75F99264" w:rsidR="00C07A83" w:rsidRDefault="009D4F9D">
      <w:pPr>
        <w:pStyle w:val="TOC2"/>
        <w:rPr>
          <w:rFonts w:asciiTheme="minorHAnsi" w:eastAsiaTheme="minorEastAsia" w:hAnsiTheme="minorHAnsi" w:cstheme="minorBidi"/>
          <w:noProof/>
          <w:szCs w:val="24"/>
        </w:rPr>
      </w:pPr>
      <w:hyperlink w:anchor="_Toc109031577" w:history="1">
        <w:r w:rsidR="00C07A83" w:rsidRPr="002C16EE">
          <w:rPr>
            <w:rStyle w:val="Hyperlink"/>
            <w:noProof/>
          </w:rPr>
          <w:t>IV.</w:t>
        </w:r>
        <w:r w:rsidR="00C07A83">
          <w:rPr>
            <w:rFonts w:asciiTheme="minorHAnsi" w:eastAsiaTheme="minorEastAsia" w:hAnsiTheme="minorHAnsi" w:cstheme="minorBidi"/>
            <w:noProof/>
            <w:szCs w:val="24"/>
          </w:rPr>
          <w:tab/>
        </w:r>
        <w:r w:rsidR="00C07A83" w:rsidRPr="002C16EE">
          <w:rPr>
            <w:rStyle w:val="Hyperlink"/>
            <w:noProof/>
          </w:rPr>
          <w:t>Other proposed definitions are unsupported and unworkable.</w:t>
        </w:r>
        <w:r w:rsidR="00C07A83">
          <w:rPr>
            <w:noProof/>
            <w:webHidden/>
          </w:rPr>
          <w:tab/>
        </w:r>
        <w:r w:rsidR="00C07A83">
          <w:rPr>
            <w:noProof/>
            <w:webHidden/>
          </w:rPr>
          <w:fldChar w:fldCharType="begin"/>
        </w:r>
        <w:r w:rsidR="00C07A83">
          <w:rPr>
            <w:noProof/>
            <w:webHidden/>
          </w:rPr>
          <w:instrText xml:space="preserve"> PAGEREF _Toc109031577 \h </w:instrText>
        </w:r>
        <w:r w:rsidR="00C07A83">
          <w:rPr>
            <w:noProof/>
            <w:webHidden/>
          </w:rPr>
        </w:r>
        <w:r w:rsidR="00C07A83">
          <w:rPr>
            <w:noProof/>
            <w:webHidden/>
          </w:rPr>
          <w:fldChar w:fldCharType="separate"/>
        </w:r>
        <w:r w:rsidR="00C07A83">
          <w:rPr>
            <w:noProof/>
            <w:webHidden/>
          </w:rPr>
          <w:t>11</w:t>
        </w:r>
        <w:r w:rsidR="00C07A83">
          <w:rPr>
            <w:noProof/>
            <w:webHidden/>
          </w:rPr>
          <w:fldChar w:fldCharType="end"/>
        </w:r>
      </w:hyperlink>
    </w:p>
    <w:p w14:paraId="68A14805" w14:textId="36D3BDCA" w:rsidR="00C07A83" w:rsidRDefault="009D4F9D">
      <w:pPr>
        <w:pStyle w:val="TOC2"/>
        <w:rPr>
          <w:rFonts w:asciiTheme="minorHAnsi" w:eastAsiaTheme="minorEastAsia" w:hAnsiTheme="minorHAnsi" w:cstheme="minorBidi"/>
          <w:noProof/>
          <w:szCs w:val="24"/>
        </w:rPr>
      </w:pPr>
      <w:hyperlink w:anchor="_Toc109031578" w:history="1">
        <w:r w:rsidR="00C07A83" w:rsidRPr="002C16EE">
          <w:rPr>
            <w:rStyle w:val="Hyperlink"/>
            <w:noProof/>
          </w:rPr>
          <w:t>V.</w:t>
        </w:r>
        <w:r w:rsidR="00C07A83">
          <w:rPr>
            <w:rFonts w:asciiTheme="minorHAnsi" w:eastAsiaTheme="minorEastAsia" w:hAnsiTheme="minorHAnsi" w:cstheme="minorBidi"/>
            <w:noProof/>
            <w:szCs w:val="24"/>
          </w:rPr>
          <w:tab/>
        </w:r>
        <w:r w:rsidR="00C07A83" w:rsidRPr="002C16EE">
          <w:rPr>
            <w:rStyle w:val="Hyperlink"/>
            <w:noProof/>
          </w:rPr>
          <w:t>The record supports the Commission swiftly applying the ACS rules to IVCS, adopting IVCS-specific performance objectives, and implementing various other recommendations.</w:t>
        </w:r>
        <w:r w:rsidR="00C07A83">
          <w:rPr>
            <w:noProof/>
            <w:webHidden/>
          </w:rPr>
          <w:tab/>
        </w:r>
        <w:r w:rsidR="00C07A83">
          <w:rPr>
            <w:noProof/>
            <w:webHidden/>
          </w:rPr>
          <w:fldChar w:fldCharType="begin"/>
        </w:r>
        <w:r w:rsidR="00C07A83">
          <w:rPr>
            <w:noProof/>
            <w:webHidden/>
          </w:rPr>
          <w:instrText xml:space="preserve"> PAGEREF _Toc109031578 \h </w:instrText>
        </w:r>
        <w:r w:rsidR="00C07A83">
          <w:rPr>
            <w:noProof/>
            <w:webHidden/>
          </w:rPr>
        </w:r>
        <w:r w:rsidR="00C07A83">
          <w:rPr>
            <w:noProof/>
            <w:webHidden/>
          </w:rPr>
          <w:fldChar w:fldCharType="separate"/>
        </w:r>
        <w:r w:rsidR="00C07A83">
          <w:rPr>
            <w:noProof/>
            <w:webHidden/>
          </w:rPr>
          <w:t>15</w:t>
        </w:r>
        <w:r w:rsidR="00C07A83">
          <w:rPr>
            <w:noProof/>
            <w:webHidden/>
          </w:rPr>
          <w:fldChar w:fldCharType="end"/>
        </w:r>
      </w:hyperlink>
    </w:p>
    <w:p w14:paraId="2DFF2C28" w14:textId="0E54DDD5" w:rsidR="00705A0D" w:rsidRPr="00594564" w:rsidRDefault="00126875" w:rsidP="006571E0">
      <w:pPr>
        <w:pStyle w:val="TOC2"/>
        <w:sectPr w:rsidR="00705A0D" w:rsidRPr="00594564" w:rsidSect="0071366A">
          <w:headerReference w:type="default" r:id="rId36"/>
          <w:footerReference w:type="default" r:id="rId37"/>
          <w:pgSz w:w="12240" w:h="15840"/>
          <w:pgMar w:top="1440" w:right="1440" w:bottom="1440" w:left="1440" w:header="720" w:footer="720" w:gutter="0"/>
          <w:pgNumType w:fmt="lowerRoman"/>
          <w:cols w:space="720"/>
          <w:docGrid w:linePitch="360"/>
        </w:sectPr>
      </w:pPr>
      <w:r w:rsidRPr="00594564">
        <w:fldChar w:fldCharType="end"/>
      </w:r>
    </w:p>
    <w:p w14:paraId="314DB61A" w14:textId="77777777" w:rsidR="00182CF3" w:rsidRPr="00594564" w:rsidRDefault="00182CF3" w:rsidP="006571E0">
      <w:pPr>
        <w:pStyle w:val="TOC2"/>
        <w:sectPr w:rsidR="00182CF3" w:rsidRPr="00594564" w:rsidSect="00705A0D">
          <w:type w:val="continuous"/>
          <w:pgSz w:w="12240" w:h="15840"/>
          <w:pgMar w:top="1440" w:right="1440" w:bottom="1440" w:left="1440" w:header="720" w:footer="720" w:gutter="0"/>
          <w:pgNumType w:fmt="lowerRoman"/>
          <w:cols w:space="720"/>
          <w:docGrid w:linePitch="360"/>
        </w:sectPr>
      </w:pPr>
    </w:p>
    <w:p w14:paraId="0D4FC66F" w14:textId="77777777" w:rsidR="008E709C" w:rsidRPr="00594564" w:rsidRDefault="57D52BA6" w:rsidP="00972B22">
      <w:pPr>
        <w:pStyle w:val="Heading1"/>
      </w:pPr>
      <w:bookmarkStart w:id="146" w:name="_Toc524358683"/>
      <w:bookmarkStart w:id="147" w:name="_Toc524360698"/>
      <w:bookmarkStart w:id="148" w:name="_Toc524467810"/>
      <w:bookmarkStart w:id="149" w:name="_Toc524467983"/>
      <w:bookmarkStart w:id="150" w:name="_Toc524716301"/>
      <w:bookmarkStart w:id="151" w:name="_Toc524721296"/>
      <w:bookmarkStart w:id="152" w:name="_Toc524952526"/>
      <w:bookmarkStart w:id="153" w:name="_Toc524956723"/>
      <w:bookmarkStart w:id="154" w:name="_Toc5703689"/>
      <w:bookmarkStart w:id="155" w:name="_Toc19686201"/>
      <w:bookmarkStart w:id="156" w:name="_Toc19692942"/>
      <w:bookmarkStart w:id="157" w:name="_Toc19695714"/>
      <w:bookmarkStart w:id="158" w:name="_Toc19873522"/>
      <w:bookmarkStart w:id="159" w:name="_Toc20165583"/>
      <w:bookmarkStart w:id="160" w:name="_Toc20167805"/>
      <w:bookmarkStart w:id="161" w:name="_Toc20168512"/>
      <w:bookmarkStart w:id="162" w:name="_Toc20170125"/>
      <w:bookmarkStart w:id="163" w:name="_Toc20307459"/>
      <w:bookmarkStart w:id="164" w:name="_Ref39671219"/>
      <w:bookmarkStart w:id="165" w:name="_Ref39671224"/>
      <w:bookmarkStart w:id="166" w:name="_Toc109031573"/>
      <w:r w:rsidRPr="00594564">
        <w:t>Discussion</w:t>
      </w:r>
      <w:bookmarkStart w:id="167" w:name="_Toc29944485"/>
      <w:bookmarkStart w:id="168" w:name="_Toc29964623"/>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20141A2" w14:textId="651E9549" w:rsidR="00A94CDE" w:rsidRPr="00522D69" w:rsidRDefault="003D1866" w:rsidP="00522D69">
      <w:pPr>
        <w:pStyle w:val="TLPCIndentedandDouble-SpacedBody"/>
      </w:pPr>
      <w:bookmarkStart w:id="169" w:name="OLE_LINK3"/>
      <w:bookmarkStart w:id="170" w:name="OLE_LINK4"/>
      <w:r w:rsidRPr="00594564">
        <w:t xml:space="preserve">The above-signed </w:t>
      </w:r>
      <w:r w:rsidR="00AC5929" w:rsidRPr="00594564">
        <w:t>A</w:t>
      </w:r>
      <w:r w:rsidRPr="00594564">
        <w:t xml:space="preserve">ccessibility </w:t>
      </w:r>
      <w:r w:rsidR="00417E17" w:rsidRPr="00594564">
        <w:t xml:space="preserve">Advocacy and </w:t>
      </w:r>
      <w:r w:rsidR="00AC5929" w:rsidRPr="00594564">
        <w:t>R</w:t>
      </w:r>
      <w:r w:rsidRPr="00594564">
        <w:t>esearch</w:t>
      </w:r>
      <w:r w:rsidR="003860A6" w:rsidRPr="00594564">
        <w:t xml:space="preserve"> Organizations</w:t>
      </w:r>
      <w:r w:rsidRPr="00594564">
        <w:t xml:space="preserve"> </w:t>
      </w:r>
      <w:bookmarkEnd w:id="169"/>
      <w:bookmarkEnd w:id="170"/>
      <w:r w:rsidRPr="00594564">
        <w:t xml:space="preserve">respectfully </w:t>
      </w:r>
      <w:r w:rsidR="008E4E16">
        <w:t xml:space="preserve">reply to comments in </w:t>
      </w:r>
      <w:r w:rsidR="00F0580E" w:rsidRPr="00594564">
        <w:t>respon</w:t>
      </w:r>
      <w:r w:rsidR="008E4E16">
        <w:t>se</w:t>
      </w:r>
      <w:r w:rsidR="00F0580E" w:rsidRPr="00594564">
        <w:t xml:space="preserve"> to </w:t>
      </w:r>
      <w:r w:rsidR="00453172" w:rsidRPr="00594564">
        <w:t>the Commission</w:t>
      </w:r>
      <w:r w:rsidR="008403C0" w:rsidRPr="00594564">
        <w:t xml:space="preserve">’s Public Notice inviting comment in </w:t>
      </w:r>
      <w:r w:rsidR="00652C03">
        <w:t xml:space="preserve">CG Docket No. </w:t>
      </w:r>
      <w:r w:rsidR="00DF58D7">
        <w:t xml:space="preserve">10-213 </w:t>
      </w:r>
      <w:bookmarkStart w:id="171" w:name="OLE_LINK8"/>
      <w:bookmarkStart w:id="172" w:name="OLE_LINK9"/>
      <w:r w:rsidR="00445D94" w:rsidRPr="00594564">
        <w:t>(“</w:t>
      </w:r>
      <w:r w:rsidR="00E30435" w:rsidRPr="00594564">
        <w:rPr>
          <w:i/>
          <w:iCs/>
        </w:rPr>
        <w:t>2022</w:t>
      </w:r>
      <w:r w:rsidR="00E30435" w:rsidRPr="00594564">
        <w:t xml:space="preserve"> </w:t>
      </w:r>
      <w:r w:rsidR="000C449C" w:rsidRPr="00594564">
        <w:rPr>
          <w:i/>
          <w:iCs/>
        </w:rPr>
        <w:t>IVCS</w:t>
      </w:r>
      <w:r w:rsidR="000C449C" w:rsidRPr="00594564">
        <w:t xml:space="preserve"> </w:t>
      </w:r>
      <w:r w:rsidR="00445D94" w:rsidRPr="00594564">
        <w:rPr>
          <w:i/>
          <w:iCs/>
        </w:rPr>
        <w:t>PN</w:t>
      </w:r>
      <w:r w:rsidR="00445D94" w:rsidRPr="00594564">
        <w:t>”)</w:t>
      </w:r>
      <w:bookmarkEnd w:id="171"/>
      <w:bookmarkEnd w:id="172"/>
      <w:r w:rsidR="00CF216C" w:rsidRPr="00594564">
        <w:t>.</w:t>
      </w:r>
      <w:r w:rsidR="008403C0" w:rsidRPr="00594564">
        <w:rPr>
          <w:rStyle w:val="FootnoteReference"/>
        </w:rPr>
        <w:footnoteReference w:id="2"/>
      </w:r>
      <w:r w:rsidR="00325EBD" w:rsidRPr="00594564">
        <w:t xml:space="preserve"> </w:t>
      </w:r>
      <w:r w:rsidR="00522D69">
        <w:t xml:space="preserve">The record developed in response to the </w:t>
      </w:r>
      <w:r w:rsidR="00522D69">
        <w:rPr>
          <w:i/>
          <w:iCs/>
        </w:rPr>
        <w:t xml:space="preserve">PN </w:t>
      </w:r>
      <w:r w:rsidR="00522D69">
        <w:t>makes clear that the Commission must act urgently to ensure the usability</w:t>
      </w:r>
      <w:r w:rsidR="007F1082">
        <w:t>,</w:t>
      </w:r>
      <w:r w:rsidR="00522D69">
        <w:t xml:space="preserve"> accessibility</w:t>
      </w:r>
      <w:r w:rsidR="007F1082">
        <w:t xml:space="preserve">, and compatibility </w:t>
      </w:r>
      <w:r w:rsidR="00522D69">
        <w:t xml:space="preserve">of </w:t>
      </w:r>
      <w:r w:rsidR="00436311">
        <w:t>interoperable video conferencing service (</w:t>
      </w:r>
      <w:r w:rsidR="00522D69">
        <w:t>IVCS</w:t>
      </w:r>
      <w:r w:rsidR="00436311">
        <w:t>)</w:t>
      </w:r>
      <w:r w:rsidR="00522D69">
        <w:t xml:space="preserve">. The record confirms that adopting the statutory definition of </w:t>
      </w:r>
      <w:r w:rsidR="001E678B">
        <w:t>IVCS</w:t>
      </w:r>
      <w:r w:rsidR="00522D69">
        <w:t xml:space="preserve"> </w:t>
      </w:r>
      <w:r w:rsidR="00397044">
        <w:t xml:space="preserve">in the Twenty-First Century Communications and Video Accessibility Act (CVAA) </w:t>
      </w:r>
      <w:r w:rsidR="00522D69">
        <w:t>is the most straightforward and obvious way to proceed, but also reveals the potential for consensus around a</w:t>
      </w:r>
      <w:r w:rsidR="00CC3F7B">
        <w:t xml:space="preserve"> multiple-</w:t>
      </w:r>
      <w:r w:rsidR="00522D69">
        <w:t xml:space="preserve">operating-systems-and-Internet approach if the Commission </w:t>
      </w:r>
      <w:r w:rsidR="00B07C9B">
        <w:t xml:space="preserve">nevertheless </w:t>
      </w:r>
      <w:r w:rsidR="00522D69">
        <w:t>chooses to independently</w:t>
      </w:r>
      <w:r w:rsidR="00B07C9B">
        <w:t xml:space="preserve"> define the term “interoperable.” Finally, the record underscores the importance of the Commission moving quickly to apply its </w:t>
      </w:r>
      <w:r w:rsidR="001E678B">
        <w:t>advanced communications services (</w:t>
      </w:r>
      <w:r w:rsidR="00B07C9B">
        <w:t>ACS</w:t>
      </w:r>
      <w:r w:rsidR="001E678B">
        <w:t>)</w:t>
      </w:r>
      <w:r w:rsidR="00B07C9B">
        <w:t xml:space="preserve"> rules to IVCS, adopting </w:t>
      </w:r>
      <w:r w:rsidR="00B50F76">
        <w:t xml:space="preserve">additional </w:t>
      </w:r>
      <w:r w:rsidR="00B07C9B">
        <w:t xml:space="preserve">IVCS-specific </w:t>
      </w:r>
      <w:r w:rsidR="007F1082">
        <w:t xml:space="preserve">functional </w:t>
      </w:r>
      <w:r w:rsidR="00B07C9B">
        <w:t xml:space="preserve">performance objectives, and implementing </w:t>
      </w:r>
      <w:r w:rsidR="00C95699">
        <w:t>a range of other specific recommendations.</w:t>
      </w:r>
    </w:p>
    <w:p w14:paraId="5E514328" w14:textId="77A3E3C6" w:rsidR="00A94CDE" w:rsidRDefault="00A94CDE" w:rsidP="00A94CDE">
      <w:pPr>
        <w:pStyle w:val="Heading2"/>
      </w:pPr>
      <w:bookmarkStart w:id="173" w:name="_Toc109031574"/>
      <w:bookmarkEnd w:id="167"/>
      <w:bookmarkEnd w:id="168"/>
      <w:r>
        <w:t>The</w:t>
      </w:r>
      <w:r w:rsidR="0003030C">
        <w:t xml:space="preserve"> record underscores the</w:t>
      </w:r>
      <w:r>
        <w:t xml:space="preserve"> urgency of the Commission </w:t>
      </w:r>
      <w:r w:rsidR="0003030C">
        <w:t xml:space="preserve">taking </w:t>
      </w:r>
      <w:r w:rsidR="007F1082">
        <w:t xml:space="preserve">swift </w:t>
      </w:r>
      <w:r w:rsidR="0003030C">
        <w:t>action to ensure the usability</w:t>
      </w:r>
      <w:r w:rsidR="00B50F76">
        <w:t>,</w:t>
      </w:r>
      <w:r w:rsidR="0003030C">
        <w:t xml:space="preserve"> </w:t>
      </w:r>
      <w:proofErr w:type="gramStart"/>
      <w:r w:rsidR="0003030C">
        <w:t>accessibility</w:t>
      </w:r>
      <w:proofErr w:type="gramEnd"/>
      <w:r w:rsidR="0003030C">
        <w:t xml:space="preserve"> </w:t>
      </w:r>
      <w:r w:rsidR="00B50F76">
        <w:t xml:space="preserve">and compatibility </w:t>
      </w:r>
      <w:r w:rsidR="0003030C">
        <w:t>of IVCS.</w:t>
      </w:r>
      <w:bookmarkEnd w:id="173"/>
    </w:p>
    <w:p w14:paraId="13CE6A80" w14:textId="70666B85" w:rsidR="001C1EE3" w:rsidRDefault="001C1EE3" w:rsidP="000E101B">
      <w:pPr>
        <w:pStyle w:val="TLPCIndentedandDouble-SpacedBody"/>
      </w:pPr>
      <w:r>
        <w:t xml:space="preserve">As we explained in our comments, </w:t>
      </w:r>
      <w:r w:rsidR="0045620F">
        <w:t xml:space="preserve">equitable access to </w:t>
      </w:r>
      <w:r>
        <w:t xml:space="preserve">IVCS is </w:t>
      </w:r>
      <w:r w:rsidRPr="001C1EE3">
        <w:t xml:space="preserve">one of the most critical contemporary communications </w:t>
      </w:r>
      <w:r w:rsidR="0045620F">
        <w:t xml:space="preserve">issues for </w:t>
      </w:r>
      <w:r w:rsidRPr="001C1EE3">
        <w:t>people who are deaf, hard of hearing, or DeafBlind, as well as those with other disabilities,</w:t>
      </w:r>
      <w:r w:rsidR="0045620F">
        <w:t xml:space="preserve"> a</w:t>
      </w:r>
      <w:r w:rsidR="00B50F76">
        <w:t>s</w:t>
      </w:r>
      <w:r w:rsidR="0045620F">
        <w:t xml:space="preserve"> </w:t>
      </w:r>
      <w:r w:rsidR="00AB5DB4">
        <w:t xml:space="preserve">has been </w:t>
      </w:r>
      <w:r w:rsidR="00B50F76">
        <w:t xml:space="preserve">made </w:t>
      </w:r>
      <w:r w:rsidR="006571E0">
        <w:t>particularly</w:t>
      </w:r>
      <w:r w:rsidR="006571E0" w:rsidRPr="001C1EE3">
        <w:t xml:space="preserve"> </w:t>
      </w:r>
      <w:r w:rsidR="00B50F76">
        <w:t xml:space="preserve">apparent </w:t>
      </w:r>
      <w:r w:rsidRPr="001C1EE3">
        <w:t>during the pandemic</w:t>
      </w:r>
      <w:r w:rsidR="0045620F">
        <w:t>.</w:t>
      </w:r>
      <w:r w:rsidR="0045620F">
        <w:rPr>
          <w:rStyle w:val="FootnoteReference"/>
        </w:rPr>
        <w:footnoteReference w:id="3"/>
      </w:r>
      <w:r w:rsidR="0045620F">
        <w:t xml:space="preserve"> </w:t>
      </w:r>
      <w:r w:rsidRPr="001C1EE3">
        <w:t>In the intervening decade-plus</w:t>
      </w:r>
      <w:r w:rsidR="0045620F">
        <w:t xml:space="preserve"> since the </w:t>
      </w:r>
      <w:r w:rsidR="0045620F" w:rsidRPr="001C1EE3">
        <w:rPr>
          <w:i/>
          <w:iCs/>
        </w:rPr>
        <w:t>2011 ACS FNPRM</w:t>
      </w:r>
      <w:r w:rsidRPr="001C1EE3">
        <w:t>,</w:t>
      </w:r>
      <w:r w:rsidR="0045620F">
        <w:rPr>
          <w:rStyle w:val="FootnoteReference"/>
        </w:rPr>
        <w:footnoteReference w:id="4"/>
      </w:r>
      <w:r w:rsidRPr="001C1EE3">
        <w:t xml:space="preserve"> the accessibility</w:t>
      </w:r>
      <w:r w:rsidR="004C7FE1">
        <w:t>,</w:t>
      </w:r>
      <w:r w:rsidRPr="001C1EE3">
        <w:t xml:space="preserve"> usability</w:t>
      </w:r>
      <w:r w:rsidR="004C7FE1">
        <w:t>, and compatibility</w:t>
      </w:r>
      <w:r w:rsidRPr="001C1EE3">
        <w:t xml:space="preserve"> of IVCS, which now dominate communications in nearly all social, business, education, healthcare, education, and other contexts, have </w:t>
      </w:r>
      <w:r w:rsidR="007F1082">
        <w:t>fa</w:t>
      </w:r>
      <w:r w:rsidR="00A83510">
        <w:t xml:space="preserve">iled to </w:t>
      </w:r>
      <w:r w:rsidR="002254C4">
        <w:t xml:space="preserve">meet </w:t>
      </w:r>
      <w:r w:rsidR="007F1082">
        <w:t xml:space="preserve">the needs of consumers with disabilities </w:t>
      </w:r>
      <w:r w:rsidRPr="001C1EE3">
        <w:t>while the importance of IVCS has become ever more paramount.</w:t>
      </w:r>
      <w:r w:rsidRPr="001C1EE3">
        <w:rPr>
          <w:vertAlign w:val="superscript"/>
        </w:rPr>
        <w:footnoteReference w:id="5"/>
      </w:r>
    </w:p>
    <w:p w14:paraId="15102F61" w14:textId="4F7B0146" w:rsidR="000E101B" w:rsidRPr="000E101B" w:rsidRDefault="0045620F" w:rsidP="0045620F">
      <w:pPr>
        <w:pStyle w:val="TLPCIndentedandDouble-SpacedBody"/>
      </w:pPr>
      <w:r>
        <w:t xml:space="preserve">The record underscores the importance of the Commission proceeding </w:t>
      </w:r>
      <w:r w:rsidR="007F1082">
        <w:t xml:space="preserve">quickly </w:t>
      </w:r>
      <w:r w:rsidR="002254C4">
        <w:t xml:space="preserve">to rectify this situation </w:t>
      </w:r>
      <w:r>
        <w:t xml:space="preserve">for a wide range of disability communities. As </w:t>
      </w:r>
      <w:r w:rsidR="006571E0">
        <w:t>the American Council of the Blind (ACB)</w:t>
      </w:r>
      <w:r>
        <w:t xml:space="preserve"> notes: </w:t>
      </w:r>
    </w:p>
    <w:p w14:paraId="19F46222" w14:textId="50BD3889" w:rsidR="0003030C" w:rsidRDefault="0003030C" w:rsidP="0003030C">
      <w:pPr>
        <w:pStyle w:val="TLPCBlockquote"/>
      </w:pPr>
      <w:r w:rsidRPr="0003030C">
        <w:t>Over the past two years of the COVID-19 pandemic, technology and communications services have played an increasingly integral role in all aspects of our lives. Whether maintaining relationships with family and friends while socially isolated, continuing education through distance learning, sustaining workplace productivity through remote work, or preserving one’s wellbeing through telehealth consultations, the ability to access and communicate using video services have become ubiquitous and essential in the United States. More than ever, people with disabilities must have access to these services as well</w:t>
      </w:r>
      <w:r w:rsidR="0045620F">
        <w:t xml:space="preserve"> </w:t>
      </w:r>
      <w:proofErr w:type="gramStart"/>
      <w:r w:rsidR="0045620F">
        <w:t xml:space="preserve">. . . </w:t>
      </w:r>
      <w:r w:rsidRPr="0003030C">
        <w:t>.</w:t>
      </w:r>
      <w:proofErr w:type="gramEnd"/>
      <w:r>
        <w:rPr>
          <w:rStyle w:val="FootnoteReference"/>
        </w:rPr>
        <w:footnoteReference w:id="6"/>
      </w:r>
    </w:p>
    <w:p w14:paraId="79D0C17F" w14:textId="7B67EDF6" w:rsidR="0045620F" w:rsidRDefault="00DB200B" w:rsidP="00933586">
      <w:pPr>
        <w:pStyle w:val="TLPCIndentedandDouble-SpacedBody"/>
        <w:ind w:firstLine="0"/>
      </w:pPr>
      <w:r>
        <w:t xml:space="preserve">The </w:t>
      </w:r>
      <w:r w:rsidR="006571E0">
        <w:t>American Foundation for the Blind (AFB)</w:t>
      </w:r>
      <w:r w:rsidR="0045620F">
        <w:t xml:space="preserve"> concurs, noting “that “t</w:t>
      </w:r>
      <w:r w:rsidR="00724712" w:rsidRPr="00724712">
        <w:t>he accessibility of video communications has been an important factor in equal participation and inclusion of people who are blind or have low vision in many aspects of society throughout the pandemic.</w:t>
      </w:r>
      <w:r w:rsidR="0045620F">
        <w:t>”</w:t>
      </w:r>
      <w:r w:rsidR="0045620F">
        <w:rPr>
          <w:rStyle w:val="FootnoteReference"/>
        </w:rPr>
        <w:footnoteReference w:id="7"/>
      </w:r>
    </w:p>
    <w:p w14:paraId="69D578F3" w14:textId="482B3382" w:rsidR="00FC0B19" w:rsidRDefault="00933586" w:rsidP="00AB2C85">
      <w:pPr>
        <w:pStyle w:val="TLPCIndentedandDouble-SpacedBody"/>
      </w:pPr>
      <w:r>
        <w:t xml:space="preserve">Industry commenters likewise acknowledge the critical importance of video conferencing accessibility. </w:t>
      </w:r>
      <w:r w:rsidRPr="006571E0">
        <w:t>CTIA</w:t>
      </w:r>
      <w:r>
        <w:t xml:space="preserve"> notes “</w:t>
      </w:r>
      <w:r w:rsidR="00B87549" w:rsidRPr="00B87549">
        <w:t>the emergence of video conferencing as a critical communications solution, particularly as the world went remote in the COVID-19 pandemic-era</w:t>
      </w:r>
      <w:r>
        <w:t>,” emphasizing that</w:t>
      </w:r>
      <w:r w:rsidR="00B87549" w:rsidRPr="00B87549">
        <w:t xml:space="preserve"> </w:t>
      </w:r>
      <w:r>
        <w:t>“</w:t>
      </w:r>
      <w:r w:rsidR="00B87549" w:rsidRPr="00B87549">
        <w:t>American consumers, including people with disabilities, have embraced video conferencing services to connect with family and friends, schools, workplaces, healthcare services, and much more.</w:t>
      </w:r>
      <w:r w:rsidR="00C61E2B">
        <w:t>”</w:t>
      </w:r>
      <w:r w:rsidR="00B87549">
        <w:rPr>
          <w:rStyle w:val="FootnoteReference"/>
        </w:rPr>
        <w:footnoteReference w:id="8"/>
      </w:r>
      <w:r w:rsidR="00154B4A">
        <w:t xml:space="preserve"> </w:t>
      </w:r>
      <w:r w:rsidR="006571E0">
        <w:t>The Consumer Technology Association (</w:t>
      </w:r>
      <w:r w:rsidR="00154B4A" w:rsidRPr="006571E0">
        <w:t>CTA</w:t>
      </w:r>
      <w:r w:rsidR="006571E0">
        <w:t>)</w:t>
      </w:r>
      <w:r w:rsidR="00154B4A">
        <w:t xml:space="preserve"> likewise notes that “[t]he </w:t>
      </w:r>
      <w:r w:rsidR="00513E33" w:rsidRPr="00513E33">
        <w:t xml:space="preserve">COVID-19 pandemic demonstrated that consumer access to </w:t>
      </w:r>
      <w:r w:rsidR="00154B4A">
        <w:t xml:space="preserve">[video conferencing] </w:t>
      </w:r>
      <w:r w:rsidR="00513E33" w:rsidRPr="00513E33">
        <w:t>has never been more critical—whether for school, telehealth, remote work, civic engagement, news, comfort, entertainment or basic social interaction at an isolating time.</w:t>
      </w:r>
      <w:r w:rsidR="00154B4A">
        <w:t>”</w:t>
      </w:r>
      <w:r w:rsidR="00C44353">
        <w:rPr>
          <w:rStyle w:val="FootnoteReference"/>
        </w:rPr>
        <w:footnoteReference w:id="9"/>
      </w:r>
    </w:p>
    <w:p w14:paraId="2CED97FA" w14:textId="1806202E" w:rsidR="00C35B13" w:rsidRDefault="00C258C9" w:rsidP="00FC0B19">
      <w:pPr>
        <w:pStyle w:val="TLPCIndentedandDouble-SpacedBody"/>
      </w:pPr>
      <w:r>
        <w:t xml:space="preserve">As the </w:t>
      </w:r>
      <w:r>
        <w:rPr>
          <w:i/>
          <w:iCs/>
        </w:rPr>
        <w:t>2022 IVCS PN</w:t>
      </w:r>
      <w:r w:rsidRPr="00C258C9">
        <w:t xml:space="preserve"> explains, </w:t>
      </w:r>
      <w:r>
        <w:t>the “[</w:t>
      </w:r>
      <w:proofErr w:type="spellStart"/>
      <w:r>
        <w:t>i</w:t>
      </w:r>
      <w:proofErr w:type="spellEnd"/>
      <w:r>
        <w:t>]</w:t>
      </w:r>
      <w:proofErr w:type="spellStart"/>
      <w:r w:rsidRPr="00C258C9">
        <w:t>naccessibility</w:t>
      </w:r>
      <w:proofErr w:type="spellEnd"/>
      <w:r w:rsidRPr="00C258C9">
        <w:t xml:space="preserve"> of video conferencing platforms is increasingly described as a serious barrier to effective communication by people with disabilities.</w:t>
      </w:r>
      <w:r>
        <w:t>”</w:t>
      </w:r>
      <w:r>
        <w:rPr>
          <w:rStyle w:val="FootnoteReference"/>
        </w:rPr>
        <w:footnoteReference w:id="10"/>
      </w:r>
      <w:r>
        <w:t xml:space="preserve"> </w:t>
      </w:r>
      <w:r w:rsidR="00AB2C85">
        <w:t xml:space="preserve">CTIA and CTA </w:t>
      </w:r>
      <w:r w:rsidR="0041231C">
        <w:t xml:space="preserve">acknowledge this, </w:t>
      </w:r>
      <w:r>
        <w:t>allud</w:t>
      </w:r>
      <w:r w:rsidR="0041231C">
        <w:t>ing</w:t>
      </w:r>
      <w:r>
        <w:t xml:space="preserve"> to </w:t>
      </w:r>
      <w:r w:rsidR="00AB2C85">
        <w:t xml:space="preserve">various </w:t>
      </w:r>
      <w:r>
        <w:t>industry-led accessibility initiatives</w:t>
      </w:r>
      <w:r w:rsidR="00AB2C85">
        <w:rPr>
          <w:rStyle w:val="FootnoteReference"/>
        </w:rPr>
        <w:footnoteReference w:id="11"/>
      </w:r>
      <w:r w:rsidR="00AB2C85">
        <w:t xml:space="preserve"> and collaborative efforts between the consumer technology and accessibility advocates and researchers</w:t>
      </w:r>
      <w:r w:rsidR="00FC0B19">
        <w:rPr>
          <w:rStyle w:val="FootnoteReference"/>
        </w:rPr>
        <w:footnoteReference w:id="12"/>
      </w:r>
      <w:r>
        <w:t xml:space="preserve"> </w:t>
      </w:r>
      <w:r w:rsidR="0041231C">
        <w:t>to resolve accessibility barriers to video conferencing</w:t>
      </w:r>
      <w:r>
        <w:t>.</w:t>
      </w:r>
    </w:p>
    <w:p w14:paraId="6EB10FEF" w14:textId="77777777" w:rsidR="00075FDA" w:rsidRDefault="00C35B13" w:rsidP="00FC0B19">
      <w:pPr>
        <w:pStyle w:val="TLPCIndentedandDouble-SpacedBody"/>
      </w:pPr>
      <w:r>
        <w:t>T</w:t>
      </w:r>
      <w:r w:rsidR="0041231C">
        <w:t>h</w:t>
      </w:r>
      <w:r>
        <w:t>e record makes clear that industry-led and collaborative efforts, however valuable and laudable, have not yielded sufficient accessibility</w:t>
      </w:r>
      <w:r w:rsidR="00E97112">
        <w:t>,</w:t>
      </w:r>
      <w:r>
        <w:t xml:space="preserve"> usability</w:t>
      </w:r>
      <w:r w:rsidR="00E97112">
        <w:t xml:space="preserve">, and compatibility </w:t>
      </w:r>
      <w:r>
        <w:t xml:space="preserve">in the video conferencing services </w:t>
      </w:r>
      <w:r w:rsidR="0041231C">
        <w:t>upon which</w:t>
      </w:r>
      <w:r>
        <w:t xml:space="preserve"> people with disabilities </w:t>
      </w:r>
      <w:r w:rsidR="0041231C">
        <w:t xml:space="preserve">have come to </w:t>
      </w:r>
      <w:r>
        <w:t xml:space="preserve">rely. </w:t>
      </w:r>
      <w:r w:rsidR="00C258C9">
        <w:t>As the Commission has recognized, disability communities, along with the Commission’s Disability Advisory Committee (DAC), have established a lengthy and detailed record of accessibility problems with video conferencing services</w:t>
      </w:r>
      <w:r w:rsidR="00C258C9">
        <w:rPr>
          <w:rStyle w:val="FootnoteReference"/>
        </w:rPr>
        <w:footnoteReference w:id="13"/>
      </w:r>
      <w:r>
        <w:t>—a record augmented by the more than two dozen disability organizations that commented in response to the PN.</w:t>
      </w:r>
      <w:r>
        <w:rPr>
          <w:rStyle w:val="FootnoteReference"/>
        </w:rPr>
        <w:footnoteReference w:id="14"/>
      </w:r>
      <w:r>
        <w:t xml:space="preserve"> In addition to the specific accessibility and usability gaps </w:t>
      </w:r>
      <w:r w:rsidR="0041231C">
        <w:t xml:space="preserve">experienced by people who are </w:t>
      </w:r>
      <w:r>
        <w:t xml:space="preserve">deaf, hard of hearing, </w:t>
      </w:r>
      <w:r w:rsidR="0041231C">
        <w:t xml:space="preserve">or </w:t>
      </w:r>
      <w:r>
        <w:t xml:space="preserve">DeafBlind described in our </w:t>
      </w:r>
      <w:r w:rsidR="0041231C">
        <w:t xml:space="preserve">initial </w:t>
      </w:r>
      <w:r>
        <w:t>comments,</w:t>
      </w:r>
      <w:r>
        <w:rPr>
          <w:rStyle w:val="FootnoteReference"/>
        </w:rPr>
        <w:footnoteReference w:id="15"/>
      </w:r>
      <w:r>
        <w:t xml:space="preserve"> AFB details </w:t>
      </w:r>
      <w:r w:rsidR="004D25FC">
        <w:t xml:space="preserve">barriers faced by </w:t>
      </w:r>
      <w:r w:rsidR="0041231C">
        <w:t xml:space="preserve">individuals who are </w:t>
      </w:r>
      <w:r w:rsidR="004D25FC">
        <w:t xml:space="preserve">blind and </w:t>
      </w:r>
      <w:r w:rsidR="0041231C">
        <w:t>low vision</w:t>
      </w:r>
      <w:r w:rsidR="004D25FC">
        <w:t>, noting the “varying degrees of accessibility” in video conferencing services, problems navigating user interfaces, and inconsistencies on services across different devices.</w:t>
      </w:r>
      <w:r w:rsidR="004D25FC">
        <w:rPr>
          <w:rStyle w:val="FootnoteReference"/>
        </w:rPr>
        <w:footnoteReference w:id="16"/>
      </w:r>
      <w:r w:rsidR="004D25FC">
        <w:t xml:space="preserve"> </w:t>
      </w:r>
    </w:p>
    <w:p w14:paraId="7E9D285A" w14:textId="32A3ABC5" w:rsidR="00AB5DB4" w:rsidRDefault="00FC0B19" w:rsidP="0094540D">
      <w:pPr>
        <w:pStyle w:val="TLPCIndentedandDouble-SpacedBody"/>
      </w:pPr>
      <w:r>
        <w:t xml:space="preserve">Even CTA “recognizes the concerns” </w:t>
      </w:r>
      <w:r w:rsidR="004D25FC">
        <w:t xml:space="preserve">about the accessibility of </w:t>
      </w:r>
      <w:r>
        <w:t>video conferencing services</w:t>
      </w:r>
      <w:r w:rsidR="004D25FC">
        <w:t>,</w:t>
      </w:r>
      <w:r>
        <w:t xml:space="preserve"> including “</w:t>
      </w:r>
      <w:r w:rsidR="00056977" w:rsidRPr="00056977">
        <w:t>with respect to the integration of automated speech recognition (ASR) and CART (live interpreters)</w:t>
      </w:r>
      <w:r>
        <w:t>.”</w:t>
      </w:r>
      <w:r w:rsidR="004D25FC">
        <w:rPr>
          <w:rStyle w:val="FootnoteReference"/>
        </w:rPr>
        <w:footnoteReference w:id="17"/>
      </w:r>
      <w:r w:rsidR="00075FDA">
        <w:t xml:space="preserve"> To address these barriers, CTA says that its members provide </w:t>
      </w:r>
      <w:proofErr w:type="gramStart"/>
      <w:r w:rsidR="00075FDA">
        <w:t>a number of</w:t>
      </w:r>
      <w:proofErr w:type="gramEnd"/>
      <w:r w:rsidR="00075FDA">
        <w:t xml:space="preserve"> accessibility features in their video conferencing products and services.</w:t>
      </w:r>
      <w:r w:rsidR="00075FDA">
        <w:rPr>
          <w:rStyle w:val="FootnoteReference"/>
        </w:rPr>
        <w:footnoteReference w:id="18"/>
      </w:r>
      <w:r w:rsidR="00075FDA">
        <w:t xml:space="preserve">  </w:t>
      </w:r>
    </w:p>
    <w:p w14:paraId="36CD7AA2" w14:textId="24F26BBA" w:rsidR="001E678B" w:rsidRDefault="00075FDA" w:rsidP="0094540D">
      <w:pPr>
        <w:pStyle w:val="TLPCIndentedandDouble-SpacedBody"/>
      </w:pPr>
      <w:r>
        <w:t>We acknowledge that</w:t>
      </w:r>
      <w:r w:rsidR="00740B19">
        <w:t xml:space="preserve"> </w:t>
      </w:r>
      <w:r w:rsidR="00EA791B">
        <w:t xml:space="preserve">some </w:t>
      </w:r>
      <w:r w:rsidR="004023D7">
        <w:t xml:space="preserve">video conferencing </w:t>
      </w:r>
      <w:r w:rsidR="00EA791B">
        <w:t xml:space="preserve">services are accessible </w:t>
      </w:r>
      <w:r w:rsidR="000B080F">
        <w:t xml:space="preserve">to some people </w:t>
      </w:r>
      <w:r w:rsidR="00740B19">
        <w:t xml:space="preserve">with some disabilities </w:t>
      </w:r>
      <w:r w:rsidR="00EA791B">
        <w:t>in some contexts</w:t>
      </w:r>
      <w:r>
        <w:t>. However</w:t>
      </w:r>
      <w:r w:rsidR="00EA791B">
        <w:t xml:space="preserve">, </w:t>
      </w:r>
      <w:r>
        <w:t xml:space="preserve">as the Commission designs its rules governing IVCS, it is </w:t>
      </w:r>
      <w:r w:rsidR="00611905">
        <w:t>important</w:t>
      </w:r>
      <w:r w:rsidR="00AB5DB4">
        <w:t xml:space="preserve"> for it</w:t>
      </w:r>
      <w:r w:rsidR="00611905">
        <w:t xml:space="preserve"> </w:t>
      </w:r>
      <w:r>
        <w:t xml:space="preserve">to </w:t>
      </w:r>
      <w:r w:rsidR="00611905">
        <w:t>recognize</w:t>
      </w:r>
      <w:r>
        <w:t xml:space="preserve"> that </w:t>
      </w:r>
      <w:r w:rsidR="003A2DDF">
        <w:t>u</w:t>
      </w:r>
      <w:r w:rsidR="00DC2C4D">
        <w:t xml:space="preserve">sers </w:t>
      </w:r>
      <w:r w:rsidR="00FE5FEB">
        <w:t>with disabilit</w:t>
      </w:r>
      <w:r w:rsidR="00740B19">
        <w:t>ies</w:t>
      </w:r>
      <w:r w:rsidR="00FE5FEB">
        <w:t xml:space="preserve"> </w:t>
      </w:r>
      <w:r w:rsidR="00DC2C4D">
        <w:t xml:space="preserve">often are not </w:t>
      </w:r>
      <w:proofErr w:type="gramStart"/>
      <w:r w:rsidR="00DC2C4D">
        <w:t>in a position</w:t>
      </w:r>
      <w:proofErr w:type="gramEnd"/>
      <w:r w:rsidR="00DC2C4D">
        <w:t xml:space="preserve"> to dictate </w:t>
      </w:r>
      <w:r w:rsidR="00980550">
        <w:t xml:space="preserve">what video conferencing service </w:t>
      </w:r>
      <w:r w:rsidR="00872C15">
        <w:t xml:space="preserve">the person </w:t>
      </w:r>
      <w:r w:rsidR="0044516E">
        <w:t xml:space="preserve">or people </w:t>
      </w:r>
      <w:r w:rsidR="00872C15">
        <w:t>with whom they are conferencing will use</w:t>
      </w:r>
      <w:r w:rsidR="003A2DDF">
        <w:t xml:space="preserve">. For example, </w:t>
      </w:r>
      <w:r w:rsidR="00872C15">
        <w:t xml:space="preserve">a doctor working for a </w:t>
      </w:r>
      <w:r w:rsidR="009160B5">
        <w:t xml:space="preserve">health care facility </w:t>
      </w:r>
      <w:r w:rsidR="003A2DDF">
        <w:t xml:space="preserve">might use a </w:t>
      </w:r>
      <w:r w:rsidR="009160B5">
        <w:t>standardized telehealth platform</w:t>
      </w:r>
      <w:r w:rsidR="001E678B">
        <w:t>;</w:t>
      </w:r>
      <w:r w:rsidR="009160B5">
        <w:t xml:space="preserve"> a potential employer </w:t>
      </w:r>
      <w:r w:rsidR="003A2DDF">
        <w:t xml:space="preserve">might </w:t>
      </w:r>
      <w:r w:rsidR="009160B5">
        <w:t xml:space="preserve">specify a particular </w:t>
      </w:r>
      <w:r w:rsidR="003A2DDF">
        <w:t xml:space="preserve">conferencing </w:t>
      </w:r>
      <w:r w:rsidR="009160B5">
        <w:t>service for a job interview</w:t>
      </w:r>
      <w:r w:rsidR="001E678B">
        <w:t>;</w:t>
      </w:r>
      <w:r w:rsidR="00FE5FEB">
        <w:t xml:space="preserve"> </w:t>
      </w:r>
      <w:r w:rsidR="003A2DDF">
        <w:t xml:space="preserve">and a </w:t>
      </w:r>
      <w:r w:rsidR="00814F5B">
        <w:t xml:space="preserve">college professor might be restricted to specified system for </w:t>
      </w:r>
      <w:r w:rsidR="003A2DDF">
        <w:t xml:space="preserve">virtual </w:t>
      </w:r>
      <w:r w:rsidR="00814F5B">
        <w:t>teaching</w:t>
      </w:r>
      <w:r w:rsidR="001E678B">
        <w:t>.</w:t>
      </w:r>
      <w:r w:rsidR="00814F5B">
        <w:t xml:space="preserve"> </w:t>
      </w:r>
      <w:r w:rsidR="001E678B">
        <w:t>Y</w:t>
      </w:r>
      <w:r w:rsidR="00397044">
        <w:t xml:space="preserve">et only some of these video </w:t>
      </w:r>
      <w:r w:rsidR="00814F5B">
        <w:t>conference</w:t>
      </w:r>
      <w:r w:rsidR="0042591E">
        <w:t xml:space="preserve"> services </w:t>
      </w:r>
      <w:r w:rsidR="00814F5B">
        <w:t xml:space="preserve">might </w:t>
      </w:r>
      <w:r w:rsidR="00B04BFA">
        <w:t xml:space="preserve">be </w:t>
      </w:r>
      <w:r w:rsidR="00397044">
        <w:t xml:space="preserve">sufficiently accessible </w:t>
      </w:r>
      <w:r w:rsidR="00B04BFA">
        <w:t xml:space="preserve">for </w:t>
      </w:r>
      <w:r w:rsidR="00814F5B">
        <w:t>people with disabilities</w:t>
      </w:r>
      <w:r w:rsidR="00B04BFA">
        <w:t xml:space="preserve"> to use effectively, and </w:t>
      </w:r>
      <w:r w:rsidR="001E678B">
        <w:t xml:space="preserve">in many </w:t>
      </w:r>
      <w:proofErr w:type="gramStart"/>
      <w:r w:rsidR="001E678B">
        <w:t>cases</w:t>
      </w:r>
      <w:proofErr w:type="gramEnd"/>
      <w:r w:rsidR="001E678B">
        <w:t xml:space="preserve"> </w:t>
      </w:r>
      <w:r w:rsidR="003952B2">
        <w:t>they</w:t>
      </w:r>
      <w:r>
        <w:t xml:space="preserve"> </w:t>
      </w:r>
      <w:r w:rsidR="00397044">
        <w:t xml:space="preserve">will </w:t>
      </w:r>
      <w:r w:rsidR="00814F5B">
        <w:t xml:space="preserve">have no ability to request a different conferencing system </w:t>
      </w:r>
      <w:r w:rsidR="00397044">
        <w:t>with features that work for them</w:t>
      </w:r>
      <w:r w:rsidR="00814F5B">
        <w:t>. Indeed</w:t>
      </w:r>
      <w:r w:rsidR="00397044">
        <w:t>,</w:t>
      </w:r>
      <w:r w:rsidR="00814F5B">
        <w:t xml:space="preserve"> the “varying degrees of accessibility” in video conferencing services and “inconsistencies on services across different device</w:t>
      </w:r>
      <w:r w:rsidR="00397044">
        <w:t>s</w:t>
      </w:r>
      <w:r w:rsidR="00814F5B">
        <w:t xml:space="preserve">” </w:t>
      </w:r>
      <w:r w:rsidR="001E678B">
        <w:t xml:space="preserve">to </w:t>
      </w:r>
      <w:r w:rsidR="00814F5B">
        <w:t xml:space="preserve">which AFB </w:t>
      </w:r>
      <w:r w:rsidR="001E678B">
        <w:t xml:space="preserve">refers </w:t>
      </w:r>
      <w:r w:rsidR="00814F5B">
        <w:t xml:space="preserve">means that even two people with </w:t>
      </w:r>
      <w:r w:rsidR="00FE5FEB">
        <w:t>different disabilit</w:t>
      </w:r>
      <w:r w:rsidR="00814F5B">
        <w:t xml:space="preserve">ies </w:t>
      </w:r>
      <w:r w:rsidR="00397044">
        <w:t>may</w:t>
      </w:r>
      <w:r w:rsidR="00814F5B">
        <w:t xml:space="preserve"> </w:t>
      </w:r>
      <w:r w:rsidR="001E678B">
        <w:t xml:space="preserve">encounter barriers </w:t>
      </w:r>
      <w:r w:rsidR="00814F5B">
        <w:t>communicating with each other</w:t>
      </w:r>
      <w:r w:rsidR="001E678B">
        <w:t xml:space="preserve"> using the same service because</w:t>
      </w:r>
      <w:r>
        <w:t>, at present,</w:t>
      </w:r>
      <w:r w:rsidR="001E678B">
        <w:t xml:space="preserve"> </w:t>
      </w:r>
      <w:r w:rsidR="00397044">
        <w:t xml:space="preserve">the </w:t>
      </w:r>
      <w:r w:rsidR="00FE5FEB">
        <w:t xml:space="preserve">needs </w:t>
      </w:r>
      <w:r w:rsidR="00397044">
        <w:t xml:space="preserve">of one user might be </w:t>
      </w:r>
      <w:r w:rsidR="00FE5FEB">
        <w:t>best met by a p</w:t>
      </w:r>
      <w:r w:rsidR="0094540D">
        <w:t xml:space="preserve">articular service that is not accessible to the </w:t>
      </w:r>
      <w:r w:rsidR="00397044">
        <w:t>other</w:t>
      </w:r>
      <w:r w:rsidR="0094540D">
        <w:t>.</w:t>
      </w:r>
      <w:r w:rsidR="00397044">
        <w:rPr>
          <w:rStyle w:val="FootnoteReference"/>
        </w:rPr>
        <w:footnoteReference w:id="19"/>
      </w:r>
    </w:p>
    <w:p w14:paraId="2DD0A3F8" w14:textId="54CCFB1E" w:rsidR="00FC0B19" w:rsidRDefault="0094540D" w:rsidP="0094540D">
      <w:pPr>
        <w:pStyle w:val="TLPCIndentedandDouble-SpacedBody"/>
      </w:pPr>
      <w:proofErr w:type="gramStart"/>
      <w:r>
        <w:t>This is why</w:t>
      </w:r>
      <w:proofErr w:type="gramEnd"/>
      <w:r>
        <w:t xml:space="preserve"> it is critical for </w:t>
      </w:r>
      <w:r w:rsidR="001F7672">
        <w:t>the full range of</w:t>
      </w:r>
      <w:r w:rsidR="000B080F">
        <w:t xml:space="preserve"> video conferencing </w:t>
      </w:r>
      <w:r w:rsidR="00814F5B">
        <w:t>platforms</w:t>
      </w:r>
      <w:r w:rsidR="000B080F">
        <w:t xml:space="preserve"> </w:t>
      </w:r>
      <w:r w:rsidR="001F7672">
        <w:t xml:space="preserve">in use now and in the future </w:t>
      </w:r>
      <w:r w:rsidR="00814F5B">
        <w:t>to be equipped with accessible features that are</w:t>
      </w:r>
      <w:r>
        <w:t xml:space="preserve"> commonly used </w:t>
      </w:r>
      <w:r w:rsidR="001F7672">
        <w:t xml:space="preserve">by people with disabilities </w:t>
      </w:r>
      <w:r w:rsidR="00814F5B">
        <w:t xml:space="preserve">to make, receive and conduct calls. </w:t>
      </w:r>
      <w:r w:rsidR="00397044">
        <w:t xml:space="preserve">If </w:t>
      </w:r>
      <w:r w:rsidR="00814F5B">
        <w:t xml:space="preserve">this not the case, </w:t>
      </w:r>
      <w:r>
        <w:t>people with disabilities</w:t>
      </w:r>
      <w:r w:rsidR="00397044">
        <w:t xml:space="preserve"> will not just be denied basic access to communication; they will be denied access to health care, employment, education, and a multitude of other services and opportunities</w:t>
      </w:r>
      <w:r>
        <w:t>.</w:t>
      </w:r>
    </w:p>
    <w:p w14:paraId="59FF8093" w14:textId="2AFFBE9A" w:rsidR="00513E33" w:rsidRPr="00B87549" w:rsidRDefault="00BC5B1E" w:rsidP="009469F9">
      <w:pPr>
        <w:pStyle w:val="TLPCIndentedandDouble-SpacedBody"/>
      </w:pPr>
      <w:r>
        <w:t>Against this backdrop</w:t>
      </w:r>
      <w:r w:rsidR="004D25FC">
        <w:t>, there can be no question that it is time for the Commission to act. As ACB notes, “[m]</w:t>
      </w:r>
      <w:proofErr w:type="spellStart"/>
      <w:r w:rsidR="004D25FC" w:rsidRPr="004D25FC">
        <w:t>ore</w:t>
      </w:r>
      <w:proofErr w:type="spellEnd"/>
      <w:r w:rsidR="004D25FC" w:rsidRPr="004D25FC">
        <w:t xml:space="preserve"> than ever, people with disabilities must have access</w:t>
      </w:r>
      <w:r w:rsidR="004D25FC">
        <w:t>” to video conferencing services.”</w:t>
      </w:r>
      <w:r w:rsidR="004D25FC">
        <w:rPr>
          <w:rStyle w:val="FootnoteReference"/>
        </w:rPr>
        <w:footnoteReference w:id="20"/>
      </w:r>
      <w:r w:rsidR="004D25FC">
        <w:t xml:space="preserve"> As AFB likewise explains, it is “i</w:t>
      </w:r>
      <w:r w:rsidR="004D25FC" w:rsidRPr="004D25FC">
        <w:t>mperative that these services be fully accessible to and usable by people with disabilities.</w:t>
      </w:r>
      <w:r w:rsidR="004D25FC">
        <w:t>”</w:t>
      </w:r>
      <w:r w:rsidR="004D25FC">
        <w:rPr>
          <w:rStyle w:val="FootnoteReference"/>
        </w:rPr>
        <w:footnoteReference w:id="21"/>
      </w:r>
      <w:r w:rsidR="004D25FC">
        <w:t xml:space="preserve"> We agree, and encourage the Commission to proceed with urgency to the task at hand of </w:t>
      </w:r>
      <w:r w:rsidR="00585136">
        <w:t>fulfilling</w:t>
      </w:r>
      <w:r w:rsidR="004D25FC">
        <w:t xml:space="preserve"> Congress’s </w:t>
      </w:r>
      <w:r w:rsidR="00585136">
        <w:t>mandate</w:t>
      </w:r>
      <w:r w:rsidR="004D25FC">
        <w:t xml:space="preserve"> in the CVAA that</w:t>
      </w:r>
      <w:r w:rsidR="00585136">
        <w:t xml:space="preserve"> all advanced communications services, including video conferencing systems,</w:t>
      </w:r>
      <w:r w:rsidR="004D25FC">
        <w:t xml:space="preserve"> be made accessible</w:t>
      </w:r>
      <w:r w:rsidR="00585136">
        <w:t>,</w:t>
      </w:r>
      <w:r w:rsidR="004D25FC">
        <w:t xml:space="preserve"> usable</w:t>
      </w:r>
      <w:r w:rsidR="00585136">
        <w:t xml:space="preserve"> and compatible</w:t>
      </w:r>
      <w:r w:rsidR="004D25FC">
        <w:t>.</w:t>
      </w:r>
      <w:r w:rsidR="009469F9">
        <w:rPr>
          <w:rStyle w:val="FootnoteReference"/>
        </w:rPr>
        <w:footnoteReference w:id="22"/>
      </w:r>
    </w:p>
    <w:p w14:paraId="633200FB" w14:textId="3106213C" w:rsidR="001A11D0" w:rsidRDefault="00A94CDE" w:rsidP="00C35B13">
      <w:pPr>
        <w:pStyle w:val="Heading2"/>
      </w:pPr>
      <w:bookmarkStart w:id="177" w:name="_Toc109031575"/>
      <w:bookmarkStart w:id="178" w:name="OLE_LINK1"/>
      <w:bookmarkStart w:id="179" w:name="OLE_LINK2"/>
      <w:r>
        <w:t>The record supports adopting and applying the CVAA’s definition of IVCS</w:t>
      </w:r>
      <w:r w:rsidR="0003030C">
        <w:t xml:space="preserve"> as a matter of </w:t>
      </w:r>
      <w:r w:rsidR="0083270D">
        <w:t xml:space="preserve">sound </w:t>
      </w:r>
      <w:r w:rsidR="0003030C">
        <w:t>statutory</w:t>
      </w:r>
      <w:r w:rsidR="00724712">
        <w:t xml:space="preserve"> interpretation</w:t>
      </w:r>
      <w:r w:rsidR="0083270D">
        <w:t xml:space="preserve"> and sound public policy</w:t>
      </w:r>
      <w:r>
        <w:t>.</w:t>
      </w:r>
      <w:bookmarkEnd w:id="177"/>
    </w:p>
    <w:p w14:paraId="16FA1840" w14:textId="62116B5D" w:rsidR="002874A8" w:rsidRDefault="0083270D" w:rsidP="000E101B">
      <w:pPr>
        <w:pStyle w:val="TLPCIndentedandDouble-SpacedBody"/>
      </w:pPr>
      <w:r>
        <w:t xml:space="preserve">As we explained in our comments, </w:t>
      </w:r>
      <w:r w:rsidRPr="0083270D">
        <w:t xml:space="preserve">the Commission easily and lawfully can and must simplify its inquiry into the scope of “interoperable video conferencing service” by affirming its earlier decision to incorporate the statutory definition of the term—“a </w:t>
      </w:r>
      <w:bookmarkStart w:id="180" w:name="OLE_LINK50"/>
      <w:bookmarkStart w:id="181" w:name="OLE_LINK51"/>
      <w:r w:rsidRPr="0083270D">
        <w:t>service that provides real-time video communications, including audio, to enable users to share information of the user’s choosing</w:t>
      </w:r>
      <w:bookmarkEnd w:id="180"/>
      <w:bookmarkEnd w:id="181"/>
      <w:r w:rsidRPr="0083270D">
        <w:t>”</w:t>
      </w:r>
      <w:r w:rsidRPr="0083270D">
        <w:rPr>
          <w:vertAlign w:val="superscript"/>
        </w:rPr>
        <w:footnoteReference w:id="23"/>
      </w:r>
      <w:r w:rsidRPr="0083270D">
        <w:t>—into its rules,</w:t>
      </w:r>
      <w:r w:rsidRPr="0083270D">
        <w:rPr>
          <w:vertAlign w:val="superscript"/>
        </w:rPr>
        <w:footnoteReference w:id="24"/>
      </w:r>
      <w:r w:rsidRPr="0083270D">
        <w:t xml:space="preserve"> and applying this definition to its ACS mandates.</w:t>
      </w:r>
      <w:r>
        <w:rPr>
          <w:rStyle w:val="FootnoteReference"/>
        </w:rPr>
        <w:footnoteReference w:id="25"/>
      </w:r>
      <w:r>
        <w:t xml:space="preserve"> </w:t>
      </w:r>
      <w:r w:rsidR="002874A8">
        <w:t>The record supports that a</w:t>
      </w:r>
      <w:r w:rsidRPr="0083270D">
        <w:t>dopting</w:t>
      </w:r>
      <w:r w:rsidR="002874A8">
        <w:t xml:space="preserve"> and applying</w:t>
      </w:r>
      <w:r w:rsidRPr="0083270D">
        <w:t xml:space="preserve"> the statutory definition </w:t>
      </w:r>
      <w:r w:rsidR="002874A8">
        <w:t>is compelled by a straightforward reading of the statute and sound public policy.</w:t>
      </w:r>
    </w:p>
    <w:p w14:paraId="4C4447DD" w14:textId="0EB7E0FA" w:rsidR="00545D13" w:rsidRDefault="002874A8" w:rsidP="00545D13">
      <w:pPr>
        <w:pStyle w:val="TLPCIndentedandDouble-SpacedBody"/>
      </w:pPr>
      <w:r>
        <w:t>All the organizations representing disability communit</w:t>
      </w:r>
      <w:r w:rsidR="00322FF9">
        <w:t>ies</w:t>
      </w:r>
      <w:r>
        <w:t xml:space="preserve"> in this proceeding concur that incorporating and applying the CVAA’s statutory definition is the best way for the Commission to proceed.</w:t>
      </w:r>
      <w:r>
        <w:rPr>
          <w:rStyle w:val="FootnoteReference"/>
        </w:rPr>
        <w:footnoteReference w:id="26"/>
      </w:r>
      <w:r>
        <w:t xml:space="preserve"> </w:t>
      </w:r>
      <w:r w:rsidR="00545D13">
        <w:t xml:space="preserve">As we did, </w:t>
      </w:r>
      <w:r>
        <w:t xml:space="preserve">ACB </w:t>
      </w:r>
      <w:r w:rsidR="00545D13">
        <w:t xml:space="preserve">calls for the Commission to </w:t>
      </w:r>
      <w:r w:rsidR="00545D13">
        <w:rPr>
          <w:rFonts w:eastAsia="MS Mincho"/>
        </w:rPr>
        <w:t>“</w:t>
      </w:r>
      <w:r w:rsidR="0003030C" w:rsidRPr="0003030C">
        <w:t>maintain the statutory definition of IVCS passed by Congress and incorporated into the Commission’s rules</w:t>
      </w:r>
      <w:r w:rsidR="00545D13">
        <w:t>.”</w:t>
      </w:r>
      <w:r w:rsidR="00545D13">
        <w:rPr>
          <w:rStyle w:val="FootnoteReference"/>
        </w:rPr>
        <w:footnoteReference w:id="27"/>
      </w:r>
      <w:r w:rsidR="00545D13">
        <w:t xml:space="preserve"> AFB concurs, “</w:t>
      </w:r>
      <w:proofErr w:type="spellStart"/>
      <w:r w:rsidR="00545D13" w:rsidRPr="000E101B">
        <w:t>urg</w:t>
      </w:r>
      <w:proofErr w:type="spellEnd"/>
      <w:r w:rsidR="00545D13">
        <w:t>[</w:t>
      </w:r>
      <w:proofErr w:type="spellStart"/>
      <w:r w:rsidR="00545D13">
        <w:t>ing</w:t>
      </w:r>
      <w:proofErr w:type="spellEnd"/>
      <w:r w:rsidR="00545D13">
        <w:t>]</w:t>
      </w:r>
      <w:r w:rsidR="00545D13" w:rsidRPr="000E101B">
        <w:t xml:space="preserve"> the Commission to clarify in its rules that the definition of ‘interoperable video conferencing service’ is simply the one that is provided in statute and incorporated into the Commission’s rules</w:t>
      </w:r>
      <w:r w:rsidR="00545D13">
        <w:t>.”</w:t>
      </w:r>
      <w:r w:rsidR="00545D13">
        <w:rPr>
          <w:rStyle w:val="FootnoteReference"/>
        </w:rPr>
        <w:footnoteReference w:id="28"/>
      </w:r>
    </w:p>
    <w:p w14:paraId="2F842B3D" w14:textId="4A1B8404" w:rsidR="00545D13" w:rsidRDefault="007D7B51" w:rsidP="00545D13">
      <w:pPr>
        <w:pStyle w:val="TLPCIndentedandDouble-SpacedBody"/>
      </w:pPr>
      <w:r>
        <w:t>Moreover</w:t>
      </w:r>
      <w:r w:rsidR="00545D13">
        <w:t xml:space="preserve">, the record contains no </w:t>
      </w:r>
      <w:r w:rsidR="00100BD9">
        <w:t>serious</w:t>
      </w:r>
      <w:r w:rsidR="00C112E1">
        <w:t xml:space="preserve"> </w:t>
      </w:r>
      <w:r w:rsidR="00545D13">
        <w:t>opposition to the threshold conclusion that the incorporation of the statutory definition is compelled by a straightforward reading of the CVAA’s text.</w:t>
      </w:r>
      <w:r w:rsidR="00545D13">
        <w:rPr>
          <w:rStyle w:val="FootnoteReference"/>
        </w:rPr>
        <w:footnoteReference w:id="29"/>
      </w:r>
      <w:r>
        <w:t xml:space="preserve"> As our comments explain, the CVAA fully and comprehensively defines IVCS as “</w:t>
      </w:r>
      <w:r w:rsidRPr="0083270D">
        <w:t>service that provides real-time video communications, including audio, to enable users to share information of the user’s choosing</w:t>
      </w:r>
      <w:r>
        <w:t>” and provides no basis for the Commission to further limit the term by separately defining the term “interoperable.”</w:t>
      </w:r>
      <w:r>
        <w:rPr>
          <w:rStyle w:val="FootnoteReference"/>
        </w:rPr>
        <w:footnoteReference w:id="30"/>
      </w:r>
      <w:r>
        <w:t xml:space="preserve"> Indeed, the Commission’s initial decision in the </w:t>
      </w:r>
      <w:r>
        <w:rPr>
          <w:i/>
          <w:iCs/>
        </w:rPr>
        <w:t xml:space="preserve">2011 ACS FNPRM </w:t>
      </w:r>
      <w:r>
        <w:t>to separately interpret th</w:t>
      </w:r>
      <w:r w:rsidR="001F7672">
        <w:t>is</w:t>
      </w:r>
      <w:r>
        <w:t xml:space="preserve"> term was unsupported, resting on a faulty evaluation of the statutory text and legislative history, and failed entirely to consider that the statute comprehensively defined the term.</w:t>
      </w:r>
      <w:r>
        <w:rPr>
          <w:rStyle w:val="FootnoteReference"/>
        </w:rPr>
        <w:footnoteReference w:id="31"/>
      </w:r>
    </w:p>
    <w:p w14:paraId="6701D84B" w14:textId="0C2E263E" w:rsidR="00C112E1" w:rsidRPr="007A07B0" w:rsidRDefault="00C112E1" w:rsidP="00545D13">
      <w:pPr>
        <w:pStyle w:val="TLPCIndentedandDouble-SpacedBody"/>
      </w:pPr>
      <w:r>
        <w:t xml:space="preserve">No commenters contest this straightforward </w:t>
      </w:r>
      <w:r w:rsidR="00322FF9">
        <w:t>and obvious result</w:t>
      </w:r>
      <w:r>
        <w:t xml:space="preserve"> on its own terms. </w:t>
      </w:r>
      <w:r w:rsidR="008F3AB5">
        <w:t>Nevertheless</w:t>
      </w:r>
      <w:r w:rsidR="00322FF9">
        <w:t xml:space="preserve">, </w:t>
      </w:r>
      <w:r>
        <w:t xml:space="preserve">CTIA and CTA </w:t>
      </w:r>
      <w:r w:rsidR="00585136">
        <w:t>maintain</w:t>
      </w:r>
      <w:r>
        <w:t xml:space="preserve"> that separately defining </w:t>
      </w:r>
      <w:r w:rsidR="007A07B0">
        <w:t xml:space="preserve">the term </w:t>
      </w:r>
      <w:r>
        <w:t>“interoperable” is necessary to avoid “sweep[</w:t>
      </w:r>
      <w:proofErr w:type="spellStart"/>
      <w:r>
        <w:t>ing</w:t>
      </w:r>
      <w:proofErr w:type="spellEnd"/>
      <w:r>
        <w:t>]” or “reading” the term “out of the [statute].”</w:t>
      </w:r>
      <w:r>
        <w:rPr>
          <w:rStyle w:val="FootnoteReference"/>
        </w:rPr>
        <w:footnoteReference w:id="32"/>
      </w:r>
      <w:r>
        <w:t xml:space="preserve"> But</w:t>
      </w:r>
      <w:r w:rsidR="00585136">
        <w:t xml:space="preserve"> </w:t>
      </w:r>
      <w:r>
        <w:t>the opposite</w:t>
      </w:r>
      <w:r w:rsidR="00585136">
        <w:t xml:space="preserve"> is true.</w:t>
      </w:r>
      <w:r w:rsidR="007A07B0">
        <w:rPr>
          <w:rStyle w:val="FootnoteReference"/>
        </w:rPr>
        <w:footnoteReference w:id="33"/>
      </w:r>
      <w:r w:rsidR="00322FF9">
        <w:t xml:space="preserve"> Contrary to CTIA’s and CTA’s arguments</w:t>
      </w:r>
      <w:r w:rsidR="007A07B0">
        <w:t xml:space="preserve">, </w:t>
      </w:r>
      <w:r w:rsidR="00322FF9">
        <w:t xml:space="preserve">it is </w:t>
      </w:r>
      <w:r w:rsidR="007A07B0" w:rsidRPr="00322FF9">
        <w:rPr>
          <w:i/>
          <w:iCs/>
        </w:rPr>
        <w:t>the exercise of separately defining the term “interoperable”</w:t>
      </w:r>
      <w:r w:rsidR="007A07B0">
        <w:t xml:space="preserve"> that would “sweep” Congress’s </w:t>
      </w:r>
      <w:r w:rsidR="00661D5A">
        <w:t xml:space="preserve">clear statutory structure out of the Commission’s interpretation </w:t>
      </w:r>
      <w:r w:rsidR="007A07B0">
        <w:t xml:space="preserve">and read </w:t>
      </w:r>
      <w:r w:rsidR="007A07B0" w:rsidRPr="00661D5A">
        <w:t>in</w:t>
      </w:r>
      <w:r w:rsidR="007A07B0">
        <w:t xml:space="preserve"> </w:t>
      </w:r>
      <w:r w:rsidR="007A07B0" w:rsidRPr="00661D5A">
        <w:rPr>
          <w:i/>
          <w:iCs/>
        </w:rPr>
        <w:t>new</w:t>
      </w:r>
      <w:r w:rsidR="007A07B0">
        <w:t xml:space="preserve"> limitations with no evidence that Congress intended their inclusion.</w:t>
      </w:r>
      <w:r w:rsidR="007A07B0">
        <w:rPr>
          <w:rStyle w:val="FootnoteReference"/>
        </w:rPr>
        <w:footnoteReference w:id="34"/>
      </w:r>
      <w:r w:rsidR="00100BD9">
        <w:t xml:space="preserve"> As CTA</w:t>
      </w:r>
      <w:r w:rsidR="00661D5A">
        <w:t xml:space="preserve"> concedes</w:t>
      </w:r>
      <w:r w:rsidR="00100BD9">
        <w:t>, “[t]</w:t>
      </w:r>
      <w:r w:rsidR="00100BD9" w:rsidRPr="00056977">
        <w:t xml:space="preserve">he Commission need not guess at Congress’s intent in including the term </w:t>
      </w:r>
      <w:r w:rsidR="00100BD9">
        <w:t>‘</w:t>
      </w:r>
      <w:r w:rsidR="00100BD9" w:rsidRPr="00056977">
        <w:t>interoperable</w:t>
      </w:r>
      <w:r w:rsidR="00100BD9">
        <w:t>’”</w:t>
      </w:r>
      <w:r w:rsidR="00100BD9">
        <w:rPr>
          <w:rStyle w:val="FootnoteReference"/>
        </w:rPr>
        <w:footnoteReference w:id="35"/>
      </w:r>
      <w:r w:rsidR="00100BD9">
        <w:t>—because Congress made its intent clear by specifically defining the scope of “interoperable video conferencing services.</w:t>
      </w:r>
    </w:p>
    <w:p w14:paraId="44BE5BF0" w14:textId="6F3C99F6" w:rsidR="00056977" w:rsidRDefault="00661D5A" w:rsidP="00056977">
      <w:pPr>
        <w:pStyle w:val="TLPCIndentedandDouble-SpacedBody"/>
      </w:pPr>
      <w:r>
        <w:t xml:space="preserve">Finally, the record is clear that incorporating the CVAA’s </w:t>
      </w:r>
      <w:r w:rsidR="000544A7">
        <w:t xml:space="preserve">definition of IVCS would be consistent with sound public policy and the CVAA’s goals of ensuring </w:t>
      </w:r>
      <w:r w:rsidR="001F7672">
        <w:t xml:space="preserve">the </w:t>
      </w:r>
      <w:r w:rsidR="000544A7">
        <w:t>accessibility</w:t>
      </w:r>
      <w:r w:rsidR="00195794">
        <w:t>,</w:t>
      </w:r>
      <w:r w:rsidR="000544A7">
        <w:t xml:space="preserve"> usability</w:t>
      </w:r>
      <w:r w:rsidR="00803D57">
        <w:t>,</w:t>
      </w:r>
      <w:r w:rsidR="000544A7">
        <w:t xml:space="preserve"> </w:t>
      </w:r>
      <w:r w:rsidR="00195794">
        <w:t xml:space="preserve">and compatibility </w:t>
      </w:r>
      <w:r w:rsidR="000544A7">
        <w:t>of video conferencing. As our comments explain, the CVAA’s definition would map neatly</w:t>
      </w:r>
      <w:r w:rsidR="00FA301B">
        <w:t xml:space="preserve"> onto the </w:t>
      </w:r>
      <w:r w:rsidR="009F30A7">
        <w:t xml:space="preserve">landscape of </w:t>
      </w:r>
      <w:r w:rsidR="00FA301B">
        <w:t>contemporary video conferencing services and equipment.</w:t>
      </w:r>
      <w:r w:rsidR="00FA301B">
        <w:rPr>
          <w:rStyle w:val="FootnoteReference"/>
        </w:rPr>
        <w:footnoteReference w:id="36"/>
      </w:r>
      <w:r w:rsidR="00FA301B">
        <w:t xml:space="preserve"> AFB similarly notes that the statutory term would fulfill Congress’ intent to cover a “</w:t>
      </w:r>
      <w:r w:rsidR="00FA301B" w:rsidRPr="00FA301B">
        <w:t>large umbrella of services that would include, but not be limited to, two-way video calling, many webinar and webcast platforms, meeting services, and integrations within other services that enable users to communicate in real-time through both video and audio.</w:t>
      </w:r>
      <w:r w:rsidR="00FA301B">
        <w:t>”</w:t>
      </w:r>
      <w:r w:rsidR="00FA301B">
        <w:rPr>
          <w:rStyle w:val="FootnoteReference"/>
        </w:rPr>
        <w:footnoteReference w:id="37"/>
      </w:r>
      <w:r w:rsidR="00FA301B" w:rsidRPr="00FA301B">
        <w:t xml:space="preserve"> </w:t>
      </w:r>
      <w:r w:rsidR="00FA301B">
        <w:t>ACB likewise underscores that incorporating the statutory definition is critical to covering the full range of video conferencing services that consumers use and avoiding the exclusion of services in contravention of Congress’s intent.</w:t>
      </w:r>
      <w:r w:rsidR="00FA301B">
        <w:rPr>
          <w:rStyle w:val="FootnoteReference"/>
        </w:rPr>
        <w:footnoteReference w:id="38"/>
      </w:r>
    </w:p>
    <w:p w14:paraId="37B4C8B3" w14:textId="41DCEE89" w:rsidR="00724712" w:rsidRDefault="00724712" w:rsidP="00E169FB">
      <w:pPr>
        <w:pStyle w:val="Heading2"/>
      </w:pPr>
      <w:bookmarkStart w:id="184" w:name="_Ref107926785"/>
      <w:bookmarkStart w:id="185" w:name="_Toc109031576"/>
      <w:r>
        <w:t xml:space="preserve">The record </w:t>
      </w:r>
      <w:r w:rsidR="00E169FB">
        <w:t xml:space="preserve">underscores that separately defining “interoperable” </w:t>
      </w:r>
      <w:r w:rsidR="00C0611E">
        <w:t xml:space="preserve">can cause </w:t>
      </w:r>
      <w:r w:rsidR="00E169FB">
        <w:t>dispute</w:t>
      </w:r>
      <w:r w:rsidR="00C0611E">
        <w:t>s</w:t>
      </w:r>
      <w:r w:rsidR="00E169FB">
        <w:t xml:space="preserve"> and confusion</w:t>
      </w:r>
      <w:r w:rsidR="00F34F71">
        <w:t xml:space="preserve">, though </w:t>
      </w:r>
      <w:r w:rsidR="00CD5090">
        <w:t xml:space="preserve">CTIA’s </w:t>
      </w:r>
      <w:r w:rsidR="00B355DC">
        <w:t xml:space="preserve">proposed </w:t>
      </w:r>
      <w:r w:rsidR="008F3AB5">
        <w:t>multiple-</w:t>
      </w:r>
      <w:r w:rsidR="00B355DC">
        <w:t>operating-systems-and-Internet definition</w:t>
      </w:r>
      <w:r w:rsidR="00DB08EA">
        <w:t xml:space="preserve"> </w:t>
      </w:r>
      <w:r w:rsidR="00CD5090">
        <w:t>may be a plausible path forward</w:t>
      </w:r>
      <w:r w:rsidR="00F34F71">
        <w:t>.</w:t>
      </w:r>
      <w:bookmarkEnd w:id="184"/>
      <w:bookmarkEnd w:id="185"/>
    </w:p>
    <w:p w14:paraId="4FC3F4C3" w14:textId="77777777" w:rsidR="00F10317" w:rsidRDefault="00E169FB" w:rsidP="00E169FB">
      <w:pPr>
        <w:pStyle w:val="TLPCIndentedandDouble-SpacedBody"/>
      </w:pPr>
      <w:r>
        <w:t xml:space="preserve">As our comments explain, an additional advantage of the Commission simply adopting and applying the CVAA’s definition of IVCS is that it avoids the </w:t>
      </w:r>
      <w:r w:rsidR="00B60628">
        <w:t>inevitable disputes and confusion in assigning independent meaning to the term</w:t>
      </w:r>
      <w:r w:rsidR="001F7672">
        <w:t xml:space="preserve"> “interoperable</w:t>
      </w:r>
      <w:r w:rsidR="00B60628">
        <w:t>.</w:t>
      </w:r>
      <w:r w:rsidR="001F7672">
        <w:t>”</w:t>
      </w:r>
      <w:r w:rsidR="00B60628">
        <w:rPr>
          <w:rStyle w:val="FootnoteReference"/>
        </w:rPr>
        <w:footnoteReference w:id="39"/>
      </w:r>
      <w:r w:rsidR="00B60628">
        <w:t xml:space="preserve"> </w:t>
      </w:r>
      <w:r w:rsidR="005E3B6E">
        <w:t>Nevertheless</w:t>
      </w:r>
      <w:r w:rsidR="00E6781B">
        <w:t>, the record has yielded discussion—and one potential point of consensus—</w:t>
      </w:r>
      <w:r w:rsidR="00A360AC">
        <w:t>that may provide a way for the Commission to proceed if it chooses to depart from the simplicity of the statutory definition and independently define “interoperable</w:t>
      </w:r>
      <w:r w:rsidR="00200B85">
        <w:t>.</w:t>
      </w:r>
      <w:r w:rsidR="00A360AC">
        <w:t>”</w:t>
      </w:r>
    </w:p>
    <w:p w14:paraId="4BEDA444" w14:textId="14F9D743" w:rsidR="00200B85" w:rsidRDefault="008C50FE" w:rsidP="00E169FB">
      <w:pPr>
        <w:pStyle w:val="TLPCIndentedandDouble-SpacedBody"/>
      </w:pPr>
      <w:r>
        <w:t>To reiterate</w:t>
      </w:r>
      <w:r w:rsidR="00A360AC">
        <w:t>,</w:t>
      </w:r>
      <w:r w:rsidR="00200B85">
        <w:t xml:space="preserve"> </w:t>
      </w:r>
      <w:r w:rsidR="00A360AC">
        <w:t>t</w:t>
      </w:r>
      <w:r w:rsidR="00200B85">
        <w:t xml:space="preserve">he </w:t>
      </w:r>
      <w:r w:rsidR="00200B85" w:rsidRPr="00200B85">
        <w:rPr>
          <w:i/>
          <w:iCs/>
        </w:rPr>
        <w:t>2022 IVCS PN</w:t>
      </w:r>
      <w:r w:rsidR="00200B85">
        <w:t xml:space="preserve"> articulates four distinct definitions, the first three pulled from the </w:t>
      </w:r>
      <w:r w:rsidR="00200B85">
        <w:rPr>
          <w:i/>
          <w:iCs/>
        </w:rPr>
        <w:t>2011 ACS FNPRM</w:t>
      </w:r>
      <w:r w:rsidR="00200B85">
        <w:t xml:space="preserve"> and the fourth from a proposal in response to the </w:t>
      </w:r>
      <w:r w:rsidR="00200B85" w:rsidRPr="00200B85">
        <w:rPr>
          <w:i/>
          <w:iCs/>
        </w:rPr>
        <w:t>FNPRM</w:t>
      </w:r>
      <w:r w:rsidR="00200B85">
        <w:t>:</w:t>
      </w:r>
    </w:p>
    <w:p w14:paraId="08757E39" w14:textId="77777777" w:rsidR="00200B85" w:rsidRPr="00200B85" w:rsidRDefault="00200B85" w:rsidP="00200B85">
      <w:pPr>
        <w:pStyle w:val="TLPCBlockquote"/>
      </w:pPr>
      <w:r w:rsidRPr="00200B85">
        <w:t xml:space="preserve">(1) </w:t>
      </w:r>
      <w:bookmarkStart w:id="186" w:name="OLE_LINK58"/>
      <w:bookmarkStart w:id="187" w:name="OLE_LINK59"/>
      <w:r w:rsidRPr="00200B85">
        <w:t xml:space="preserve">able to function </w:t>
      </w:r>
      <w:bookmarkStart w:id="188" w:name="OLE_LINK56"/>
      <w:bookmarkStart w:id="189" w:name="OLE_LINK57"/>
      <w:r w:rsidRPr="00200B85">
        <w:t>inter-platform, inter-network, and inter-</w:t>
      </w:r>
      <w:proofErr w:type="gramStart"/>
      <w:r w:rsidRPr="00200B85">
        <w:t>provider</w:t>
      </w:r>
      <w:bookmarkEnd w:id="188"/>
      <w:bookmarkEnd w:id="189"/>
      <w:r w:rsidRPr="00200B85">
        <w:t>;</w:t>
      </w:r>
      <w:bookmarkEnd w:id="186"/>
      <w:bookmarkEnd w:id="187"/>
      <w:proofErr w:type="gramEnd"/>
      <w:r w:rsidRPr="00200B85">
        <w:t xml:space="preserve"> </w:t>
      </w:r>
    </w:p>
    <w:p w14:paraId="1E781784" w14:textId="77777777" w:rsidR="00200B85" w:rsidRPr="00200B85" w:rsidRDefault="00200B85" w:rsidP="00200B85">
      <w:pPr>
        <w:pStyle w:val="TLPCBlockquote"/>
      </w:pPr>
      <w:r w:rsidRPr="00200B85">
        <w:t xml:space="preserve">(2) having published or otherwise agreed-upon standards that allow for manufacturers or service providers to develop products or services that operate with other equipment or services operating pursuant to the standards; or </w:t>
      </w:r>
    </w:p>
    <w:p w14:paraId="002AEF62" w14:textId="2C4294B6" w:rsidR="00200B85" w:rsidRDefault="00200B85" w:rsidP="00200B85">
      <w:pPr>
        <w:pStyle w:val="TLPCBlockquote"/>
      </w:pPr>
      <w:r w:rsidRPr="00200B85">
        <w:t>(3) able to connect users among different video conferencing services, including video relay service (VRS).</w:t>
      </w:r>
    </w:p>
    <w:p w14:paraId="114FD653" w14:textId="6F5FBF0F" w:rsidR="00200B85" w:rsidRDefault="00200B85" w:rsidP="00200B85">
      <w:pPr>
        <w:pStyle w:val="TLPCBlockquote"/>
      </w:pPr>
      <w:r>
        <w:t>…</w:t>
      </w:r>
    </w:p>
    <w:p w14:paraId="6D58FDD6" w14:textId="532DF9AB" w:rsidR="00200B85" w:rsidRPr="00200B85" w:rsidRDefault="00200B85" w:rsidP="00200B85">
      <w:pPr>
        <w:pStyle w:val="TLPCBlockquote"/>
      </w:pPr>
      <w:r>
        <w:t xml:space="preserve">[(4)] </w:t>
      </w:r>
      <w:bookmarkStart w:id="190" w:name="OLE_LINK66"/>
      <w:bookmarkStart w:id="191" w:name="OLE_LINK67"/>
      <w:r w:rsidRPr="00200B85">
        <w:t>capable of being used on different types of hardware and different types of operating systems</w:t>
      </w:r>
      <w:bookmarkEnd w:id="190"/>
      <w:bookmarkEnd w:id="191"/>
      <w:r w:rsidRPr="00200B85">
        <w:t>.</w:t>
      </w:r>
      <w:r>
        <w:rPr>
          <w:rStyle w:val="FootnoteReference"/>
        </w:rPr>
        <w:footnoteReference w:id="40"/>
      </w:r>
    </w:p>
    <w:p w14:paraId="1F41528D" w14:textId="16B4527E" w:rsidR="00A360AC" w:rsidRDefault="00A360AC" w:rsidP="00A360AC">
      <w:pPr>
        <w:pStyle w:val="TLPCIndentedandDouble-SpacedBody"/>
      </w:pPr>
      <w:r>
        <w:t xml:space="preserve">CTIA proposes to define </w:t>
      </w:r>
      <w:r w:rsidR="00F14992">
        <w:t>“interoperable”</w:t>
      </w:r>
      <w:r>
        <w:t xml:space="preserve"> as “</w:t>
      </w:r>
      <w:r w:rsidRPr="00BB290A">
        <w:t>able to function inter-platform and inter-network</w:t>
      </w:r>
      <w:r>
        <w:t>.”</w:t>
      </w:r>
      <w:r>
        <w:rPr>
          <w:rStyle w:val="FootnoteReference"/>
        </w:rPr>
        <w:footnoteReference w:id="41"/>
      </w:r>
      <w:r>
        <w:t xml:space="preserve"> At first glance, this definition appears to track the Commission’s first definition</w:t>
      </w:r>
      <w:bookmarkStart w:id="192" w:name="OLE_LINK86"/>
      <w:bookmarkStart w:id="193" w:name="OLE_LINK87"/>
      <w:r>
        <w:t>—</w:t>
      </w:r>
      <w:r>
        <w:rPr>
          <w:rFonts w:ascii="Times New Roman" w:hAnsi="Times New Roman" w:cs="Times New Roman"/>
          <w:kern w:val="0"/>
        </w:rPr>
        <w:t>“</w:t>
      </w:r>
      <w:r w:rsidRPr="008B366E">
        <w:t>able to function inter-platform, inter-network, and inter-provider</w:t>
      </w:r>
      <w:r>
        <w:t>”—minus “inter-provider.”</w:t>
      </w:r>
      <w:bookmarkEnd w:id="192"/>
      <w:bookmarkEnd w:id="193"/>
      <w:r>
        <w:rPr>
          <w:rStyle w:val="FootnoteReference"/>
        </w:rPr>
        <w:footnoteReference w:id="42"/>
      </w:r>
      <w:r w:rsidR="008F1315">
        <w:t xml:space="preserve"> </w:t>
      </w:r>
      <w:r>
        <w:t xml:space="preserve">However, CTIA appears to contemplate a different meaning that tracks more closely to the Commission’s </w:t>
      </w:r>
      <w:r w:rsidRPr="00B560C0">
        <w:rPr>
          <w:i/>
          <w:iCs/>
        </w:rPr>
        <w:t>fourth</w:t>
      </w:r>
      <w:r>
        <w:t xml:space="preserve"> definition—“</w:t>
      </w:r>
      <w:r w:rsidRPr="005B1B66">
        <w:t>capable of being used on different types of hardware and different types of operating systems</w:t>
      </w:r>
      <w:r>
        <w:t>.” As CTIA explains, under its definition:</w:t>
      </w:r>
    </w:p>
    <w:p w14:paraId="2808B421" w14:textId="77777777" w:rsidR="00A360AC" w:rsidRPr="009A4267" w:rsidRDefault="00A360AC" w:rsidP="00A360AC">
      <w:pPr>
        <w:pStyle w:val="TLPCBlockquote"/>
      </w:pPr>
      <w:r w:rsidRPr="009A4267">
        <w:t xml:space="preserve">Inter-platform refers to the </w:t>
      </w:r>
      <w:bookmarkStart w:id="194" w:name="OLE_LINK88"/>
      <w:bookmarkStart w:id="195" w:name="OLE_LINK89"/>
      <w:r w:rsidRPr="009A4267">
        <w:t>ability of a user to access a video conferencing service on multiple software platforms and operating systems</w:t>
      </w:r>
      <w:bookmarkEnd w:id="194"/>
      <w:bookmarkEnd w:id="195"/>
      <w:r w:rsidRPr="009A4267">
        <w:t>, such as Google Android, Apple iOS, and Microsoft Windows. Inter-network refers to the ability of a user to access a video conferencing service via the internet and on data networks, such as through a broadband connection like 4G LTE or 5G.</w:t>
      </w:r>
      <w:r>
        <w:rPr>
          <w:rStyle w:val="FootnoteReference"/>
        </w:rPr>
        <w:footnoteReference w:id="43"/>
      </w:r>
    </w:p>
    <w:p w14:paraId="1B30388F" w14:textId="77777777" w:rsidR="001279DF" w:rsidRDefault="00366159" w:rsidP="00A360AC">
      <w:pPr>
        <w:pStyle w:val="TLPCIndentedandDouble-SpacedBody"/>
      </w:pPr>
      <w:r>
        <w:t xml:space="preserve">It is our understanding that </w:t>
      </w:r>
      <w:r w:rsidR="00A360AC">
        <w:t>CTIA intends its definition to encompass all video conferencing services capable of being used on more than one operating system and via the Internet</w:t>
      </w:r>
      <w:r>
        <w:t>. Presuming that is correct,</w:t>
      </w:r>
      <w:r w:rsidR="00A360AC">
        <w:t xml:space="preserve"> we agree, as our comments noted, that this definition could be workable.</w:t>
      </w:r>
      <w:r w:rsidR="00A360AC">
        <w:rPr>
          <w:rStyle w:val="FootnoteReference"/>
        </w:rPr>
        <w:footnoteReference w:id="44"/>
      </w:r>
      <w:r w:rsidR="00A360AC">
        <w:t xml:space="preserve"> Indeed, most contemporary video conferencing services can be installed across different hardware and operating systems and used via the Internet.</w:t>
      </w:r>
      <w:r w:rsidR="00A360AC">
        <w:rPr>
          <w:rStyle w:val="FootnoteReference"/>
        </w:rPr>
        <w:footnoteReference w:id="45"/>
      </w:r>
      <w:r w:rsidR="00A360AC">
        <w:t xml:space="preserve"> </w:t>
      </w:r>
    </w:p>
    <w:p w14:paraId="70F325B6" w14:textId="1EBAE007" w:rsidR="00A360AC" w:rsidRPr="00222ED1" w:rsidRDefault="00A360AC" w:rsidP="00A360AC">
      <w:pPr>
        <w:pStyle w:val="TLPCIndentedandDouble-SpacedBody"/>
      </w:pPr>
      <w:r>
        <w:t xml:space="preserve">However, if the Commission pursues a definition of “interoperable” in the substantive vicinity of its fourth proposed definition or CTIA’s alternative formulation, </w:t>
      </w:r>
      <w:r w:rsidR="00611905">
        <w:t xml:space="preserve">the Commission </w:t>
      </w:r>
      <w:r w:rsidR="009F30A7">
        <w:t xml:space="preserve">should </w:t>
      </w:r>
      <w:r w:rsidR="00611905">
        <w:t xml:space="preserve">make </w:t>
      </w:r>
      <w:r>
        <w:t>clear that this definition reflects this shared understanding of its scope</w:t>
      </w:r>
      <w:r w:rsidR="001279DF">
        <w:t>.</w:t>
      </w:r>
      <w:r w:rsidR="005119F9">
        <w:t xml:space="preserve"> This definition would need to incorporate CTIA’s substantive explanation, defining “interoperable” as </w:t>
      </w:r>
      <w:proofErr w:type="gramStart"/>
      <w:r w:rsidR="005119F9" w:rsidRPr="005119F9">
        <w:t>—</w:t>
      </w:r>
      <w:bookmarkStart w:id="196" w:name="OLE_LINK110"/>
      <w:bookmarkStart w:id="197" w:name="OLE_LINK112"/>
      <w:r w:rsidR="005119F9" w:rsidRPr="005119F9">
        <w:t>“</w:t>
      </w:r>
      <w:proofErr w:type="gramEnd"/>
      <w:r w:rsidR="005119F9" w:rsidRPr="005119F9">
        <w:t>able to function inter-platform</w:t>
      </w:r>
      <w:r w:rsidR="005119F9">
        <w:t>—</w:t>
      </w:r>
      <w:r w:rsidR="00A45EE3">
        <w:t>able to be accessed on multiple operating systems—</w:t>
      </w:r>
      <w:r w:rsidR="005119F9">
        <w:t xml:space="preserve">and </w:t>
      </w:r>
      <w:r w:rsidR="005119F9" w:rsidRPr="005119F9">
        <w:t>inter-network</w:t>
      </w:r>
      <w:r w:rsidR="005119F9">
        <w:t>—</w:t>
      </w:r>
      <w:r w:rsidR="00A45EE3">
        <w:t>able to be accessed via the Internet</w:t>
      </w:r>
      <w:r w:rsidR="005119F9">
        <w:t>.</w:t>
      </w:r>
      <w:r w:rsidR="005119F9" w:rsidRPr="005119F9">
        <w:t>”</w:t>
      </w:r>
      <w:bookmarkEnd w:id="196"/>
      <w:bookmarkEnd w:id="197"/>
      <w:r w:rsidR="001279DF">
        <w:t xml:space="preserve"> </w:t>
      </w:r>
      <w:r w:rsidR="00FD53BE">
        <w:t>In other words, t</w:t>
      </w:r>
      <w:r w:rsidR="001279DF">
        <w:t xml:space="preserve">he Commission </w:t>
      </w:r>
      <w:r w:rsidR="00803D57">
        <w:t xml:space="preserve">should </w:t>
      </w:r>
      <w:r w:rsidR="001279DF">
        <w:t>not</w:t>
      </w:r>
      <w:r>
        <w:t xml:space="preserve"> merely reiterate </w:t>
      </w:r>
      <w:r w:rsidR="001279DF">
        <w:t xml:space="preserve">its </w:t>
      </w:r>
      <w:r w:rsidRPr="00522257">
        <w:rPr>
          <w:i/>
          <w:iCs/>
        </w:rPr>
        <w:t>first</w:t>
      </w:r>
      <w:r>
        <w:t xml:space="preserve"> proposed definition, which, as we noted in our earlier comments</w:t>
      </w:r>
      <w:r w:rsidR="001F2014">
        <w:t xml:space="preserve"> and as the Commission has acknowledged</w:t>
      </w:r>
      <w:r>
        <w:t xml:space="preserve">, would be wholly ineffective at </w:t>
      </w:r>
      <w:r w:rsidR="00A02DF1">
        <w:t>serving</w:t>
      </w:r>
      <w:r>
        <w:t xml:space="preserve"> the CVAA’s purpose.</w:t>
      </w:r>
      <w:r>
        <w:rPr>
          <w:rStyle w:val="FootnoteReference"/>
        </w:rPr>
        <w:footnoteReference w:id="46"/>
      </w:r>
      <w:r w:rsidR="008C50FE">
        <w:t xml:space="preserve"> </w:t>
      </w:r>
    </w:p>
    <w:p w14:paraId="1A9947EB" w14:textId="77777777" w:rsidR="009F30A7" w:rsidRDefault="00A360AC" w:rsidP="00FD53BE">
      <w:pPr>
        <w:pStyle w:val="TLPCIndentedandDouble-SpacedBody"/>
      </w:pPr>
      <w:r>
        <w:t>ACB</w:t>
      </w:r>
      <w:r w:rsidR="00735435">
        <w:t xml:space="preserve"> raise</w:t>
      </w:r>
      <w:r w:rsidR="00803D57">
        <w:t>s</w:t>
      </w:r>
      <w:r>
        <w:t xml:space="preserve"> concerns</w:t>
      </w:r>
      <w:r w:rsidR="00735435">
        <w:t xml:space="preserve"> as to whether </w:t>
      </w:r>
      <w:r w:rsidR="00FD53BE">
        <w:t xml:space="preserve">CTIA’s </w:t>
      </w:r>
      <w:r>
        <w:t>definition could risk in the long run excluding from the scope of the Commission’s rules vertically integrated equipment and services that would be covered under the CVAA’s definition</w:t>
      </w:r>
      <w:r w:rsidR="00F157CD">
        <w:t>.</w:t>
      </w:r>
      <w:r>
        <w:rPr>
          <w:rStyle w:val="FootnoteReference"/>
        </w:rPr>
        <w:footnoteReference w:id="47"/>
      </w:r>
      <w:r w:rsidR="00F157CD">
        <w:t xml:space="preserve"> We agree that the Commission must be mindful of the likelihood that vertically integrated, single-operating-system video conferencing services may come to the market, especially in emerging technology spaces such as augmented and virtual reality. The </w:t>
      </w:r>
      <w:r w:rsidRPr="00E36142">
        <w:t xml:space="preserve">long-term risks of excluding important </w:t>
      </w:r>
      <w:r w:rsidR="00F157CD">
        <w:t xml:space="preserve">video conferencing services </w:t>
      </w:r>
      <w:r w:rsidRPr="00E36142">
        <w:t xml:space="preserve">from the Commission’s </w:t>
      </w:r>
      <w:r>
        <w:t xml:space="preserve">ACS rules counsel toward the more straightforward and </w:t>
      </w:r>
      <w:r w:rsidR="00172D3D">
        <w:t xml:space="preserve">legally </w:t>
      </w:r>
      <w:r>
        <w:t>principled approach of incorporating the CVAA’s statutory definition of IVCS</w:t>
      </w:r>
      <w:r w:rsidR="00172D3D">
        <w:t xml:space="preserve">. </w:t>
      </w:r>
    </w:p>
    <w:p w14:paraId="26CB5F3D" w14:textId="22BE3C25" w:rsidR="00A360AC" w:rsidRPr="00E36142" w:rsidRDefault="009F30A7" w:rsidP="00FD53BE">
      <w:pPr>
        <w:pStyle w:val="TLPCIndentedandDouble-SpacedBody"/>
      </w:pPr>
      <w:r>
        <w:t>Thus</w:t>
      </w:r>
      <w:r w:rsidR="00FD53BE">
        <w:t xml:space="preserve">, </w:t>
      </w:r>
      <w:r w:rsidR="00172D3D">
        <w:t xml:space="preserve">if the Commission </w:t>
      </w:r>
      <w:r w:rsidR="00735435">
        <w:t xml:space="preserve">does </w:t>
      </w:r>
      <w:r w:rsidR="00172D3D">
        <w:t xml:space="preserve">choose to independently define </w:t>
      </w:r>
      <w:r w:rsidR="00FD53BE">
        <w:t xml:space="preserve">the term </w:t>
      </w:r>
      <w:r w:rsidR="00172D3D">
        <w:t xml:space="preserve">“interoperable” </w:t>
      </w:r>
      <w:r w:rsidR="00FD53BE">
        <w:t xml:space="preserve">using </w:t>
      </w:r>
      <w:r w:rsidR="00F157CD">
        <w:t>the multiple-</w:t>
      </w:r>
      <w:r w:rsidR="00A360AC">
        <w:t xml:space="preserve">operating-systems-and-Internet </w:t>
      </w:r>
      <w:r w:rsidR="00F157CD">
        <w:t>approach</w:t>
      </w:r>
      <w:r>
        <w:t xml:space="preserve">, </w:t>
      </w:r>
      <w:r w:rsidR="00FD53BE">
        <w:t xml:space="preserve">the Commission </w:t>
      </w:r>
      <w:r>
        <w:t xml:space="preserve">should </w:t>
      </w:r>
      <w:r w:rsidR="00A82F0C">
        <w:t>carefully monitor this market</w:t>
      </w:r>
      <w:r w:rsidR="00FD53BE">
        <w:t xml:space="preserve">, and if </w:t>
      </w:r>
      <w:proofErr w:type="gramStart"/>
      <w:r w:rsidR="00FD53BE">
        <w:t>necessary</w:t>
      </w:r>
      <w:proofErr w:type="gramEnd"/>
      <w:r w:rsidR="00A82F0C">
        <w:t xml:space="preserve"> in the future</w:t>
      </w:r>
      <w:r w:rsidR="00AB5DB4">
        <w:t>,</w:t>
      </w:r>
      <w:r w:rsidR="00FD53BE">
        <w:t xml:space="preserve"> modif</w:t>
      </w:r>
      <w:r w:rsidR="00A82F0C">
        <w:t>y</w:t>
      </w:r>
      <w:r w:rsidR="00FD53BE">
        <w:t xml:space="preserve"> its accessibility rules governing video conferencing offerings as these evolve to ensure the continued accessibility, usability and compatibility of these services by people with disabilities.</w:t>
      </w:r>
      <w:r w:rsidR="00FD53BE" w:rsidDel="00FD53BE">
        <w:t xml:space="preserve"> </w:t>
      </w:r>
      <w:r w:rsidR="00FD53BE">
        <w:t xml:space="preserve">Such efforts will be necessary to ensure </w:t>
      </w:r>
      <w:r w:rsidR="00A82F0C">
        <w:t xml:space="preserve">that the Commission </w:t>
      </w:r>
      <w:r w:rsidR="00FD53BE">
        <w:t>continue</w:t>
      </w:r>
      <w:r w:rsidR="00A82F0C">
        <w:t>s</w:t>
      </w:r>
      <w:r w:rsidR="00FD53BE">
        <w:t xml:space="preserve"> </w:t>
      </w:r>
      <w:r w:rsidR="00A82F0C">
        <w:t xml:space="preserve">to </w:t>
      </w:r>
      <w:r w:rsidR="00FD53BE">
        <w:t>fulfill</w:t>
      </w:r>
      <w:r w:rsidR="00A82F0C">
        <w:t xml:space="preserve"> its responsibility under the </w:t>
      </w:r>
      <w:r w:rsidR="00FD53BE">
        <w:t>CVAA</w:t>
      </w:r>
      <w:r w:rsidR="00A82F0C">
        <w:t xml:space="preserve"> to prevent the erection of new barriers that could impede access to these services</w:t>
      </w:r>
      <w:r w:rsidR="00BD45E7">
        <w:t>.</w:t>
      </w:r>
    </w:p>
    <w:p w14:paraId="1A2DB958" w14:textId="0670E7DF" w:rsidR="00A82F0C" w:rsidRDefault="00A82F0C" w:rsidP="009F30A7">
      <w:pPr>
        <w:pStyle w:val="Heading2"/>
      </w:pPr>
      <w:bookmarkStart w:id="203" w:name="_Toc109031577"/>
      <w:r>
        <w:t xml:space="preserve">Other </w:t>
      </w:r>
      <w:r w:rsidR="009F30A7">
        <w:t>p</w:t>
      </w:r>
      <w:r>
        <w:t xml:space="preserve">roposed </w:t>
      </w:r>
      <w:r w:rsidR="009F30A7">
        <w:t>d</w:t>
      </w:r>
      <w:r>
        <w:t xml:space="preserve">efinitions are </w:t>
      </w:r>
      <w:r w:rsidR="009F30A7">
        <w:t>u</w:t>
      </w:r>
      <w:r>
        <w:t xml:space="preserve">nsupported and </w:t>
      </w:r>
      <w:r w:rsidR="009F30A7">
        <w:t>u</w:t>
      </w:r>
      <w:r>
        <w:t>nworkable</w:t>
      </w:r>
      <w:r w:rsidR="009F30A7">
        <w:t>.</w:t>
      </w:r>
      <w:bookmarkEnd w:id="203"/>
      <w:r>
        <w:t xml:space="preserve"> </w:t>
      </w:r>
    </w:p>
    <w:p w14:paraId="22C84EEA" w14:textId="1A6EFC55" w:rsidR="0021387E" w:rsidRDefault="009F30A7" w:rsidP="0021387E">
      <w:pPr>
        <w:pStyle w:val="TLPCIndentedandDouble-SpacedBody"/>
      </w:pPr>
      <w:r>
        <w:t>Beyond the multiple-operating-systems-and-the-Internet definition proposed by CTIA,</w:t>
      </w:r>
      <w:r w:rsidR="00333117">
        <w:t xml:space="preserve"> no other definition of “interoperability” appear</w:t>
      </w:r>
      <w:r w:rsidR="00A82F0C">
        <w:t>s</w:t>
      </w:r>
      <w:r w:rsidR="00333117">
        <w:t xml:space="preserve"> to have gained any traction </w:t>
      </w:r>
      <w:r w:rsidR="002348CA">
        <w:t xml:space="preserve">in </w:t>
      </w:r>
      <w:r w:rsidR="00333117">
        <w:t xml:space="preserve">the record. As noted </w:t>
      </w:r>
      <w:r w:rsidR="00333117">
        <w:rPr>
          <w:i/>
          <w:iCs/>
        </w:rPr>
        <w:t>supra</w:t>
      </w:r>
      <w:r w:rsidR="00333117">
        <w:t>, the Commission’s first definition</w:t>
      </w:r>
      <w:r w:rsidR="008424AE">
        <w:t xml:space="preserve"> is unworkable because the Commission itself has disclaimed its suitability for meeting the CVAA’s purpose.</w:t>
      </w:r>
      <w:r w:rsidR="008424AE">
        <w:rPr>
          <w:rStyle w:val="FootnoteReference"/>
        </w:rPr>
        <w:footnoteReference w:id="48"/>
      </w:r>
      <w:r w:rsidR="008424AE">
        <w:t xml:space="preserve"> </w:t>
      </w:r>
      <w:r w:rsidR="00A7121C">
        <w:t xml:space="preserve">As a practical matter, we agree with </w:t>
      </w:r>
      <w:r w:rsidR="0021387E">
        <w:t>CTIA</w:t>
      </w:r>
      <w:r w:rsidR="00A7121C">
        <w:t xml:space="preserve">’s criticism of </w:t>
      </w:r>
      <w:r w:rsidR="0021387E">
        <w:t xml:space="preserve">the Commission’s second definition, which </w:t>
      </w:r>
      <w:r w:rsidR="00A7121C">
        <w:t xml:space="preserve">relies on the </w:t>
      </w:r>
      <w:r w:rsidR="009C2543">
        <w:t xml:space="preserve">widespread use </w:t>
      </w:r>
      <w:r w:rsidR="00A7121C">
        <w:t xml:space="preserve">of standards that simply </w:t>
      </w:r>
      <w:r w:rsidR="00851DE5">
        <w:t>are</w:t>
      </w:r>
      <w:r w:rsidR="009C2543">
        <w:t xml:space="preserve"> not reflected in today’s video conferencing services market</w:t>
      </w:r>
      <w:r w:rsidR="00A7121C">
        <w:t>.</w:t>
      </w:r>
      <w:r w:rsidR="0021387E">
        <w:rPr>
          <w:rStyle w:val="FootnoteReference"/>
        </w:rPr>
        <w:footnoteReference w:id="49"/>
      </w:r>
    </w:p>
    <w:p w14:paraId="3C0E4D5A" w14:textId="7AB39A12" w:rsidR="00F34F71" w:rsidRDefault="001D5856" w:rsidP="001D5856">
      <w:pPr>
        <w:pStyle w:val="TLPCIndentedandDouble-SpacedBody"/>
      </w:pPr>
      <w:r>
        <w:t xml:space="preserve">CTA proposes </w:t>
      </w:r>
      <w:r w:rsidR="009C2543">
        <w:t xml:space="preserve">yet a fifth definition that would </w:t>
      </w:r>
      <w:r>
        <w:t xml:space="preserve">assign </w:t>
      </w:r>
      <w:r w:rsidR="00851DE5">
        <w:t xml:space="preserve">to </w:t>
      </w:r>
      <w:r>
        <w:t xml:space="preserve">“interoperable” </w:t>
      </w:r>
      <w:r w:rsidR="009C2543">
        <w:t xml:space="preserve">what CTA contends is </w:t>
      </w:r>
      <w:r>
        <w:t>its “ordinary and widely-held meaning</w:t>
      </w:r>
      <w:r w:rsidR="009C2543">
        <w:t>.</w:t>
      </w:r>
      <w:r>
        <w:t>”</w:t>
      </w:r>
      <w:r w:rsidR="00F34F71">
        <w:rPr>
          <w:rStyle w:val="FootnoteReference"/>
        </w:rPr>
        <w:footnoteReference w:id="50"/>
      </w:r>
      <w:r w:rsidR="00F34F71">
        <w:t xml:space="preserve"> </w:t>
      </w:r>
      <w:r w:rsidR="009C2543">
        <w:t xml:space="preserve">Specifically, </w:t>
      </w:r>
      <w:r>
        <w:t xml:space="preserve">CTA concludes </w:t>
      </w:r>
      <w:r w:rsidR="00F34F71">
        <w:t>that “interoperable” means</w:t>
      </w:r>
      <w:r>
        <w:t xml:space="preserve"> “t</w:t>
      </w:r>
      <w:r w:rsidRPr="001D5856">
        <w:t>he ability to operate among different platforms, networks and providers without special effort or modification by the end user</w:t>
      </w:r>
      <w:r>
        <w:t>.”</w:t>
      </w:r>
      <w:bookmarkStart w:id="204" w:name="OLE_LINK68"/>
      <w:bookmarkStart w:id="205" w:name="OLE_LINK69"/>
      <w:r>
        <w:rPr>
          <w:rStyle w:val="FootnoteReference"/>
        </w:rPr>
        <w:footnoteReference w:id="51"/>
      </w:r>
      <w:bookmarkEnd w:id="204"/>
      <w:bookmarkEnd w:id="205"/>
      <w:r>
        <w:t xml:space="preserve"> </w:t>
      </w:r>
    </w:p>
    <w:p w14:paraId="7CF835A3" w14:textId="78D3F700" w:rsidR="006C221B" w:rsidRDefault="00C0611E" w:rsidP="001D5856">
      <w:pPr>
        <w:pStyle w:val="TLPCIndentedandDouble-SpacedBody"/>
      </w:pPr>
      <w:r>
        <w:t xml:space="preserve">As proposed, </w:t>
      </w:r>
      <w:r w:rsidR="00A048E9">
        <w:t xml:space="preserve">CTA’s proposed definition </w:t>
      </w:r>
      <w:r w:rsidR="004F4AA1">
        <w:t>appears un</w:t>
      </w:r>
      <w:r w:rsidR="00A048E9">
        <w:t>workable</w:t>
      </w:r>
      <w:r w:rsidR="00EC7927">
        <w:t>, in significant part</w:t>
      </w:r>
      <w:r w:rsidR="00A048E9">
        <w:t xml:space="preserve"> because</w:t>
      </w:r>
      <w:r w:rsidR="00F34F71">
        <w:t xml:space="preserve"> CTA </w:t>
      </w:r>
      <w:r>
        <w:t>does not</w:t>
      </w:r>
      <w:r w:rsidR="00F34F71">
        <w:t xml:space="preserve"> identify</w:t>
      </w:r>
      <w:r w:rsidR="00A048E9">
        <w:t xml:space="preserve"> </w:t>
      </w:r>
      <w:r w:rsidR="008B366E">
        <w:t xml:space="preserve">the </w:t>
      </w:r>
      <w:r w:rsidR="00A048E9">
        <w:t xml:space="preserve">scope </w:t>
      </w:r>
      <w:r w:rsidR="008B366E">
        <w:t xml:space="preserve">of </w:t>
      </w:r>
      <w:r w:rsidR="00F34F71">
        <w:t xml:space="preserve">actual </w:t>
      </w:r>
      <w:r w:rsidR="008B366E">
        <w:t xml:space="preserve">services and equipment </w:t>
      </w:r>
      <w:r w:rsidR="00F34F71">
        <w:t xml:space="preserve">that </w:t>
      </w:r>
      <w:r w:rsidR="008B366E">
        <w:t>it would cover</w:t>
      </w:r>
      <w:r w:rsidR="00F34F71">
        <w:t xml:space="preserve">—and because the definition does </w:t>
      </w:r>
      <w:r>
        <w:t xml:space="preserve">not </w:t>
      </w:r>
      <w:r w:rsidR="00EC7927">
        <w:t xml:space="preserve">self-evidently </w:t>
      </w:r>
      <w:r w:rsidR="00F34F71">
        <w:t>illuminate that scope</w:t>
      </w:r>
      <w:r w:rsidR="00A048E9">
        <w:t xml:space="preserve">. </w:t>
      </w:r>
      <w:r w:rsidR="009C2543">
        <w:t>Unlike CTIA’s proposal</w:t>
      </w:r>
      <w:r w:rsidR="00903ADA">
        <w:t xml:space="preserve">, </w:t>
      </w:r>
      <w:r w:rsidR="00467813">
        <w:t>CTA</w:t>
      </w:r>
      <w:r w:rsidR="009C2543">
        <w:t>’s</w:t>
      </w:r>
      <w:r w:rsidR="00467813">
        <w:t xml:space="preserve"> </w:t>
      </w:r>
      <w:r>
        <w:t xml:space="preserve">does not </w:t>
      </w:r>
      <w:r w:rsidR="00467813">
        <w:t>elaborat</w:t>
      </w:r>
      <w:r>
        <w:t>e</w:t>
      </w:r>
      <w:r w:rsidR="00467813">
        <w:t xml:space="preserve"> on any of the terms in </w:t>
      </w:r>
      <w:r w:rsidR="002242C0">
        <w:t xml:space="preserve">the </w:t>
      </w:r>
      <w:r w:rsidR="00467813">
        <w:t xml:space="preserve">definition, including “platforms,” “networks,” “providers,” “special effort,” or “modification.” CTA </w:t>
      </w:r>
      <w:r w:rsidR="00567798">
        <w:t xml:space="preserve">simply </w:t>
      </w:r>
      <w:r>
        <w:t>suggests</w:t>
      </w:r>
      <w:r w:rsidR="00467813">
        <w:t xml:space="preserve"> that the definition will limit the Commission’s ACS rules to “</w:t>
      </w:r>
      <w:r w:rsidR="00467813" w:rsidRPr="00467813">
        <w:t xml:space="preserve">only the subset of video conferencing services that are </w:t>
      </w:r>
      <w:r w:rsidR="00467813" w:rsidRPr="00567798">
        <w:rPr>
          <w:i/>
          <w:iCs/>
        </w:rPr>
        <w:t>genuinely</w:t>
      </w:r>
      <w:r w:rsidR="00467813" w:rsidRPr="00467813">
        <w:t xml:space="preserve"> interoperable</w:t>
      </w:r>
      <w:r>
        <w:t>.</w:t>
      </w:r>
      <w:r w:rsidR="00467813">
        <w:t>”</w:t>
      </w:r>
      <w:r w:rsidR="00467813">
        <w:rPr>
          <w:rStyle w:val="FootnoteReference"/>
        </w:rPr>
        <w:footnoteReference w:id="52"/>
      </w:r>
      <w:r w:rsidR="00467813">
        <w:t xml:space="preserve"> </w:t>
      </w:r>
      <w:r w:rsidR="005B6778">
        <w:t xml:space="preserve">Given the lack of </w:t>
      </w:r>
      <w:r w:rsidR="00C7724C">
        <w:t>a straightforward explanation</w:t>
      </w:r>
      <w:r w:rsidR="00A048E9">
        <w:t xml:space="preserve"> </w:t>
      </w:r>
      <w:r w:rsidR="00467813">
        <w:t xml:space="preserve">of what services </w:t>
      </w:r>
      <w:r w:rsidR="00300976">
        <w:t xml:space="preserve">it would </w:t>
      </w:r>
      <w:proofErr w:type="gramStart"/>
      <w:r w:rsidR="00300976">
        <w:t xml:space="preserve">actually </w:t>
      </w:r>
      <w:r w:rsidR="00467813">
        <w:t>cover</w:t>
      </w:r>
      <w:proofErr w:type="gramEnd"/>
      <w:r w:rsidR="00851DE5">
        <w:t>,</w:t>
      </w:r>
      <w:r w:rsidR="007274A8">
        <w:t xml:space="preserve"> it is not clear to us that </w:t>
      </w:r>
      <w:r w:rsidR="00803D57">
        <w:t>CTA’s</w:t>
      </w:r>
      <w:r w:rsidR="007274A8">
        <w:t xml:space="preserve"> definition is intended </w:t>
      </w:r>
      <w:r w:rsidR="001F1921">
        <w:t xml:space="preserve">to </w:t>
      </w:r>
      <w:r w:rsidR="007274A8">
        <w:t xml:space="preserve">cover </w:t>
      </w:r>
      <w:r w:rsidR="007274A8">
        <w:rPr>
          <w:i/>
          <w:iCs/>
        </w:rPr>
        <w:t xml:space="preserve">any </w:t>
      </w:r>
      <w:r w:rsidR="007274A8">
        <w:t>widely used services</w:t>
      </w:r>
      <w:r w:rsidR="00264A43">
        <w:t>.</w:t>
      </w:r>
      <w:r w:rsidR="00264A43">
        <w:rPr>
          <w:rStyle w:val="FootnoteReference"/>
        </w:rPr>
        <w:footnoteReference w:id="53"/>
      </w:r>
    </w:p>
    <w:p w14:paraId="24BD3814" w14:textId="0F0265BC" w:rsidR="00467813" w:rsidRDefault="00803D57" w:rsidP="001D5856">
      <w:pPr>
        <w:pStyle w:val="TLPCIndentedandDouble-SpacedBody"/>
      </w:pPr>
      <w:r>
        <w:t>T</w:t>
      </w:r>
      <w:r w:rsidR="00567798">
        <w:t xml:space="preserve">he Commission must </w:t>
      </w:r>
      <w:r w:rsidR="00851DE5">
        <w:t xml:space="preserve">have </w:t>
      </w:r>
      <w:r w:rsidR="00AA5CA3">
        <w:t xml:space="preserve">at least a reasonable degree of certainty about how a definition </w:t>
      </w:r>
      <w:r w:rsidR="00264A43">
        <w:t xml:space="preserve">of “interoperable” </w:t>
      </w:r>
      <w:r w:rsidR="00AA5CA3">
        <w:t xml:space="preserve">would </w:t>
      </w:r>
      <w:r w:rsidR="001F1921">
        <w:t xml:space="preserve">meet </w:t>
      </w:r>
      <w:r w:rsidR="00AA5CA3">
        <w:t xml:space="preserve">Congress’s intent to ensure that </w:t>
      </w:r>
      <w:r w:rsidR="00DB1A46">
        <w:t xml:space="preserve">video conferencing services </w:t>
      </w:r>
      <w:r w:rsidR="00851DE5">
        <w:t>are</w:t>
      </w:r>
      <w:r w:rsidR="00AA5CA3">
        <w:t xml:space="preserve"> accessible, usable, and compatible</w:t>
      </w:r>
      <w:r w:rsidR="001F1921">
        <w:t xml:space="preserve">. </w:t>
      </w:r>
      <w:r w:rsidR="004F4AA1">
        <w:t>CTA’s definition, as proposed</w:t>
      </w:r>
      <w:r w:rsidR="001F1921">
        <w:t>, appears to “exclude virtually all existing video conferencing services and equipment” in a way that would “undermine the [CVAA’s] intent”</w:t>
      </w:r>
      <w:r w:rsidR="006C221B">
        <w:t xml:space="preserve">—a result that the Commission has </w:t>
      </w:r>
      <w:r w:rsidR="009515B7">
        <w:t>correctly</w:t>
      </w:r>
      <w:r w:rsidR="006C221B">
        <w:t xml:space="preserve"> foreclosed.</w:t>
      </w:r>
      <w:r w:rsidR="006C221B">
        <w:rPr>
          <w:rStyle w:val="FootnoteReference"/>
        </w:rPr>
        <w:footnoteReference w:id="54"/>
      </w:r>
      <w:r w:rsidR="006C221B">
        <w:t xml:space="preserve"> Unless CTA can </w:t>
      </w:r>
      <w:r w:rsidR="003E31CD">
        <w:t>clarify that the scope of its proposed definition actually covers</w:t>
      </w:r>
      <w:r w:rsidR="00E4146D">
        <w:t xml:space="preserve"> </w:t>
      </w:r>
      <w:r w:rsidR="00185DD6">
        <w:t xml:space="preserve">existing </w:t>
      </w:r>
      <w:r w:rsidR="00E4146D">
        <w:t>video conferencing services</w:t>
      </w:r>
      <w:r w:rsidR="00185DD6">
        <w:t xml:space="preserve"> that people </w:t>
      </w:r>
      <w:r w:rsidR="00851DE5">
        <w:t xml:space="preserve">commonly </w:t>
      </w:r>
      <w:r w:rsidR="00185DD6">
        <w:t>use</w:t>
      </w:r>
      <w:r w:rsidR="003E31CD">
        <w:t xml:space="preserve">, its proposal is a </w:t>
      </w:r>
      <w:proofErr w:type="gramStart"/>
      <w:r w:rsidR="003E31CD">
        <w:t>non-starter</w:t>
      </w:r>
      <w:proofErr w:type="gramEnd"/>
      <w:r w:rsidR="00E4146D">
        <w:t xml:space="preserve"> and the Commission </w:t>
      </w:r>
      <w:r w:rsidR="00185DD6">
        <w:t xml:space="preserve">must </w:t>
      </w:r>
      <w:r w:rsidR="00E4146D">
        <w:t>reject it</w:t>
      </w:r>
      <w:r w:rsidR="003E31CD">
        <w:t>.</w:t>
      </w:r>
    </w:p>
    <w:p w14:paraId="7EA4EFFB" w14:textId="0247B671" w:rsidR="000E101B" w:rsidRPr="00724712" w:rsidRDefault="009B0A26" w:rsidP="000E101B">
      <w:pPr>
        <w:pStyle w:val="TLPCIndentedandDouble-SpacedBody"/>
      </w:pPr>
      <w:r>
        <w:t>More broadly</w:t>
      </w:r>
      <w:r w:rsidR="008924E6">
        <w:t>, w</w:t>
      </w:r>
      <w:r w:rsidR="00930777">
        <w:t xml:space="preserve">e </w:t>
      </w:r>
      <w:r w:rsidR="00621990">
        <w:t xml:space="preserve">acknowledge and </w:t>
      </w:r>
      <w:r w:rsidR="00BD0F50">
        <w:t xml:space="preserve">share </w:t>
      </w:r>
      <w:r w:rsidR="00930777">
        <w:t xml:space="preserve">ACB’s </w:t>
      </w:r>
      <w:r w:rsidR="00A97AE3">
        <w:t xml:space="preserve">general </w:t>
      </w:r>
      <w:r w:rsidR="00BD0F50">
        <w:t xml:space="preserve">concern about the workability of </w:t>
      </w:r>
      <w:r w:rsidR="00930777">
        <w:t>the proposed definitions.</w:t>
      </w:r>
      <w:r w:rsidR="00930777">
        <w:rPr>
          <w:rStyle w:val="FootnoteReference"/>
        </w:rPr>
        <w:footnoteReference w:id="55"/>
      </w:r>
      <w:r w:rsidR="00930777">
        <w:t xml:space="preserve"> Though the operating-systems-and-Internet definition provides the most </w:t>
      </w:r>
      <w:r w:rsidR="00621990">
        <w:t>plausible</w:t>
      </w:r>
      <w:r w:rsidR="00930777">
        <w:t xml:space="preserve"> way forward if the Commission </w:t>
      </w:r>
      <w:r w:rsidR="00BD0F50">
        <w:t xml:space="preserve">concludes it </w:t>
      </w:r>
      <w:r w:rsidR="00AB209F">
        <w:t xml:space="preserve">must </w:t>
      </w:r>
      <w:r w:rsidR="00930777">
        <w:t>defin</w:t>
      </w:r>
      <w:r w:rsidR="00BD0F50">
        <w:t>e</w:t>
      </w:r>
      <w:r w:rsidR="00930777">
        <w:t xml:space="preserve"> interoperability separately</w:t>
      </w:r>
      <w:r w:rsidR="00AB209F">
        <w:t>—</w:t>
      </w:r>
      <w:r w:rsidR="00A97AE3">
        <w:t xml:space="preserve">again, </w:t>
      </w:r>
      <w:r w:rsidR="00BD0F50">
        <w:t xml:space="preserve">a course </w:t>
      </w:r>
      <w:r w:rsidR="00A97AE3">
        <w:t xml:space="preserve">of action </w:t>
      </w:r>
      <w:r w:rsidR="00BD0F50">
        <w:t>with which we disagree</w:t>
      </w:r>
      <w:r w:rsidR="00AB209F">
        <w:t>—</w:t>
      </w:r>
      <w:r w:rsidR="00930777">
        <w:t>we again underscore our agreement with ACB and AFB that the best way forward is for the Commission to simply adopt and apply the CVAA’s definition.</w:t>
      </w:r>
    </w:p>
    <w:p w14:paraId="56264F7A" w14:textId="5277CEA8" w:rsidR="001C1EE3" w:rsidRPr="000A6F65" w:rsidRDefault="008B366E" w:rsidP="00621990">
      <w:pPr>
        <w:pStyle w:val="TLPCIndentedandDouble-SpacedBody"/>
      </w:pPr>
      <w:r w:rsidRPr="00594564">
        <w:t xml:space="preserve">Finally, </w:t>
      </w:r>
      <w:r w:rsidR="00301061">
        <w:t xml:space="preserve">if </w:t>
      </w:r>
      <w:r w:rsidR="00851DE5">
        <w:t>the Commission find</w:t>
      </w:r>
      <w:r w:rsidR="00301061">
        <w:t>s</w:t>
      </w:r>
      <w:r w:rsidR="00851DE5">
        <w:t xml:space="preserve"> </w:t>
      </w:r>
      <w:r w:rsidR="00930777">
        <w:t>multiple definitions of “interoperable”</w:t>
      </w:r>
      <w:r w:rsidR="00851DE5">
        <w:t xml:space="preserve"> appropriate, as</w:t>
      </w:r>
      <w:r w:rsidR="00930777">
        <w:t xml:space="preserve"> our comments explained</w:t>
      </w:r>
      <w:r w:rsidR="00851DE5">
        <w:t xml:space="preserve">, we urge </w:t>
      </w:r>
      <w:r w:rsidR="00930777">
        <w:t xml:space="preserve">the Commission </w:t>
      </w:r>
      <w:r w:rsidR="00851DE5">
        <w:t xml:space="preserve">to </w:t>
      </w:r>
      <w:r w:rsidRPr="00594564">
        <w:t xml:space="preserve">treat any video conferencing service as sufficiently “interoperable” </w:t>
      </w:r>
      <w:r w:rsidR="00301061">
        <w:t>for coverage under the CVAA</w:t>
      </w:r>
      <w:r w:rsidR="00AB7756">
        <w:t>’s</w:t>
      </w:r>
      <w:r w:rsidRPr="00594564">
        <w:t xml:space="preserve"> rules so long as it meets any one of th</w:t>
      </w:r>
      <w:r w:rsidR="00301061">
        <w:t>ose definitions</w:t>
      </w:r>
      <w:r w:rsidR="00AC0288">
        <w:t xml:space="preserve">. </w:t>
      </w:r>
      <w:r w:rsidR="00BD45E7">
        <w:t>For example, our comments noted that the third definition, which hinges on VRS interoperability, also might provide a flawed but plausible path forward.</w:t>
      </w:r>
      <w:r w:rsidR="00BD45E7">
        <w:rPr>
          <w:rStyle w:val="FootnoteReference"/>
        </w:rPr>
        <w:footnoteReference w:id="56"/>
      </w:r>
      <w:r w:rsidR="00BD45E7">
        <w:t xml:space="preserve"> </w:t>
      </w:r>
      <w:r w:rsidR="001953D7">
        <w:t>While n</w:t>
      </w:r>
      <w:r w:rsidR="00BD45E7">
        <w:t>o other commenters specifically endorsed or criticized this approach</w:t>
      </w:r>
      <w:r w:rsidR="001953D7">
        <w:t>,</w:t>
      </w:r>
      <w:r w:rsidR="00BD45E7">
        <w:t xml:space="preserve"> </w:t>
      </w:r>
      <w:r w:rsidR="001953D7">
        <w:t>w</w:t>
      </w:r>
      <w:r w:rsidR="00AC0288">
        <w:t>e reiterate the importance of applying definitions flexibly if the Commission chooses to adopt more than one</w:t>
      </w:r>
      <w:r w:rsidRPr="00594564">
        <w:t>.</w:t>
      </w:r>
      <w:r w:rsidR="00C9503A">
        <w:rPr>
          <w:rStyle w:val="FootnoteReference"/>
        </w:rPr>
        <w:footnoteReference w:id="57"/>
      </w:r>
      <w:bookmarkEnd w:id="178"/>
      <w:bookmarkEnd w:id="179"/>
    </w:p>
    <w:p w14:paraId="066D0583" w14:textId="12BF8714" w:rsidR="00724712" w:rsidRPr="00594564" w:rsidRDefault="00724712" w:rsidP="00724712">
      <w:pPr>
        <w:pStyle w:val="Heading2"/>
      </w:pPr>
      <w:bookmarkStart w:id="206" w:name="_Toc109031578"/>
      <w:r w:rsidRPr="00594564">
        <w:t xml:space="preserve">The </w:t>
      </w:r>
      <w:r w:rsidR="00621990">
        <w:t xml:space="preserve">record supports the </w:t>
      </w:r>
      <w:r w:rsidRPr="00594564">
        <w:t>Commission swiftly apply</w:t>
      </w:r>
      <w:r w:rsidR="00621990">
        <w:t>ing</w:t>
      </w:r>
      <w:r w:rsidRPr="00594564">
        <w:t xml:space="preserve"> the ACS rules to IVCS</w:t>
      </w:r>
      <w:r w:rsidR="00C95699">
        <w:t>, adopting IVCS-specific performance objectives, and implementing various other recommendations</w:t>
      </w:r>
      <w:r w:rsidRPr="00594564">
        <w:t>.</w:t>
      </w:r>
      <w:bookmarkEnd w:id="206"/>
    </w:p>
    <w:p w14:paraId="5E953B1D" w14:textId="59EEC88D" w:rsidR="008D4A82" w:rsidRDefault="00CF6D96" w:rsidP="003968B8">
      <w:pPr>
        <w:pStyle w:val="TLPCIndentedandDouble-SpacedBody"/>
      </w:pPr>
      <w:r>
        <w:t xml:space="preserve">As we explained in our comments, it is critical for the Commission to </w:t>
      </w:r>
      <w:r w:rsidR="008519A3">
        <w:t xml:space="preserve">apply and </w:t>
      </w:r>
      <w:r>
        <w:t>update its performance objectives to address the specific accessibility</w:t>
      </w:r>
      <w:r w:rsidR="0069108A">
        <w:t xml:space="preserve">, </w:t>
      </w:r>
      <w:r>
        <w:t>usability</w:t>
      </w:r>
      <w:r w:rsidR="0069108A">
        <w:t>, and compatibility</w:t>
      </w:r>
      <w:r>
        <w:t xml:space="preserve"> shortcomings routinely encountered by users with disabilities.</w:t>
      </w:r>
      <w:r>
        <w:rPr>
          <w:rStyle w:val="FootnoteReference"/>
        </w:rPr>
        <w:footnoteReference w:id="58"/>
      </w:r>
      <w:r>
        <w:t xml:space="preserve"> </w:t>
      </w:r>
      <w:r w:rsidR="00301061">
        <w:t>To this end, w</w:t>
      </w:r>
      <w:r w:rsidR="00C34CB3">
        <w:t xml:space="preserve">e again urge the Commission to mandate </w:t>
      </w:r>
      <w:r w:rsidR="00C34CB3" w:rsidRPr="00594564">
        <w:t xml:space="preserve">the inclusion of essential accessibility features </w:t>
      </w:r>
      <w:bookmarkStart w:id="207" w:name="OLE_LINK94"/>
      <w:bookmarkStart w:id="208" w:name="OLE_LINK95"/>
      <w:r w:rsidR="00C34CB3" w:rsidRPr="00594564">
        <w:t>on video conferencing systems, including built-in closed captioning functionality, integrated support for third-party captioning services</w:t>
      </w:r>
      <w:r w:rsidR="00301061">
        <w:t xml:space="preserve"> and</w:t>
      </w:r>
      <w:r w:rsidR="00C34CB3" w:rsidRPr="00594564">
        <w:t xml:space="preserve"> third-party video interpreting services, compatibility with and access to current and next-generation relay services, and accessible user controls for the activation and customization of all video conferencing features, including the appearance of captions, ASL interpreters, and cued language transliterators</w:t>
      </w:r>
      <w:bookmarkEnd w:id="207"/>
      <w:bookmarkEnd w:id="208"/>
      <w:r w:rsidR="00C34CB3" w:rsidRPr="00594564">
        <w:t>.</w:t>
      </w:r>
      <w:r w:rsidR="00C34CB3" w:rsidRPr="00594564">
        <w:rPr>
          <w:rStyle w:val="FootnoteReference"/>
        </w:rPr>
        <w:footnoteReference w:id="59"/>
      </w:r>
    </w:p>
    <w:p w14:paraId="7278809B" w14:textId="68CA136E" w:rsidR="00D961FF" w:rsidRDefault="00822901" w:rsidP="001E5907">
      <w:pPr>
        <w:pStyle w:val="TLPCIndentedandDouble-SpacedBody"/>
      </w:pPr>
      <w:r>
        <w:t xml:space="preserve">In the course of doing so, the Commission </w:t>
      </w:r>
      <w:r w:rsidR="008D4A82">
        <w:t xml:space="preserve">should </w:t>
      </w:r>
      <w:r w:rsidR="001E5907">
        <w:t xml:space="preserve">not abide </w:t>
      </w:r>
      <w:r w:rsidR="00CF6D96">
        <w:t>CTIA</w:t>
      </w:r>
      <w:r>
        <w:t>’s</w:t>
      </w:r>
      <w:r w:rsidR="00CF6D96">
        <w:t xml:space="preserve"> </w:t>
      </w:r>
      <w:r w:rsidR="009E3DB5">
        <w:t>conten</w:t>
      </w:r>
      <w:r>
        <w:t>tion</w:t>
      </w:r>
      <w:r w:rsidR="009E3DB5">
        <w:t xml:space="preserve"> that the Commission cannot mandate particular capabilities</w:t>
      </w:r>
      <w:r w:rsidR="005D048E">
        <w:t xml:space="preserve"> for video conferencing services</w:t>
      </w:r>
      <w:r>
        <w:t>.</w:t>
      </w:r>
      <w:r w:rsidR="00CF6D96">
        <w:rPr>
          <w:rStyle w:val="FootnoteReference"/>
        </w:rPr>
        <w:footnoteReference w:id="60"/>
      </w:r>
      <w:r w:rsidR="00CF6D96">
        <w:t xml:space="preserve"> </w:t>
      </w:r>
      <w:r w:rsidR="000821C7">
        <w:t xml:space="preserve">While the CVAA forecloses </w:t>
      </w:r>
      <w:r w:rsidR="00A92BC2">
        <w:t xml:space="preserve">the adoption of specific </w:t>
      </w:r>
      <w:r w:rsidR="00A92BC2">
        <w:rPr>
          <w:i/>
          <w:iCs/>
        </w:rPr>
        <w:t>technical standards</w:t>
      </w:r>
      <w:r w:rsidR="00A92BC2">
        <w:t>,</w:t>
      </w:r>
      <w:r w:rsidR="005D048E">
        <w:rPr>
          <w:rStyle w:val="FootnoteReference"/>
        </w:rPr>
        <w:footnoteReference w:id="61"/>
      </w:r>
      <w:r w:rsidR="00A92BC2">
        <w:t xml:space="preserve"> </w:t>
      </w:r>
      <w:r w:rsidR="001F78F8">
        <w:t xml:space="preserve">it specifically contemplates that the Commission will adopt </w:t>
      </w:r>
      <w:r w:rsidR="001F78F8" w:rsidRPr="001F78F8">
        <w:rPr>
          <w:i/>
          <w:iCs/>
        </w:rPr>
        <w:t>performance objectives</w:t>
      </w:r>
      <w:r w:rsidR="00A92BC2">
        <w:rPr>
          <w:i/>
          <w:iCs/>
        </w:rPr>
        <w:t xml:space="preserve"> </w:t>
      </w:r>
      <w:r w:rsidR="006043A6">
        <w:t>that “</w:t>
      </w:r>
      <w:r w:rsidR="006043A6" w:rsidRPr="006043A6">
        <w:t>ensure the accessibility, usability, and compatibility</w:t>
      </w:r>
      <w:r w:rsidR="006043A6">
        <w:t>” of ACS, including IVCS.</w:t>
      </w:r>
      <w:r w:rsidR="006043A6">
        <w:rPr>
          <w:rStyle w:val="FootnoteReference"/>
        </w:rPr>
        <w:footnoteReference w:id="62"/>
      </w:r>
      <w:r w:rsidR="006043A6">
        <w:t xml:space="preserve"> </w:t>
      </w:r>
      <w:r w:rsidR="00BD0B7C">
        <w:t xml:space="preserve">As the </w:t>
      </w:r>
      <w:r w:rsidR="00BD0B7C">
        <w:rPr>
          <w:i/>
          <w:iCs/>
        </w:rPr>
        <w:t xml:space="preserve">2011 ACS NPRM </w:t>
      </w:r>
      <w:r w:rsidR="00BD0B7C">
        <w:t xml:space="preserve">explains, performance objectives </w:t>
      </w:r>
      <w:r w:rsidR="00E3544A">
        <w:t xml:space="preserve">may “clearly define the outcome needed to be achieved” </w:t>
      </w:r>
      <w:r w:rsidR="001256AF">
        <w:t xml:space="preserve">so long as they do not </w:t>
      </w:r>
      <w:r w:rsidR="00D408E0">
        <w:t>limit the means for accomplishing that outcome to a specific technical standard</w:t>
      </w:r>
      <w:r w:rsidR="00E101EB">
        <w:t>—an approach that many commenters, including CTIA, appro</w:t>
      </w:r>
      <w:r w:rsidR="00301061">
        <w:t>ved</w:t>
      </w:r>
      <w:r w:rsidR="00D408E0">
        <w:t>.</w:t>
      </w:r>
      <w:r w:rsidR="00D408E0">
        <w:rPr>
          <w:rStyle w:val="FootnoteReference"/>
        </w:rPr>
        <w:footnoteReference w:id="63"/>
      </w:r>
      <w:r w:rsidR="00D408E0">
        <w:t xml:space="preserve"> </w:t>
      </w:r>
    </w:p>
    <w:p w14:paraId="019F3279" w14:textId="1DE6C622" w:rsidR="001E5907" w:rsidRPr="001E5907" w:rsidRDefault="00D961FF" w:rsidP="001E5907">
      <w:pPr>
        <w:pStyle w:val="TLPCIndentedandDouble-SpacedBody"/>
      </w:pPr>
      <w:r>
        <w:t>The performance objectives</w:t>
      </w:r>
      <w:r w:rsidR="00C96C95">
        <w:t xml:space="preserve"> currently in the Commission’s ACS rules </w:t>
      </w:r>
      <w:r>
        <w:t xml:space="preserve">reflect </w:t>
      </w:r>
      <w:r w:rsidR="00C96C95">
        <w:t xml:space="preserve">that the Commission </w:t>
      </w:r>
      <w:r w:rsidR="00FF6580">
        <w:t>already has</w:t>
      </w:r>
      <w:r w:rsidR="00C96C95">
        <w:t xml:space="preserve"> adopt</w:t>
      </w:r>
      <w:r w:rsidR="00FF6580">
        <w:t>ed</w:t>
      </w:r>
      <w:r w:rsidR="00C96C95">
        <w:t xml:space="preserve"> </w:t>
      </w:r>
      <w:r w:rsidR="00DE5662">
        <w:t xml:space="preserve">general </w:t>
      </w:r>
      <w:r w:rsidR="00C96C95">
        <w:t xml:space="preserve">requirements for the accessibility, usability, and compatibility features </w:t>
      </w:r>
      <w:r w:rsidR="00301061">
        <w:t xml:space="preserve">such as those </w:t>
      </w:r>
      <w:r w:rsidR="00C96C95">
        <w:t>listed above</w:t>
      </w:r>
      <w:r w:rsidR="00FF6580">
        <w:t>—and that it may do so again,</w:t>
      </w:r>
      <w:r w:rsidR="00C96C95">
        <w:t xml:space="preserve"> consistent with the CVAA’s authorization to adopt performance objectives that do not mandate specific technical standards. </w:t>
      </w:r>
      <w:r w:rsidR="00FF6580">
        <w:t>Moreover</w:t>
      </w:r>
      <w:r w:rsidR="00DE5662">
        <w:t>,</w:t>
      </w:r>
      <w:r w:rsidR="00C96C95">
        <w:t xml:space="preserve"> w</w:t>
      </w:r>
      <w:r w:rsidR="001E5907" w:rsidRPr="001E5907">
        <w:t xml:space="preserve">hile </w:t>
      </w:r>
      <w:r w:rsidR="00C96C95">
        <w:t xml:space="preserve">some </w:t>
      </w:r>
      <w:r w:rsidR="001E5907" w:rsidRPr="001E5907">
        <w:t xml:space="preserve">of the </w:t>
      </w:r>
      <w:r w:rsidR="001E5907">
        <w:t xml:space="preserve">ACS rules’ </w:t>
      </w:r>
      <w:r w:rsidR="001E5907" w:rsidRPr="001E5907">
        <w:t xml:space="preserve">performance objectives </w:t>
      </w:r>
      <w:r w:rsidR="005D048E">
        <w:t xml:space="preserve">focus </w:t>
      </w:r>
      <w:r w:rsidR="00C96C95">
        <w:t xml:space="preserve">only </w:t>
      </w:r>
      <w:r w:rsidR="005D048E">
        <w:t xml:space="preserve">at a high level </w:t>
      </w:r>
      <w:r w:rsidR="001E5907" w:rsidRPr="001E5907">
        <w:t>on what a product or service must do to address various functional limitations</w:t>
      </w:r>
      <w:r w:rsidR="001E5907">
        <w:t>—</w:t>
      </w:r>
      <w:r w:rsidR="001E5907" w:rsidRPr="001E5907">
        <w:t xml:space="preserve">e.g., be operable without vision, hearing, </w:t>
      </w:r>
      <w:r w:rsidR="001E5907">
        <w:t xml:space="preserve">or </w:t>
      </w:r>
      <w:r w:rsidR="001E5907" w:rsidRPr="001E5907">
        <w:t>speech</w:t>
      </w:r>
      <w:r w:rsidR="001E5907">
        <w:rPr>
          <w:rStyle w:val="FootnoteReference"/>
        </w:rPr>
        <w:footnoteReference w:id="64"/>
      </w:r>
      <w:r w:rsidR="001E5907">
        <w:t>—</w:t>
      </w:r>
      <w:r w:rsidR="001E5907" w:rsidRPr="001E5907">
        <w:t>others</w:t>
      </w:r>
      <w:r w:rsidR="005D048E">
        <w:t xml:space="preserve"> </w:t>
      </w:r>
      <w:r w:rsidR="00A06D26">
        <w:t xml:space="preserve">require </w:t>
      </w:r>
      <w:r w:rsidR="001E5907" w:rsidRPr="001E5907">
        <w:t>specific</w:t>
      </w:r>
      <w:r w:rsidR="00A06D26">
        <w:t xml:space="preserve"> functionalit</w:t>
      </w:r>
      <w:r w:rsidR="00301061">
        <w:t>ies</w:t>
      </w:r>
      <w:r w:rsidR="00083716">
        <w:t>—</w:t>
      </w:r>
      <w:r w:rsidR="00083716" w:rsidRPr="007C46EE">
        <w:rPr>
          <w:i/>
        </w:rPr>
        <w:t>e.g.</w:t>
      </w:r>
      <w:r w:rsidR="00083716">
        <w:t xml:space="preserve">, </w:t>
      </w:r>
      <w:r w:rsidR="00B76FE9">
        <w:t xml:space="preserve">the availability of audio cutoff, </w:t>
      </w:r>
      <w:r w:rsidR="00083716">
        <w:t xml:space="preserve">non-interference with hearing </w:t>
      </w:r>
      <w:r w:rsidR="00B76FE9">
        <w:t>technologies, hearing aid coupling</w:t>
      </w:r>
      <w:r w:rsidR="00431C3A">
        <w:t>, and the provision of real-time text</w:t>
      </w:r>
      <w:r w:rsidR="00DE5662">
        <w:t>.</w:t>
      </w:r>
      <w:r w:rsidR="00431C3A">
        <w:rPr>
          <w:rStyle w:val="FootnoteReference"/>
        </w:rPr>
        <w:footnoteReference w:id="65"/>
      </w:r>
      <w:r w:rsidR="00DE5662">
        <w:t xml:space="preserve"> These requirements are analogous to those that </w:t>
      </w:r>
      <w:r w:rsidR="001B50AD">
        <w:t>we have proposed</w:t>
      </w:r>
      <w:r w:rsidR="00DE5662">
        <w:t xml:space="preserve"> </w:t>
      </w:r>
      <w:r w:rsidR="00301061">
        <w:t xml:space="preserve">above </w:t>
      </w:r>
      <w:r w:rsidR="00DE5662">
        <w:t>for</w:t>
      </w:r>
      <w:r w:rsidR="00DE5662" w:rsidRPr="00594564">
        <w:t xml:space="preserve"> video conferencing systems</w:t>
      </w:r>
      <w:r w:rsidR="00301061">
        <w:t xml:space="preserve">—such as </w:t>
      </w:r>
      <w:r w:rsidR="00F254B8">
        <w:t xml:space="preserve">providing support for </w:t>
      </w:r>
      <w:r w:rsidR="00301061">
        <w:t>captioning, interpreting, and relay services</w:t>
      </w:r>
      <w:r w:rsidR="004E2499">
        <w:t>,</w:t>
      </w:r>
      <w:r w:rsidR="00301061">
        <w:t xml:space="preserve"> as well as ensuring accessible user controls—as these</w:t>
      </w:r>
      <w:r w:rsidR="004E2499">
        <w:t xml:space="preserve"> are all </w:t>
      </w:r>
      <w:r w:rsidR="00FF6580">
        <w:t xml:space="preserve">functional </w:t>
      </w:r>
      <w:r w:rsidR="004E2499">
        <w:t xml:space="preserve">requirements that would ensure the </w:t>
      </w:r>
      <w:r w:rsidR="001E5907" w:rsidRPr="001E5907">
        <w:t>accessibility, usability</w:t>
      </w:r>
      <w:r w:rsidR="004E2499">
        <w:t xml:space="preserve">, and </w:t>
      </w:r>
      <w:r w:rsidR="001E5907" w:rsidRPr="001E5907">
        <w:t>compatibility</w:t>
      </w:r>
      <w:r w:rsidR="004E2499">
        <w:t xml:space="preserve"> of IVCS while leaving providers with the requisite flexibility to</w:t>
      </w:r>
      <w:r w:rsidR="00A53A05">
        <w:t xml:space="preserve"> execute implementation</w:t>
      </w:r>
      <w:r w:rsidR="00F254B8">
        <w:t xml:space="preserve"> of these feature</w:t>
      </w:r>
      <w:r w:rsidR="00A53A05">
        <w:t xml:space="preserve">s </w:t>
      </w:r>
      <w:r w:rsidR="00F254B8">
        <w:t xml:space="preserve">by </w:t>
      </w:r>
      <w:r w:rsidR="00A53A05">
        <w:t>tailor</w:t>
      </w:r>
      <w:r w:rsidR="00F254B8">
        <w:t>ing them</w:t>
      </w:r>
      <w:r w:rsidR="00A53A05">
        <w:t xml:space="preserve"> to specific services and equipment</w:t>
      </w:r>
      <w:r w:rsidR="001E5907" w:rsidRPr="001E5907">
        <w:t>.</w:t>
      </w:r>
    </w:p>
    <w:p w14:paraId="4EC57926" w14:textId="079FD322" w:rsidR="003968B8" w:rsidRDefault="00A53A05" w:rsidP="003968B8">
      <w:pPr>
        <w:pStyle w:val="TLPCIndentedandDouble-SpacedBody"/>
      </w:pPr>
      <w:r>
        <w:t>Finally, we reiterate that t</w:t>
      </w:r>
      <w:r w:rsidR="00CF6D96" w:rsidRPr="00594564">
        <w:t xml:space="preserve">he Commission should also proceed with haste to implement </w:t>
      </w:r>
      <w:r w:rsidR="00F254B8">
        <w:t xml:space="preserve">the </w:t>
      </w:r>
      <w:r w:rsidR="00CF6D96" w:rsidRPr="00594564">
        <w:t xml:space="preserve">accessibility features identified by people with other types of disabilities, as well as other recommendations in the DAC’s </w:t>
      </w:r>
      <w:r w:rsidR="00CF6D96" w:rsidRPr="00594564">
        <w:rPr>
          <w:i/>
          <w:iCs/>
        </w:rPr>
        <w:t>TRS-Video Conferencing Report</w:t>
      </w:r>
      <w:r w:rsidR="00CF6BED">
        <w:t>.</w:t>
      </w:r>
      <w:r w:rsidR="00CF6D96" w:rsidRPr="00594564">
        <w:rPr>
          <w:rStyle w:val="FootnoteReference"/>
        </w:rPr>
        <w:footnoteReference w:id="66"/>
      </w:r>
      <w:r w:rsidR="00144FAF">
        <w:t xml:space="preserve"> </w:t>
      </w:r>
      <w:r w:rsidR="00D760F3">
        <w:t>Th</w:t>
      </w:r>
      <w:r w:rsidR="00FF6580">
        <w:t>is outcome is</w:t>
      </w:r>
      <w:r w:rsidR="00D760F3">
        <w:t xml:space="preserve"> </w:t>
      </w:r>
      <w:r w:rsidR="00144FAF">
        <w:t>strongly supported by the record</w:t>
      </w:r>
      <w:r w:rsidR="00395EEF">
        <w:t>. The record</w:t>
      </w:r>
      <w:r w:rsidR="006D0589">
        <w:t xml:space="preserve"> also includes </w:t>
      </w:r>
      <w:proofErr w:type="gramStart"/>
      <w:r w:rsidR="006D0589">
        <w:t>a number of</w:t>
      </w:r>
      <w:proofErr w:type="gramEnd"/>
      <w:r w:rsidR="006D0589">
        <w:t xml:space="preserve"> other specific recommendations that we support</w:t>
      </w:r>
      <w:r w:rsidR="00F03A70">
        <w:t>,</w:t>
      </w:r>
      <w:r w:rsidR="00144FAF">
        <w:rPr>
          <w:rStyle w:val="FootnoteReference"/>
        </w:rPr>
        <w:footnoteReference w:id="67"/>
      </w:r>
      <w:r w:rsidR="00CF6BED">
        <w:t xml:space="preserve"> </w:t>
      </w:r>
      <w:r w:rsidR="00F03A70">
        <w:t xml:space="preserve">including </w:t>
      </w:r>
      <w:r w:rsidR="000E1704">
        <w:t>the Prison Policy Institute (PPI)’s</w:t>
      </w:r>
      <w:r w:rsidR="00D760F3">
        <w:t xml:space="preserve"> call for the Commission to clarify that the CVAA’s coverage of IVCS under the ACS accessibility and usability requirements </w:t>
      </w:r>
      <w:r w:rsidR="00F03A70">
        <w:t>does not</w:t>
      </w:r>
      <w:r w:rsidR="00D760F3">
        <w:t xml:space="preserve"> preempt state </w:t>
      </w:r>
      <w:r w:rsidR="00D760F3" w:rsidRPr="00B31D2C">
        <w:t>regulation of ICS video calling rates.</w:t>
      </w:r>
      <w:r w:rsidR="00D760F3">
        <w:rPr>
          <w:rStyle w:val="FootnoteReference"/>
        </w:rPr>
        <w:footnoteReference w:id="68"/>
      </w:r>
    </w:p>
    <w:p w14:paraId="427F1675" w14:textId="66E92A98" w:rsidR="00B87549" w:rsidRPr="000B20F7" w:rsidRDefault="005E0523" w:rsidP="00EB5507">
      <w:pPr>
        <w:pStyle w:val="TLPCIndentedandDouble-SpacedBody"/>
        <w:ind w:firstLine="0"/>
        <w:jc w:val="center"/>
      </w:pPr>
      <w:r w:rsidRPr="000B20F7">
        <w:t>*</w:t>
      </w:r>
      <w:r w:rsidRPr="000B20F7">
        <w:tab/>
        <w:t>*</w:t>
      </w:r>
      <w:r w:rsidRPr="000B20F7">
        <w:tab/>
        <w:t>*</w:t>
      </w:r>
    </w:p>
    <w:p w14:paraId="7D9E3D89" w14:textId="46B4F64A" w:rsidR="005E0523" w:rsidRPr="0034255C" w:rsidRDefault="00C73AC3" w:rsidP="005E0523">
      <w:pPr>
        <w:pStyle w:val="TLPCIndentedandDouble-SpacedBody"/>
      </w:pPr>
      <w:r>
        <w:t xml:space="preserve">The Commission has before it an opportunity to resolve a critical and long-standing gap in its implementation of the CVAA and in so doing, to address the accessibility, usability, and compatibility of </w:t>
      </w:r>
      <w:r w:rsidR="00643A5B">
        <w:t>one of the most important communications modalities in contemporary American life. We urge the Commission to take this opportunity to proceed with haste and broadly articulate the scope of IVCS</w:t>
      </w:r>
      <w:r w:rsidR="007A6B67">
        <w:t xml:space="preserve"> as necessary to vindicate the civil right of Americans with disabilities </w:t>
      </w:r>
      <w:r w:rsidR="00F254B8">
        <w:t xml:space="preserve">to have full and equal </w:t>
      </w:r>
      <w:r w:rsidR="007A6B67">
        <w:t xml:space="preserve">access </w:t>
      </w:r>
      <w:r w:rsidR="001B599D">
        <w:t xml:space="preserve">to </w:t>
      </w:r>
      <w:r w:rsidR="00F254B8">
        <w:t>video conferencing</w:t>
      </w:r>
      <w:r w:rsidR="007A6B67">
        <w:t xml:space="preserve"> services and equipment</w:t>
      </w:r>
      <w:r w:rsidR="00F254B8">
        <w:t>.</w:t>
      </w:r>
    </w:p>
    <w:sectPr w:rsidR="005E0523" w:rsidRPr="0034255C" w:rsidSect="00B93848">
      <w:head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4F67" w14:textId="77777777" w:rsidR="0011251D" w:rsidRDefault="0011251D" w:rsidP="00182CF3">
      <w:r>
        <w:separator/>
      </w:r>
    </w:p>
  </w:endnote>
  <w:endnote w:type="continuationSeparator" w:id="0">
    <w:p w14:paraId="04A681CC" w14:textId="77777777" w:rsidR="0011251D" w:rsidRDefault="0011251D" w:rsidP="00182CF3">
      <w:r>
        <w:continuationSeparator/>
      </w:r>
    </w:p>
  </w:endnote>
  <w:endnote w:type="continuationNotice" w:id="1">
    <w:p w14:paraId="3A9E5451" w14:textId="77777777" w:rsidR="0011251D" w:rsidRDefault="00112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rter">
    <w:altName w:val="Cambria"/>
    <w:panose1 w:val="02040503050506020203"/>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altName w:val="Baskerville Old Face"/>
    <w:panose1 w:val="02020502070401020303"/>
    <w:charset w:val="00"/>
    <w:family w:val="roman"/>
    <w:pitch w:val="variable"/>
    <w:sig w:usb0="80000067" w:usb1="02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10006FF" w:usb1="4000FCFF" w:usb2="00000009" w:usb3="00000000" w:csb0="0000019F" w:csb1="00000000"/>
  </w:font>
  <w:font w:name="Source Sans Pro">
    <w:panose1 w:val="020B0503030403020204"/>
    <w:charset w:val="00"/>
    <w:family w:val="swiss"/>
    <w:pitch w:val="variable"/>
    <w:sig w:usb0="600002F7" w:usb1="02000001" w:usb2="00000000" w:usb3="00000000" w:csb0="0000019F" w:csb1="00000000"/>
  </w:font>
  <w:font w:name="Charter Roman">
    <w:altName w:val="CHARTER ROMAN"/>
    <w:panose1 w:val="02040503050506020203"/>
    <w:charset w:val="00"/>
    <w:family w:val="roman"/>
    <w:pitch w:val="variable"/>
    <w:sig w:usb0="800000AF" w:usb1="1000204A" w:usb2="00000000" w:usb3="00000000" w:csb0="00000011" w:csb1="00000000"/>
  </w:font>
  <w:font w:name="Times New Roman (Body CS)">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11905" w14:paraId="2D0E57FA" w14:textId="77777777" w:rsidTr="00DA6C39">
      <w:tc>
        <w:tcPr>
          <w:tcW w:w="3120" w:type="dxa"/>
        </w:tcPr>
        <w:p w14:paraId="0A40B4F1" w14:textId="77777777" w:rsidR="00611905" w:rsidRDefault="00611905" w:rsidP="00DA6C39">
          <w:pPr>
            <w:pStyle w:val="Header"/>
            <w:ind w:left="-115"/>
          </w:pPr>
        </w:p>
      </w:tc>
      <w:tc>
        <w:tcPr>
          <w:tcW w:w="3120" w:type="dxa"/>
        </w:tcPr>
        <w:p w14:paraId="6F6A49DB" w14:textId="77777777" w:rsidR="00611905" w:rsidRDefault="00611905" w:rsidP="00DA6C39">
          <w:pPr>
            <w:pStyle w:val="Header"/>
            <w:jc w:val="center"/>
          </w:pPr>
        </w:p>
      </w:tc>
      <w:tc>
        <w:tcPr>
          <w:tcW w:w="3120" w:type="dxa"/>
        </w:tcPr>
        <w:p w14:paraId="5BA03B43" w14:textId="77777777" w:rsidR="00611905" w:rsidRDefault="00611905" w:rsidP="00DA6C39">
          <w:pPr>
            <w:pStyle w:val="Header"/>
            <w:ind w:right="-115"/>
            <w:jc w:val="right"/>
          </w:pPr>
        </w:p>
      </w:tc>
    </w:tr>
  </w:tbl>
  <w:p w14:paraId="1A51D51C" w14:textId="77777777" w:rsidR="00611905" w:rsidRDefault="00611905" w:rsidP="00DA6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5" w:name="OLE_LINK13" w:displacedByCustomXml="next"/>
  <w:sdt>
    <w:sdtPr>
      <w:rPr>
        <w:rFonts w:ascii="Charter" w:hAnsi="Charter" w:cs="Times New Roman (Body CS)"/>
      </w:rPr>
      <w:id w:val="1619880031"/>
      <w:docPartObj>
        <w:docPartGallery w:val="Page Numbers (Bottom of Page)"/>
        <w:docPartUnique/>
      </w:docPartObj>
    </w:sdtPr>
    <w:sdtEndPr>
      <w:rPr>
        <w:noProof/>
      </w:rPr>
    </w:sdtEndPr>
    <w:sdtContent>
      <w:p w14:paraId="698978AD" w14:textId="77777777" w:rsidR="00611905" w:rsidRPr="00594564" w:rsidRDefault="00611905" w:rsidP="00374DD1">
        <w:pPr>
          <w:pStyle w:val="Footer"/>
          <w:jc w:val="center"/>
          <w:rPr>
            <w:rFonts w:ascii="Charter" w:hAnsi="Charter" w:cs="Times New Roman (Body CS)"/>
          </w:rPr>
        </w:pPr>
        <w:r w:rsidRPr="00594564">
          <w:rPr>
            <w:rFonts w:ascii="Charter" w:hAnsi="Charter" w:cs="Times New Roman (Body CS)"/>
          </w:rPr>
          <w:fldChar w:fldCharType="begin"/>
        </w:r>
        <w:r w:rsidRPr="00594564">
          <w:rPr>
            <w:rFonts w:ascii="Charter" w:hAnsi="Charter" w:cs="Times New Roman (Body CS)"/>
          </w:rPr>
          <w:instrText xml:space="preserve"> PAGE   \* MERGEFORMAT </w:instrText>
        </w:r>
        <w:r w:rsidRPr="00594564">
          <w:rPr>
            <w:rFonts w:ascii="Charter" w:hAnsi="Charter" w:cs="Times New Roman (Body CS)"/>
          </w:rPr>
          <w:fldChar w:fldCharType="separate"/>
        </w:r>
        <w:r w:rsidRPr="00594564">
          <w:rPr>
            <w:rFonts w:ascii="Charter" w:hAnsi="Charter" w:cs="Times New Roman (Body CS)"/>
            <w:noProof/>
          </w:rPr>
          <w:t>iii</w:t>
        </w:r>
        <w:r w:rsidRPr="00594564">
          <w:rPr>
            <w:rFonts w:ascii="Charter" w:hAnsi="Charter" w:cs="Times New Roman (Body CS)"/>
            <w:noProof/>
          </w:rPr>
          <w:fldChar w:fldCharType="end"/>
        </w:r>
      </w:p>
    </w:sdtContent>
  </w:sdt>
  <w:bookmarkEnd w:id="145"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EE9F" w14:textId="77777777" w:rsidR="0011251D" w:rsidRDefault="0011251D" w:rsidP="00182CF3">
      <w:r>
        <w:separator/>
      </w:r>
    </w:p>
  </w:footnote>
  <w:footnote w:type="continuationSeparator" w:id="0">
    <w:p w14:paraId="486BA40C" w14:textId="77777777" w:rsidR="0011251D" w:rsidRDefault="0011251D" w:rsidP="00182CF3">
      <w:r>
        <w:continuationSeparator/>
      </w:r>
    </w:p>
  </w:footnote>
  <w:footnote w:type="continuationNotice" w:id="1">
    <w:p w14:paraId="4D51F750" w14:textId="77777777" w:rsidR="0011251D" w:rsidRDefault="0011251D"/>
  </w:footnote>
  <w:footnote w:id="2">
    <w:p w14:paraId="4B049614" w14:textId="25C1A64D" w:rsidR="00611905" w:rsidRPr="005D2A6B" w:rsidRDefault="00611905">
      <w:pPr>
        <w:pStyle w:val="FootnoteText"/>
        <w:rPr>
          <w:i/>
          <w:iCs/>
        </w:rPr>
      </w:pPr>
      <w:r w:rsidRPr="005D2A6B">
        <w:rPr>
          <w:rStyle w:val="FootnoteReference"/>
        </w:rPr>
        <w:footnoteRef/>
      </w:r>
      <w:r w:rsidRPr="005D2A6B">
        <w:t xml:space="preserve"> </w:t>
      </w:r>
      <w:r w:rsidRPr="005D2A6B">
        <w:rPr>
          <w:i/>
          <w:iCs/>
        </w:rPr>
        <w:t>Consumer and Governmental Affairs Bureau Seeks to Refresh the Record on Interoperable Video Conferencing Services</w:t>
      </w:r>
      <w:r w:rsidRPr="005D2A6B">
        <w:t>, Public Notice, CG Docket No. 10-213 (Apr. 27, 2022) (“</w:t>
      </w:r>
      <w:r w:rsidRPr="005D2A6B">
        <w:rPr>
          <w:i/>
          <w:iCs/>
        </w:rPr>
        <w:t>2022</w:t>
      </w:r>
      <w:r w:rsidRPr="005D2A6B">
        <w:t xml:space="preserve"> </w:t>
      </w:r>
      <w:r w:rsidRPr="005D2A6B">
        <w:rPr>
          <w:i/>
          <w:iCs/>
        </w:rPr>
        <w:t>IVCS PN</w:t>
      </w:r>
      <w:r w:rsidRPr="005D2A6B">
        <w:t xml:space="preserve">”), </w:t>
      </w:r>
      <w:hyperlink r:id="rId1" w:history="1">
        <w:r w:rsidRPr="005D2A6B">
          <w:rPr>
            <w:rStyle w:val="Hyperlink"/>
          </w:rPr>
          <w:t>https://www.fcc.gov/document/pn-refresh-record-re-interoperable-video-conferencing</w:t>
        </w:r>
      </w:hyperlink>
      <w:r>
        <w:t>. Responsive filing</w:t>
      </w:r>
      <w:r w:rsidR="00CC3F7B">
        <w:t>s</w:t>
      </w:r>
      <w:r>
        <w:t xml:space="preserve"> included Comments of TDI, et al. (June 21, 2022) (“Accessibility Coalition Comments”), </w:t>
      </w:r>
      <w:hyperlink r:id="rId2" w:history="1">
        <w:r w:rsidRPr="00670BAE">
          <w:rPr>
            <w:rStyle w:val="Hyperlink"/>
          </w:rPr>
          <w:t>https://www.fcc.gov/ecfs/search/search-filings/filing/106211604611836</w:t>
        </w:r>
      </w:hyperlink>
      <w:r>
        <w:t xml:space="preserve">; Comments of the American Council of the Blind (ACB) (June 21, 2022), </w:t>
      </w:r>
      <w:hyperlink r:id="rId3" w:history="1">
        <w:r w:rsidRPr="00670BAE">
          <w:rPr>
            <w:rStyle w:val="Hyperlink"/>
          </w:rPr>
          <w:t>https://www.fcc.gov/ecfs/search/search-filings/filing/106221849015517</w:t>
        </w:r>
      </w:hyperlink>
      <w:r>
        <w:t xml:space="preserve">; Comments of ClearCaptions (June 21, 2022), </w:t>
      </w:r>
      <w:hyperlink r:id="rId4" w:history="1">
        <w:r w:rsidRPr="00670BAE">
          <w:rPr>
            <w:rStyle w:val="Hyperlink"/>
          </w:rPr>
          <w:t>https://www.fcc.gov/ecfs/search/search-filings/filing/10622065407165</w:t>
        </w:r>
      </w:hyperlink>
      <w:r>
        <w:t xml:space="preserve">; Comments of CTIA (June 21, 2022); </w:t>
      </w:r>
      <w:hyperlink r:id="rId5" w:history="1">
        <w:r w:rsidRPr="00670BAE">
          <w:rPr>
            <w:rStyle w:val="Hyperlink"/>
          </w:rPr>
          <w:t>https://www.fcc.gov/ecfs/search/search-filings/filing/10621007711611</w:t>
        </w:r>
      </w:hyperlink>
      <w:r>
        <w:t xml:space="preserve">; Comments of the Consumer Technology Association (CTA) (June 21, 2022), </w:t>
      </w:r>
      <w:hyperlink r:id="rId6" w:history="1">
        <w:r w:rsidRPr="00670BAE">
          <w:rPr>
            <w:rStyle w:val="Hyperlink"/>
          </w:rPr>
          <w:t>https://www.fcc.gov/ecfs/search/search-filings/filing/106212455123631</w:t>
        </w:r>
      </w:hyperlink>
      <w:r>
        <w:t xml:space="preserve">; Comments of the Prison Policy Initiative (PPI) (June 21, 2022), </w:t>
      </w:r>
      <w:hyperlink r:id="rId7" w:history="1">
        <w:r w:rsidRPr="00670BAE">
          <w:rPr>
            <w:rStyle w:val="Hyperlink"/>
          </w:rPr>
          <w:t>https://www.fcc.gov/ecfs/search/search-filings/filing/106213040427742</w:t>
        </w:r>
      </w:hyperlink>
      <w:r>
        <w:t xml:space="preserve">; Comments of the American Foundation for the Blind (AFB) (June 20, 2022), </w:t>
      </w:r>
      <w:hyperlink r:id="rId8" w:history="1">
        <w:r w:rsidRPr="00670BAE">
          <w:rPr>
            <w:rStyle w:val="Hyperlink"/>
          </w:rPr>
          <w:t>https://www.fcc.gov/ecfs/search/search-filings/filing/1062017977461</w:t>
        </w:r>
      </w:hyperlink>
      <w:r>
        <w:t>.</w:t>
      </w:r>
    </w:p>
  </w:footnote>
  <w:footnote w:id="3">
    <w:p w14:paraId="7F950D0C" w14:textId="758E6566" w:rsidR="00611905" w:rsidRDefault="00611905">
      <w:pPr>
        <w:pStyle w:val="FootnoteText"/>
      </w:pPr>
      <w:r>
        <w:rPr>
          <w:rStyle w:val="FootnoteReference"/>
        </w:rPr>
        <w:footnoteRef/>
      </w:r>
      <w:r>
        <w:t xml:space="preserve"> Accessibility Coalition Comments at 1.</w:t>
      </w:r>
    </w:p>
  </w:footnote>
  <w:footnote w:id="4">
    <w:p w14:paraId="5747C455" w14:textId="2C078E25" w:rsidR="00611905" w:rsidRDefault="00611905">
      <w:pPr>
        <w:pStyle w:val="FootnoteText"/>
      </w:pPr>
      <w:r>
        <w:rPr>
          <w:rStyle w:val="FootnoteReference"/>
        </w:rPr>
        <w:footnoteRef/>
      </w:r>
      <w:r>
        <w:t xml:space="preserve"> </w:t>
      </w:r>
      <w:r w:rsidRPr="005D2A6B">
        <w:rPr>
          <w:i/>
          <w:iCs/>
        </w:rPr>
        <w:t>Implementation of Sections 716 and 717 of the Communications Act of 1934</w:t>
      </w:r>
      <w:r w:rsidRPr="005D2A6B">
        <w:t xml:space="preserve">, Report and Order and Further Notice of Proposed Rulemaking, CG Docket Nos. 10-213 and WT Docket No. 96-198, </w:t>
      </w:r>
      <w:bookmarkStart w:id="174" w:name="OLE_LINK238"/>
      <w:r w:rsidRPr="005D2A6B">
        <w:t>26 FCC Rcd. 14,557</w:t>
      </w:r>
      <w:bookmarkEnd w:id="174"/>
      <w:r w:rsidRPr="005D2A6B">
        <w:t>, 14,684–87, ¶¶ 301–305 (Oct. 7, 2011) (“</w:t>
      </w:r>
      <w:r w:rsidRPr="005D2A6B">
        <w:rPr>
          <w:i/>
          <w:iCs/>
        </w:rPr>
        <w:t>2011 ACS Order and FNPRM</w:t>
      </w:r>
      <w:r w:rsidRPr="005D2A6B">
        <w:t xml:space="preserve">”), </w:t>
      </w:r>
      <w:hyperlink r:id="rId9" w:history="1">
        <w:r w:rsidRPr="005D2A6B">
          <w:rPr>
            <w:rStyle w:val="Hyperlink"/>
          </w:rPr>
          <w:t>https://www.fcc.gov/document/accessibility-rules-advanced-communications-services-0</w:t>
        </w:r>
      </w:hyperlink>
      <w:r w:rsidRPr="005D2A6B">
        <w:rPr>
          <w:rStyle w:val="Hyperlink"/>
        </w:rPr>
        <w:t>.</w:t>
      </w:r>
    </w:p>
  </w:footnote>
  <w:footnote w:id="5">
    <w:p w14:paraId="56398840" w14:textId="0CDDE14C" w:rsidR="00611905" w:rsidRPr="005D2A6B" w:rsidRDefault="00611905" w:rsidP="001C1EE3">
      <w:pPr>
        <w:pStyle w:val="FootnoteText"/>
      </w:pPr>
      <w:r w:rsidRPr="005D2A6B">
        <w:rPr>
          <w:rStyle w:val="FootnoteReference"/>
        </w:rPr>
        <w:footnoteRef/>
      </w:r>
      <w:r w:rsidRPr="005D2A6B">
        <w:t xml:space="preserve"> </w:t>
      </w:r>
      <w:r w:rsidRPr="005D2A6B">
        <w:rPr>
          <w:i/>
          <w:iCs/>
        </w:rPr>
        <w:t xml:space="preserve">See </w:t>
      </w:r>
      <w:r w:rsidR="00DE4704">
        <w:t>Accessibility Coalition Comments at 1</w:t>
      </w:r>
      <w:r w:rsidR="00DB200B">
        <w:t>–2</w:t>
      </w:r>
      <w:r>
        <w:rPr>
          <w:i/>
          <w:iCs/>
        </w:rPr>
        <w:t xml:space="preserve"> </w:t>
      </w:r>
      <w:r>
        <w:t xml:space="preserve">(citing </w:t>
      </w:r>
      <w:r w:rsidRPr="005D2A6B">
        <w:rPr>
          <w:i/>
          <w:iCs/>
        </w:rPr>
        <w:t xml:space="preserve">2022 IVCS PN </w:t>
      </w:r>
      <w:r w:rsidRPr="005D2A6B">
        <w:t>at 3 &amp; nn.20–21).</w:t>
      </w:r>
    </w:p>
  </w:footnote>
  <w:footnote w:id="6">
    <w:p w14:paraId="0B6426A0" w14:textId="23ECD35E" w:rsidR="00611905" w:rsidRDefault="00611905">
      <w:pPr>
        <w:pStyle w:val="FootnoteText"/>
      </w:pPr>
      <w:r>
        <w:rPr>
          <w:rStyle w:val="FootnoteReference"/>
        </w:rPr>
        <w:footnoteRef/>
      </w:r>
      <w:r>
        <w:t xml:space="preserve"> ACB Comments at 1.</w:t>
      </w:r>
    </w:p>
  </w:footnote>
  <w:footnote w:id="7">
    <w:p w14:paraId="1E31A7FE" w14:textId="77777777" w:rsidR="00611905" w:rsidRDefault="00611905" w:rsidP="0045620F">
      <w:pPr>
        <w:pStyle w:val="FootnoteText"/>
      </w:pPr>
      <w:r>
        <w:rPr>
          <w:rStyle w:val="FootnoteReference"/>
        </w:rPr>
        <w:footnoteRef/>
      </w:r>
      <w:r>
        <w:t xml:space="preserve"> AFB Comments at 2.</w:t>
      </w:r>
    </w:p>
  </w:footnote>
  <w:footnote w:id="8">
    <w:p w14:paraId="7663F267" w14:textId="2D6618E2" w:rsidR="00611905" w:rsidRPr="00154B4A" w:rsidRDefault="00611905">
      <w:pPr>
        <w:pStyle w:val="FootnoteText"/>
      </w:pPr>
      <w:r>
        <w:rPr>
          <w:rStyle w:val="FootnoteReference"/>
        </w:rPr>
        <w:footnoteRef/>
      </w:r>
      <w:r>
        <w:t xml:space="preserve"> CTIA Comments at 2. CTIA also suggests that 4G and 5G networking have played a role in spurring increased use of video conferencing. </w:t>
      </w:r>
      <w:r>
        <w:rPr>
          <w:i/>
          <w:iCs/>
        </w:rPr>
        <w:t xml:space="preserve">Id. </w:t>
      </w:r>
      <w:r>
        <w:t>at 5–6.</w:t>
      </w:r>
    </w:p>
  </w:footnote>
  <w:footnote w:id="9">
    <w:p w14:paraId="24192801" w14:textId="2E119BEE" w:rsidR="00611905" w:rsidRDefault="00611905">
      <w:pPr>
        <w:pStyle w:val="FootnoteText"/>
      </w:pPr>
      <w:r>
        <w:rPr>
          <w:rStyle w:val="FootnoteReference"/>
        </w:rPr>
        <w:footnoteRef/>
      </w:r>
      <w:r>
        <w:t xml:space="preserve"> CTIA Comments at 4.</w:t>
      </w:r>
    </w:p>
  </w:footnote>
  <w:footnote w:id="10">
    <w:p w14:paraId="4E837111" w14:textId="20E8A4E4" w:rsidR="00611905" w:rsidRPr="00C258C9" w:rsidRDefault="00611905" w:rsidP="00C258C9">
      <w:pPr>
        <w:pStyle w:val="FootnoteText"/>
      </w:pPr>
      <w:r>
        <w:rPr>
          <w:rStyle w:val="FootnoteReference"/>
        </w:rPr>
        <w:footnoteRef/>
      </w:r>
      <w:r>
        <w:t xml:space="preserve"> </w:t>
      </w:r>
      <w:bookmarkStart w:id="175" w:name="OLE_LINK40"/>
      <w:bookmarkStart w:id="176" w:name="OLE_LINK41"/>
      <w:r w:rsidRPr="00C258C9">
        <w:rPr>
          <w:i/>
          <w:iCs/>
        </w:rPr>
        <w:t>2022 IVCS PN</w:t>
      </w:r>
      <w:r>
        <w:t xml:space="preserve"> at 3.</w:t>
      </w:r>
    </w:p>
    <w:bookmarkEnd w:id="175"/>
    <w:bookmarkEnd w:id="176"/>
  </w:footnote>
  <w:footnote w:id="11">
    <w:p w14:paraId="7CB6F37E" w14:textId="1EB04BEC" w:rsidR="00611905" w:rsidRDefault="00611905">
      <w:pPr>
        <w:pStyle w:val="FootnoteText"/>
      </w:pPr>
      <w:r>
        <w:rPr>
          <w:rStyle w:val="FootnoteReference"/>
        </w:rPr>
        <w:footnoteRef/>
      </w:r>
      <w:r>
        <w:t xml:space="preserve"> CTIA Comments at 2, 7–9, 13; CTA Comments at 4–5.</w:t>
      </w:r>
    </w:p>
  </w:footnote>
  <w:footnote w:id="12">
    <w:p w14:paraId="2D860D52" w14:textId="6F2E1554" w:rsidR="00611905" w:rsidRDefault="00611905">
      <w:pPr>
        <w:pStyle w:val="FootnoteText"/>
      </w:pPr>
      <w:r>
        <w:rPr>
          <w:rStyle w:val="FootnoteReference"/>
        </w:rPr>
        <w:footnoteRef/>
      </w:r>
      <w:r>
        <w:t xml:space="preserve"> CTA Comments at 5–9.</w:t>
      </w:r>
    </w:p>
  </w:footnote>
  <w:footnote w:id="13">
    <w:p w14:paraId="654B5AEF" w14:textId="00E94928" w:rsidR="00611905" w:rsidRDefault="00611905">
      <w:pPr>
        <w:pStyle w:val="FootnoteText"/>
      </w:pPr>
      <w:r>
        <w:rPr>
          <w:rStyle w:val="FootnoteReference"/>
        </w:rPr>
        <w:footnoteRef/>
      </w:r>
      <w:r>
        <w:t xml:space="preserve"> </w:t>
      </w:r>
      <w:r w:rsidRPr="00C258C9">
        <w:rPr>
          <w:i/>
          <w:iCs/>
        </w:rPr>
        <w:t>2022 IVCS PN</w:t>
      </w:r>
      <w:r>
        <w:t xml:space="preserve"> at 3–5 &amp; nn.21–29 (internal citations omitted for brevity).</w:t>
      </w:r>
    </w:p>
  </w:footnote>
  <w:footnote w:id="14">
    <w:p w14:paraId="087970E7" w14:textId="620FF10C" w:rsidR="00611905" w:rsidRPr="00C35B13" w:rsidRDefault="00611905">
      <w:pPr>
        <w:pStyle w:val="FootnoteText"/>
      </w:pPr>
      <w:r>
        <w:rPr>
          <w:rStyle w:val="FootnoteReference"/>
        </w:rPr>
        <w:footnoteRef/>
      </w:r>
      <w:r>
        <w:t xml:space="preserve"> Accessibility Coalition Comments at 1–2; AFB Comments at 1; </w:t>
      </w:r>
      <w:r>
        <w:rPr>
          <w:i/>
          <w:iCs/>
        </w:rPr>
        <w:t xml:space="preserve">see </w:t>
      </w:r>
      <w:r>
        <w:t>ACB Comments at 2.</w:t>
      </w:r>
    </w:p>
  </w:footnote>
  <w:footnote w:id="15">
    <w:p w14:paraId="0E8F1263" w14:textId="69A312CE" w:rsidR="00611905" w:rsidRDefault="00611905">
      <w:pPr>
        <w:pStyle w:val="FootnoteText"/>
      </w:pPr>
      <w:r>
        <w:rPr>
          <w:rStyle w:val="FootnoteReference"/>
        </w:rPr>
        <w:footnoteRef/>
      </w:r>
      <w:r>
        <w:t xml:space="preserve"> Accessibility Coalition Comments at 1–2.</w:t>
      </w:r>
    </w:p>
  </w:footnote>
  <w:footnote w:id="16">
    <w:p w14:paraId="0CF80A0C" w14:textId="47ECB1F6" w:rsidR="00611905" w:rsidRDefault="00611905">
      <w:pPr>
        <w:pStyle w:val="FootnoteText"/>
      </w:pPr>
      <w:r>
        <w:rPr>
          <w:rStyle w:val="FootnoteReference"/>
        </w:rPr>
        <w:footnoteRef/>
      </w:r>
      <w:r>
        <w:t xml:space="preserve"> AFB Comments at 1.</w:t>
      </w:r>
    </w:p>
  </w:footnote>
  <w:footnote w:id="17">
    <w:p w14:paraId="3353BCF8" w14:textId="76D54F47" w:rsidR="00611905" w:rsidRDefault="00611905">
      <w:pPr>
        <w:pStyle w:val="FootnoteText"/>
      </w:pPr>
      <w:r>
        <w:rPr>
          <w:rStyle w:val="FootnoteReference"/>
        </w:rPr>
        <w:footnoteRef/>
      </w:r>
      <w:r>
        <w:t xml:space="preserve"> CTA Comments at 8–9.</w:t>
      </w:r>
    </w:p>
  </w:footnote>
  <w:footnote w:id="18">
    <w:p w14:paraId="116EA532" w14:textId="17464519" w:rsidR="00611905" w:rsidRDefault="00611905">
      <w:pPr>
        <w:pStyle w:val="FootnoteText"/>
      </w:pPr>
      <w:r>
        <w:rPr>
          <w:rStyle w:val="FootnoteReference"/>
        </w:rPr>
        <w:footnoteRef/>
      </w:r>
      <w:r>
        <w:t xml:space="preserve"> </w:t>
      </w:r>
      <w:r w:rsidR="006571E0">
        <w:rPr>
          <w:i/>
          <w:iCs/>
        </w:rPr>
        <w:t>Id.</w:t>
      </w:r>
      <w:r>
        <w:t xml:space="preserve"> at 7-8.</w:t>
      </w:r>
    </w:p>
  </w:footnote>
  <w:footnote w:id="19">
    <w:p w14:paraId="7483391B" w14:textId="1C5C7D12" w:rsidR="00611905" w:rsidRDefault="00611905">
      <w:pPr>
        <w:pStyle w:val="FootnoteText"/>
      </w:pPr>
      <w:r>
        <w:rPr>
          <w:rStyle w:val="FootnoteReference"/>
        </w:rPr>
        <w:footnoteRef/>
      </w:r>
      <w:r>
        <w:t xml:space="preserve"> </w:t>
      </w:r>
      <w:r w:rsidRPr="00F76FD6">
        <w:rPr>
          <w:i/>
        </w:rPr>
        <w:t>See</w:t>
      </w:r>
      <w:r>
        <w:t xml:space="preserve"> AFB Comments at 1.</w:t>
      </w:r>
    </w:p>
  </w:footnote>
  <w:footnote w:id="20">
    <w:p w14:paraId="361D6B6B" w14:textId="3B25FEDF" w:rsidR="00611905" w:rsidRDefault="00611905">
      <w:pPr>
        <w:pStyle w:val="FootnoteText"/>
      </w:pPr>
      <w:r>
        <w:rPr>
          <w:rStyle w:val="FootnoteReference"/>
        </w:rPr>
        <w:footnoteRef/>
      </w:r>
      <w:r>
        <w:t xml:space="preserve"> </w:t>
      </w:r>
      <w:r w:rsidRPr="00F76FD6">
        <w:rPr>
          <w:i/>
        </w:rPr>
        <w:t>Id</w:t>
      </w:r>
      <w:r>
        <w:t>. at 1.</w:t>
      </w:r>
    </w:p>
  </w:footnote>
  <w:footnote w:id="21">
    <w:p w14:paraId="094CC0A5" w14:textId="749EBFF8" w:rsidR="00611905" w:rsidRDefault="00611905">
      <w:pPr>
        <w:pStyle w:val="FootnoteText"/>
      </w:pPr>
      <w:r>
        <w:rPr>
          <w:rStyle w:val="FootnoteReference"/>
        </w:rPr>
        <w:footnoteRef/>
      </w:r>
      <w:r>
        <w:t xml:space="preserve"> AFB Comments at 2.</w:t>
      </w:r>
    </w:p>
  </w:footnote>
  <w:footnote w:id="22">
    <w:p w14:paraId="25F76ED1" w14:textId="0C522592" w:rsidR="00611905" w:rsidRPr="009469F9" w:rsidRDefault="00611905">
      <w:pPr>
        <w:pStyle w:val="FootnoteText"/>
      </w:pPr>
      <w:r>
        <w:rPr>
          <w:rStyle w:val="FootnoteReference"/>
        </w:rPr>
        <w:footnoteRef/>
      </w:r>
      <w:r>
        <w:t xml:space="preserve"> </w:t>
      </w:r>
      <w:r>
        <w:rPr>
          <w:i/>
          <w:iCs/>
        </w:rPr>
        <w:t xml:space="preserve">See </w:t>
      </w:r>
      <w:r>
        <w:t xml:space="preserve">47 U.S.C. §§ 153(1)(A) (including IVCS in the definition of advanced communications services (ACS)), 617(a)–(b) (requiring ACS to be accessible and usable); </w:t>
      </w:r>
      <w:r>
        <w:rPr>
          <w:i/>
          <w:iCs/>
        </w:rPr>
        <w:t xml:space="preserve">see also </w:t>
      </w:r>
      <w:r>
        <w:t>Advocacy Coalition Comments at 4 (further explaining the CVAA’s mechanics).</w:t>
      </w:r>
    </w:p>
  </w:footnote>
  <w:footnote w:id="23">
    <w:p w14:paraId="29043716" w14:textId="77777777" w:rsidR="00611905" w:rsidRPr="005D2A6B" w:rsidRDefault="00611905" w:rsidP="0083270D">
      <w:pPr>
        <w:pStyle w:val="FootnoteText"/>
      </w:pPr>
      <w:r w:rsidRPr="005D2A6B">
        <w:rPr>
          <w:rStyle w:val="FootnoteReference"/>
        </w:rPr>
        <w:footnoteRef/>
      </w:r>
      <w:r w:rsidRPr="005D2A6B">
        <w:t xml:space="preserve"> 47 U.S.C. § 153(27).</w:t>
      </w:r>
    </w:p>
  </w:footnote>
  <w:footnote w:id="24">
    <w:p w14:paraId="21C1FE71" w14:textId="77777777" w:rsidR="00611905" w:rsidRPr="005D2A6B" w:rsidRDefault="00611905" w:rsidP="0083270D">
      <w:pPr>
        <w:pStyle w:val="FootnoteText"/>
      </w:pPr>
      <w:r w:rsidRPr="005D2A6B">
        <w:rPr>
          <w:rStyle w:val="FootnoteReference"/>
        </w:rPr>
        <w:footnoteRef/>
      </w:r>
      <w:r w:rsidRPr="005D2A6B">
        <w:t xml:space="preserve"> </w:t>
      </w:r>
      <w:r w:rsidRPr="005D2A6B">
        <w:rPr>
          <w:i/>
          <w:iCs/>
        </w:rPr>
        <w:t xml:space="preserve">See </w:t>
      </w:r>
      <w:r w:rsidRPr="005D2A6B">
        <w:t xml:space="preserve">47 C.F.R. § 14.10(m); </w:t>
      </w:r>
      <w:r w:rsidRPr="005D2A6B">
        <w:rPr>
          <w:i/>
          <w:iCs/>
        </w:rPr>
        <w:t>e.g.</w:t>
      </w:r>
      <w:r w:rsidRPr="005D2A6B">
        <w:t>, Comments of TDI, et al., CG Docket No. 10-213 at 6-7 (Feb. 12, 2012) (“</w:t>
      </w:r>
      <w:bookmarkStart w:id="182" w:name="OLE_LINK483"/>
      <w:bookmarkStart w:id="183" w:name="OLE_LINK484"/>
      <w:r w:rsidRPr="005D2A6B">
        <w:rPr>
          <w:i/>
          <w:iCs/>
        </w:rPr>
        <w:t>2012 ACS FNPRM Comments</w:t>
      </w:r>
      <w:bookmarkEnd w:id="182"/>
      <w:bookmarkEnd w:id="183"/>
      <w:r w:rsidRPr="005D2A6B">
        <w:t xml:space="preserve">”), </w:t>
      </w:r>
      <w:hyperlink r:id="rId10" w:history="1">
        <w:r w:rsidRPr="005D2A6B">
          <w:rPr>
            <w:rStyle w:val="Hyperlink"/>
          </w:rPr>
          <w:t>https://www.fcc.gov/ecfs/search/search-filings/filing/6016985604</w:t>
        </w:r>
      </w:hyperlink>
      <w:r w:rsidRPr="005D2A6B">
        <w:t xml:space="preserve">; </w:t>
      </w:r>
      <w:r w:rsidRPr="005D2A6B">
        <w:rPr>
          <w:i/>
          <w:iCs/>
        </w:rPr>
        <w:t>2021 Omnibus Comments</w:t>
      </w:r>
      <w:r w:rsidRPr="005D2A6B">
        <w:t xml:space="preserve"> at 12–14. </w:t>
      </w:r>
    </w:p>
  </w:footnote>
  <w:footnote w:id="25">
    <w:p w14:paraId="0E716397" w14:textId="3D8A15CA" w:rsidR="00611905" w:rsidRDefault="00611905">
      <w:pPr>
        <w:pStyle w:val="FootnoteText"/>
      </w:pPr>
      <w:r>
        <w:rPr>
          <w:rStyle w:val="FootnoteReference"/>
        </w:rPr>
        <w:footnoteRef/>
      </w:r>
      <w:r>
        <w:t xml:space="preserve"> Accessibility Coalition Comments at 3.</w:t>
      </w:r>
    </w:p>
  </w:footnote>
  <w:footnote w:id="26">
    <w:p w14:paraId="2A81399A" w14:textId="0AC4D67E" w:rsidR="00611905" w:rsidRPr="002874A8" w:rsidRDefault="00611905">
      <w:pPr>
        <w:pStyle w:val="FootnoteText"/>
      </w:pPr>
      <w:r>
        <w:rPr>
          <w:rStyle w:val="FootnoteReference"/>
        </w:rPr>
        <w:footnoteRef/>
      </w:r>
      <w:r>
        <w:t xml:space="preserve"> </w:t>
      </w:r>
      <w:r>
        <w:rPr>
          <w:i/>
          <w:iCs/>
        </w:rPr>
        <w:t xml:space="preserve">Id. </w:t>
      </w:r>
      <w:r>
        <w:t>at 3–13; ACB Comments at 2–3; AFB Comments at 2.</w:t>
      </w:r>
    </w:p>
  </w:footnote>
  <w:footnote w:id="27">
    <w:p w14:paraId="1A4082F7" w14:textId="34E40459" w:rsidR="00611905" w:rsidRDefault="00611905" w:rsidP="00545D13">
      <w:pPr>
        <w:pStyle w:val="FootnoteText"/>
      </w:pPr>
      <w:r>
        <w:rPr>
          <w:rStyle w:val="FootnoteReference"/>
        </w:rPr>
        <w:footnoteRef/>
      </w:r>
      <w:r>
        <w:t xml:space="preserve"> ACB Comments at 2–3.</w:t>
      </w:r>
    </w:p>
  </w:footnote>
  <w:footnote w:id="28">
    <w:p w14:paraId="6E09743D" w14:textId="0987AC27" w:rsidR="00611905" w:rsidRPr="00545D13" w:rsidRDefault="00611905">
      <w:pPr>
        <w:pStyle w:val="FootnoteText"/>
        <w:rPr>
          <w:i/>
          <w:iCs/>
        </w:rPr>
      </w:pPr>
      <w:r>
        <w:rPr>
          <w:rStyle w:val="FootnoteReference"/>
        </w:rPr>
        <w:footnoteRef/>
      </w:r>
      <w:r>
        <w:t xml:space="preserve"> AFB Comments at 2.</w:t>
      </w:r>
    </w:p>
  </w:footnote>
  <w:footnote w:id="29">
    <w:p w14:paraId="7710E2AF" w14:textId="7EE230C0" w:rsidR="00611905" w:rsidRPr="00C112E1" w:rsidRDefault="00611905">
      <w:pPr>
        <w:pStyle w:val="FootnoteText"/>
      </w:pPr>
      <w:r>
        <w:rPr>
          <w:rStyle w:val="FootnoteReference"/>
        </w:rPr>
        <w:footnoteRef/>
      </w:r>
      <w:r>
        <w:t xml:space="preserve"> Accessibility Coalition Comments at 4–9; </w:t>
      </w:r>
      <w:r>
        <w:rPr>
          <w:i/>
          <w:iCs/>
        </w:rPr>
        <w:t xml:space="preserve">see also </w:t>
      </w:r>
      <w:r>
        <w:t>ACB Comments at 2–3; AFB Comments at 2.</w:t>
      </w:r>
    </w:p>
  </w:footnote>
  <w:footnote w:id="30">
    <w:p w14:paraId="1A06F4F8" w14:textId="1C2D6957" w:rsidR="00611905" w:rsidRDefault="00611905">
      <w:pPr>
        <w:pStyle w:val="FootnoteText"/>
      </w:pPr>
      <w:r>
        <w:rPr>
          <w:rStyle w:val="FootnoteReference"/>
        </w:rPr>
        <w:footnoteRef/>
      </w:r>
      <w:r>
        <w:t xml:space="preserve"> Accessibility Coalition Comments at 4–5 (internal citations omitted).</w:t>
      </w:r>
    </w:p>
  </w:footnote>
  <w:footnote w:id="31">
    <w:p w14:paraId="65BB094E" w14:textId="7E36675E" w:rsidR="00611905" w:rsidRPr="00EA2EA4" w:rsidRDefault="00611905">
      <w:pPr>
        <w:pStyle w:val="FootnoteText"/>
      </w:pPr>
      <w:r>
        <w:rPr>
          <w:rStyle w:val="FootnoteReference"/>
        </w:rPr>
        <w:footnoteRef/>
      </w:r>
      <w:r>
        <w:t xml:space="preserve"> </w:t>
      </w:r>
      <w:r>
        <w:rPr>
          <w:i/>
          <w:iCs/>
        </w:rPr>
        <w:t xml:space="preserve">Id. </w:t>
      </w:r>
      <w:r>
        <w:t xml:space="preserve">at 6–9. CTA briefly gestures at this argument without citation or further explanation. </w:t>
      </w:r>
      <w:r>
        <w:rPr>
          <w:i/>
          <w:iCs/>
        </w:rPr>
        <w:t xml:space="preserve">See </w:t>
      </w:r>
      <w:r>
        <w:t>CTA Comments at 10 (“</w:t>
      </w:r>
      <w:r w:rsidRPr="00100BD9">
        <w:t xml:space="preserve">The FCC should take this opportunity to give effect to Congress’s inclusion of the term </w:t>
      </w:r>
      <w:r>
        <w:t>‘</w:t>
      </w:r>
      <w:r w:rsidRPr="00100BD9">
        <w:t>interoperable,</w:t>
      </w:r>
      <w:r>
        <w:t>’</w:t>
      </w:r>
      <w:r w:rsidRPr="00100BD9">
        <w:t xml:space="preserve"> which was added during the legislative process, even though other portions of the statutory definition were unchanged</w:t>
      </w:r>
      <w:r>
        <w:t xml:space="preserve">). CTA’s cursory parroting of the </w:t>
      </w:r>
      <w:r>
        <w:rPr>
          <w:i/>
          <w:iCs/>
        </w:rPr>
        <w:t>2011 ACS NPRM</w:t>
      </w:r>
      <w:r>
        <w:t>’s argument</w:t>
      </w:r>
      <w:r>
        <w:rPr>
          <w:i/>
          <w:iCs/>
        </w:rPr>
        <w:t xml:space="preserve"> </w:t>
      </w:r>
      <w:r>
        <w:t xml:space="preserve">is unavailing for the same reasons that the </w:t>
      </w:r>
      <w:r>
        <w:rPr>
          <w:i/>
          <w:iCs/>
        </w:rPr>
        <w:t>NPRM</w:t>
      </w:r>
      <w:r>
        <w:t xml:space="preserve">’s is. </w:t>
      </w:r>
      <w:r>
        <w:rPr>
          <w:i/>
          <w:iCs/>
        </w:rPr>
        <w:t xml:space="preserve">See </w:t>
      </w:r>
      <w:r>
        <w:t>Accessibility Coalition Comments at 6-9.</w:t>
      </w:r>
    </w:p>
  </w:footnote>
  <w:footnote w:id="32">
    <w:p w14:paraId="355C8E19" w14:textId="14E193C0" w:rsidR="00611905" w:rsidRDefault="00611905">
      <w:pPr>
        <w:pStyle w:val="FootnoteText"/>
      </w:pPr>
      <w:r>
        <w:rPr>
          <w:rStyle w:val="FootnoteReference"/>
        </w:rPr>
        <w:footnoteRef/>
      </w:r>
      <w:r>
        <w:t xml:space="preserve"> CTIA Comments at 2, 9; CTA Comments at 10.</w:t>
      </w:r>
    </w:p>
  </w:footnote>
  <w:footnote w:id="33">
    <w:p w14:paraId="77F0AFB2" w14:textId="104DA7D2" w:rsidR="00611905" w:rsidRDefault="00611905">
      <w:pPr>
        <w:pStyle w:val="FootnoteText"/>
      </w:pPr>
      <w:r>
        <w:rPr>
          <w:rStyle w:val="FootnoteReference"/>
        </w:rPr>
        <w:footnoteRef/>
      </w:r>
      <w:r>
        <w:t xml:space="preserve"> </w:t>
      </w:r>
      <w:r>
        <w:rPr>
          <w:i/>
          <w:iCs/>
        </w:rPr>
        <w:t xml:space="preserve">See </w:t>
      </w:r>
      <w:r>
        <w:t>Accessibility Coalition Comments at 5–6.</w:t>
      </w:r>
    </w:p>
  </w:footnote>
  <w:footnote w:id="34">
    <w:p w14:paraId="1DBBEBBA" w14:textId="3B902746" w:rsidR="00611905" w:rsidRPr="007A07B0" w:rsidRDefault="00611905">
      <w:pPr>
        <w:pStyle w:val="FootnoteText"/>
      </w:pPr>
      <w:r>
        <w:rPr>
          <w:rStyle w:val="FootnoteReference"/>
        </w:rPr>
        <w:footnoteRef/>
      </w:r>
      <w:r>
        <w:t xml:space="preserve"> </w:t>
      </w:r>
      <w:r w:rsidR="00DA104A">
        <w:rPr>
          <w:i/>
          <w:iCs/>
        </w:rPr>
        <w:t xml:space="preserve">See </w:t>
      </w:r>
      <w:r>
        <w:t>Accessibility Coalition Comments at 4–9.</w:t>
      </w:r>
    </w:p>
  </w:footnote>
  <w:footnote w:id="35">
    <w:p w14:paraId="15B470D2" w14:textId="47EF2742" w:rsidR="00611905" w:rsidRPr="00100BD9" w:rsidRDefault="00611905">
      <w:pPr>
        <w:pStyle w:val="FootnoteText"/>
      </w:pPr>
      <w:r w:rsidRPr="00100BD9">
        <w:rPr>
          <w:rStyle w:val="FootnoteReference"/>
        </w:rPr>
        <w:footnoteRef/>
      </w:r>
      <w:r w:rsidRPr="00100BD9">
        <w:t xml:space="preserve"> CTA Comments at 10.</w:t>
      </w:r>
    </w:p>
  </w:footnote>
  <w:footnote w:id="36">
    <w:p w14:paraId="2C5BCA58" w14:textId="3CA019FA" w:rsidR="00611905" w:rsidRPr="001C08B8" w:rsidRDefault="00611905">
      <w:pPr>
        <w:pStyle w:val="FootnoteText"/>
      </w:pPr>
      <w:r>
        <w:rPr>
          <w:rStyle w:val="FootnoteReference"/>
        </w:rPr>
        <w:footnoteRef/>
      </w:r>
      <w:r>
        <w:t xml:space="preserve"> Accessibility Coalition Comments at 9–13. CTIA objects to incorporating the CVAA’s definition, </w:t>
      </w:r>
      <w:r>
        <w:rPr>
          <w:rFonts w:eastAsia="MS Mincho"/>
          <w:kern w:val="16"/>
        </w:rPr>
        <w:t>but its concern seems primarily focused on giving meaning to the term “interoperable</w:t>
      </w:r>
      <w:r w:rsidR="009F30A7">
        <w:rPr>
          <w:rFonts w:eastAsia="MS Mincho"/>
          <w:kern w:val="16"/>
        </w:rPr>
        <w:t>,</w:t>
      </w:r>
      <w:r>
        <w:rPr>
          <w:rFonts w:eastAsia="MS Mincho"/>
          <w:kern w:val="16"/>
        </w:rPr>
        <w:t>”</w:t>
      </w:r>
      <w:r w:rsidR="009F30A7">
        <w:rPr>
          <w:rFonts w:eastAsia="MS Mincho"/>
          <w:kern w:val="16"/>
        </w:rPr>
        <w:t xml:space="preserve"> both as a general matter of statutory interpretation and to avoid an interpretation that would </w:t>
      </w:r>
      <w:r w:rsidR="009F30A7">
        <w:rPr>
          <w:rFonts w:eastAsia="MS Mincho"/>
          <w:i/>
          <w:iCs/>
          <w:kern w:val="16"/>
        </w:rPr>
        <w:t xml:space="preserve">require </w:t>
      </w:r>
      <w:r w:rsidR="009F30A7">
        <w:rPr>
          <w:rFonts w:eastAsia="MS Mincho"/>
          <w:kern w:val="16"/>
        </w:rPr>
        <w:t>video conferencing services to interoperate with each other</w:t>
      </w:r>
      <w:r>
        <w:rPr>
          <w:rFonts w:eastAsia="MS Mincho"/>
          <w:kern w:val="16"/>
        </w:rPr>
        <w:t xml:space="preserve">, and does not seem to suggest that there is a substantial difference between the specific services it </w:t>
      </w:r>
      <w:r w:rsidR="000F7B7A">
        <w:rPr>
          <w:rFonts w:eastAsia="MS Mincho"/>
          <w:kern w:val="16"/>
        </w:rPr>
        <w:t>believes</w:t>
      </w:r>
      <w:r>
        <w:rPr>
          <w:rFonts w:eastAsia="MS Mincho"/>
          <w:kern w:val="16"/>
        </w:rPr>
        <w:t xml:space="preserve"> would be covered by the statutory definition and its proposed definition, discussed </w:t>
      </w:r>
      <w:r>
        <w:rPr>
          <w:rFonts w:eastAsia="MS Mincho"/>
          <w:i/>
          <w:iCs/>
          <w:kern w:val="16"/>
        </w:rPr>
        <w:t xml:space="preserve">infra </w:t>
      </w:r>
      <w:r>
        <w:rPr>
          <w:rFonts w:eastAsia="MS Mincho"/>
          <w:kern w:val="16"/>
        </w:rPr>
        <w:t xml:space="preserve">part </w:t>
      </w:r>
      <w:r>
        <w:rPr>
          <w:rFonts w:eastAsia="MS Mincho"/>
          <w:kern w:val="16"/>
        </w:rPr>
        <w:fldChar w:fldCharType="begin"/>
      </w:r>
      <w:r>
        <w:rPr>
          <w:rFonts w:eastAsia="MS Mincho"/>
          <w:kern w:val="16"/>
        </w:rPr>
        <w:instrText xml:space="preserve"> REF _Ref107926785 \r \h </w:instrText>
      </w:r>
      <w:r>
        <w:rPr>
          <w:rFonts w:eastAsia="MS Mincho"/>
          <w:kern w:val="16"/>
        </w:rPr>
      </w:r>
      <w:r>
        <w:rPr>
          <w:rFonts w:eastAsia="MS Mincho"/>
          <w:kern w:val="16"/>
        </w:rPr>
        <w:fldChar w:fldCharType="separate"/>
      </w:r>
      <w:r>
        <w:rPr>
          <w:rFonts w:eastAsia="MS Mincho"/>
          <w:kern w:val="16"/>
        </w:rPr>
        <w:t>III</w:t>
      </w:r>
      <w:r>
        <w:rPr>
          <w:rFonts w:eastAsia="MS Mincho"/>
          <w:kern w:val="16"/>
        </w:rPr>
        <w:fldChar w:fldCharType="end"/>
      </w:r>
      <w:r>
        <w:rPr>
          <w:rFonts w:eastAsia="MS Mincho"/>
          <w:kern w:val="16"/>
        </w:rPr>
        <w:t xml:space="preserve">. </w:t>
      </w:r>
      <w:r>
        <w:rPr>
          <w:rFonts w:eastAsia="MS Mincho"/>
          <w:i/>
          <w:iCs/>
          <w:kern w:val="16"/>
        </w:rPr>
        <w:t xml:space="preserve">See </w:t>
      </w:r>
      <w:r>
        <w:rPr>
          <w:rFonts w:eastAsia="MS Mincho"/>
          <w:kern w:val="16"/>
        </w:rPr>
        <w:t>CTIA Comments at 2, 12.</w:t>
      </w:r>
    </w:p>
  </w:footnote>
  <w:footnote w:id="37">
    <w:p w14:paraId="1C6AB9C8" w14:textId="00F5A70D" w:rsidR="00611905" w:rsidRPr="00FA301B" w:rsidRDefault="00611905">
      <w:pPr>
        <w:pStyle w:val="FootnoteText"/>
      </w:pPr>
      <w:r>
        <w:rPr>
          <w:rStyle w:val="FootnoteReference"/>
        </w:rPr>
        <w:footnoteRef/>
      </w:r>
      <w:r>
        <w:t xml:space="preserve"> AFB Comments at 2.</w:t>
      </w:r>
    </w:p>
  </w:footnote>
  <w:footnote w:id="38">
    <w:p w14:paraId="75F19501" w14:textId="268509A9" w:rsidR="00611905" w:rsidRDefault="00611905">
      <w:pPr>
        <w:pStyle w:val="FootnoteText"/>
      </w:pPr>
      <w:r>
        <w:rPr>
          <w:rStyle w:val="FootnoteReference"/>
        </w:rPr>
        <w:footnoteRef/>
      </w:r>
      <w:r>
        <w:t xml:space="preserve"> ACB Comments at 3.</w:t>
      </w:r>
    </w:p>
  </w:footnote>
  <w:footnote w:id="39">
    <w:p w14:paraId="1A6A388A" w14:textId="243167BA" w:rsidR="00611905" w:rsidRDefault="00611905">
      <w:pPr>
        <w:pStyle w:val="FootnoteText"/>
      </w:pPr>
      <w:r>
        <w:rPr>
          <w:rStyle w:val="FootnoteReference"/>
        </w:rPr>
        <w:footnoteRef/>
      </w:r>
      <w:r>
        <w:t xml:space="preserve"> Accessibility Coalition Comments at 13.</w:t>
      </w:r>
    </w:p>
  </w:footnote>
  <w:footnote w:id="40">
    <w:p w14:paraId="25CFE585" w14:textId="114F7CF8" w:rsidR="00611905" w:rsidRPr="00200B85" w:rsidRDefault="00611905">
      <w:pPr>
        <w:pStyle w:val="FootnoteText"/>
      </w:pPr>
      <w:r>
        <w:rPr>
          <w:rStyle w:val="FootnoteReference"/>
        </w:rPr>
        <w:footnoteRef/>
      </w:r>
      <w:r>
        <w:t xml:space="preserve"> </w:t>
      </w:r>
      <w:r>
        <w:rPr>
          <w:i/>
          <w:iCs/>
        </w:rPr>
        <w:t xml:space="preserve">2022 IVCS PN </w:t>
      </w:r>
      <w:r>
        <w:t>at 2–3.</w:t>
      </w:r>
    </w:p>
  </w:footnote>
  <w:footnote w:id="41">
    <w:p w14:paraId="3AC79816" w14:textId="77777777" w:rsidR="00611905" w:rsidRDefault="00611905" w:rsidP="00A360AC">
      <w:pPr>
        <w:pStyle w:val="FootnoteText"/>
      </w:pPr>
      <w:r>
        <w:rPr>
          <w:rStyle w:val="FootnoteReference"/>
        </w:rPr>
        <w:footnoteRef/>
      </w:r>
      <w:r>
        <w:t xml:space="preserve"> CTIA Comments at 3, 10–11.</w:t>
      </w:r>
    </w:p>
  </w:footnote>
  <w:footnote w:id="42">
    <w:p w14:paraId="16224A34" w14:textId="77777777" w:rsidR="00611905" w:rsidRPr="005B1B66" w:rsidRDefault="00611905" w:rsidP="00A360AC">
      <w:pPr>
        <w:pStyle w:val="FootnoteText"/>
      </w:pPr>
      <w:r>
        <w:rPr>
          <w:rStyle w:val="FootnoteReference"/>
        </w:rPr>
        <w:footnoteRef/>
      </w:r>
      <w:r>
        <w:t xml:space="preserve"> </w:t>
      </w:r>
      <w:r>
        <w:rPr>
          <w:i/>
          <w:iCs/>
        </w:rPr>
        <w:t xml:space="preserve">2011 ACS </w:t>
      </w:r>
      <w:r w:rsidRPr="005B1B66">
        <w:t>NPRM</w:t>
      </w:r>
      <w:r>
        <w:t xml:space="preserve">, </w:t>
      </w:r>
      <w:r w:rsidRPr="005B1B66">
        <w:t>26</w:t>
      </w:r>
      <w:r w:rsidRPr="005D2A6B">
        <w:t xml:space="preserve"> FCC Rcd. at 3151, ¶ 45</w:t>
      </w:r>
      <w:r>
        <w:t xml:space="preserve">; </w:t>
      </w:r>
      <w:r>
        <w:rPr>
          <w:i/>
          <w:iCs/>
        </w:rPr>
        <w:t>2011 ACS FNPRM</w:t>
      </w:r>
      <w:r>
        <w:t xml:space="preserve">, 26 FCC Rcd. </w:t>
      </w:r>
      <w:r w:rsidRPr="005D2A6B">
        <w:t>at 14,684–05, ¶ 301</w:t>
      </w:r>
      <w:r>
        <w:t>).</w:t>
      </w:r>
    </w:p>
  </w:footnote>
  <w:footnote w:id="43">
    <w:p w14:paraId="3C8567EF" w14:textId="77777777" w:rsidR="00611905" w:rsidRDefault="00611905" w:rsidP="00A360AC">
      <w:pPr>
        <w:pStyle w:val="FootnoteText"/>
      </w:pPr>
      <w:r>
        <w:rPr>
          <w:rStyle w:val="FootnoteReference"/>
        </w:rPr>
        <w:footnoteRef/>
      </w:r>
      <w:r>
        <w:t xml:space="preserve"> CTIA Comments at 10.</w:t>
      </w:r>
    </w:p>
  </w:footnote>
  <w:footnote w:id="44">
    <w:p w14:paraId="64F11AC2" w14:textId="77777777" w:rsidR="00611905" w:rsidRPr="00903ADA" w:rsidRDefault="00611905" w:rsidP="00A360AC">
      <w:pPr>
        <w:pStyle w:val="FootnoteText"/>
      </w:pPr>
      <w:r>
        <w:rPr>
          <w:rStyle w:val="FootnoteReference"/>
        </w:rPr>
        <w:footnoteRef/>
      </w:r>
      <w:r>
        <w:t xml:space="preserve"> </w:t>
      </w:r>
      <w:r>
        <w:rPr>
          <w:i/>
          <w:iCs/>
        </w:rPr>
        <w:t xml:space="preserve">See </w:t>
      </w:r>
      <w:r>
        <w:t>Accessibility Coalition Comments at 15–16.</w:t>
      </w:r>
    </w:p>
  </w:footnote>
  <w:footnote w:id="45">
    <w:p w14:paraId="109C63A4" w14:textId="4CF4670A" w:rsidR="00611905" w:rsidRPr="00903ADA" w:rsidRDefault="00611905" w:rsidP="00A360AC">
      <w:pPr>
        <w:pStyle w:val="FootnoteText"/>
      </w:pPr>
      <w:r>
        <w:rPr>
          <w:rStyle w:val="FootnoteReference"/>
        </w:rPr>
        <w:footnoteRef/>
      </w:r>
      <w:r>
        <w:t xml:space="preserve"> </w:t>
      </w:r>
      <w:r>
        <w:rPr>
          <w:i/>
          <w:iCs/>
        </w:rPr>
        <w:t xml:space="preserve">Id. </w:t>
      </w:r>
      <w:r>
        <w:t xml:space="preserve">at 15. </w:t>
      </w:r>
      <w:r>
        <w:rPr>
          <w:i/>
          <w:iCs/>
        </w:rPr>
        <w:t xml:space="preserve">See generally id. </w:t>
      </w:r>
      <w:r>
        <w:t xml:space="preserve">at 9–13.  CTA also briefly appears to endorse this notion of “interoperability,” CTA Comments at 12 &amp; n.37 (lauding the example of a service that is </w:t>
      </w:r>
      <w:r w:rsidRPr="00DB43F6">
        <w:t xml:space="preserve">available </w:t>
      </w:r>
      <w:r>
        <w:t>‘</w:t>
      </w:r>
      <w:r w:rsidRPr="00DB43F6">
        <w:t>regardless of desktop operating system,</w:t>
      </w:r>
      <w:r>
        <w:t>’</w:t>
      </w:r>
      <w:r w:rsidRPr="00DB43F6">
        <w:t xml:space="preserve"> browser, mobile device, or virtual desktop infrastructure</w:t>
      </w:r>
      <w:r>
        <w:t>)</w:t>
      </w:r>
      <w:r w:rsidRPr="00DB43F6">
        <w:t xml:space="preserve"> </w:t>
      </w:r>
      <w:r>
        <w:t xml:space="preserve">(citation omitted), though as discussed </w:t>
      </w:r>
      <w:r>
        <w:rPr>
          <w:i/>
          <w:iCs/>
        </w:rPr>
        <w:t>infra</w:t>
      </w:r>
      <w:r>
        <w:t>, it is not clear how it squares this point with its own proposed definition or commentary thereon.</w:t>
      </w:r>
    </w:p>
  </w:footnote>
  <w:footnote w:id="46">
    <w:p w14:paraId="5AA731EA" w14:textId="4BD5DB4B" w:rsidR="00611905" w:rsidRDefault="00611905" w:rsidP="00A360AC">
      <w:pPr>
        <w:pStyle w:val="FootnoteText"/>
      </w:pPr>
      <w:r>
        <w:rPr>
          <w:rStyle w:val="FootnoteReference"/>
        </w:rPr>
        <w:footnoteRef/>
      </w:r>
      <w:r>
        <w:t xml:space="preserve"> The first definition is unworkable, not least because the Commission has said it would “undermine the statute’s intent” and “</w:t>
      </w:r>
      <w:bookmarkStart w:id="198" w:name="OLE_LINK113"/>
      <w:bookmarkStart w:id="199" w:name="OLE_LINK115"/>
      <w:r>
        <w:t>exclude virtually all existing video conferencing services and equipment</w:t>
      </w:r>
      <w:bookmarkEnd w:id="198"/>
      <w:bookmarkEnd w:id="199"/>
      <w:r>
        <w:t xml:space="preserve">.” Accessibility Coalition Comments at 17 (quoting </w:t>
      </w:r>
      <w:bookmarkStart w:id="200" w:name="OLE_LINK90"/>
      <w:bookmarkStart w:id="201" w:name="OLE_LINK91"/>
      <w:bookmarkStart w:id="202" w:name="OLE_LINK116"/>
      <w:r>
        <w:rPr>
          <w:i/>
          <w:iCs/>
        </w:rPr>
        <w:t xml:space="preserve">2011 ACS </w:t>
      </w:r>
      <w:r w:rsidRPr="005B1B66">
        <w:t>NPRM</w:t>
      </w:r>
      <w:r>
        <w:t xml:space="preserve">, </w:t>
      </w:r>
      <w:r w:rsidRPr="005B1B66">
        <w:t>26</w:t>
      </w:r>
      <w:r w:rsidRPr="005D2A6B">
        <w:t xml:space="preserve"> FCC Rcd. at 3151, ¶ 45</w:t>
      </w:r>
      <w:r>
        <w:t xml:space="preserve">; </w:t>
      </w:r>
      <w:r>
        <w:rPr>
          <w:i/>
          <w:iCs/>
        </w:rPr>
        <w:t>2011 ACS FNPRM</w:t>
      </w:r>
      <w:r>
        <w:t xml:space="preserve">, 26 FCC Rcd. </w:t>
      </w:r>
      <w:r w:rsidRPr="005D2A6B">
        <w:t>at 14,684–05, ¶ 301</w:t>
      </w:r>
      <w:bookmarkEnd w:id="200"/>
      <w:bookmarkEnd w:id="201"/>
      <w:bookmarkEnd w:id="202"/>
      <w:r>
        <w:t>).</w:t>
      </w:r>
    </w:p>
  </w:footnote>
  <w:footnote w:id="47">
    <w:p w14:paraId="5B32C5B5" w14:textId="77777777" w:rsidR="00611905" w:rsidRDefault="00611905" w:rsidP="00A360AC">
      <w:pPr>
        <w:pStyle w:val="FootnoteText"/>
      </w:pPr>
      <w:r>
        <w:rPr>
          <w:rStyle w:val="FootnoteReference"/>
        </w:rPr>
        <w:footnoteRef/>
      </w:r>
      <w:r>
        <w:t xml:space="preserve"> ACB Comments at 2–3.</w:t>
      </w:r>
    </w:p>
  </w:footnote>
  <w:footnote w:id="48">
    <w:p w14:paraId="79C5E749" w14:textId="0FD23D6C" w:rsidR="00611905" w:rsidRDefault="00611905">
      <w:pPr>
        <w:pStyle w:val="FootnoteText"/>
      </w:pPr>
      <w:r>
        <w:rPr>
          <w:rStyle w:val="FootnoteReference"/>
        </w:rPr>
        <w:footnoteRef/>
      </w:r>
      <w:r>
        <w:t xml:space="preserve"> </w:t>
      </w:r>
      <w:r>
        <w:rPr>
          <w:i/>
          <w:iCs/>
        </w:rPr>
        <w:t xml:space="preserve">See 2011 ACS </w:t>
      </w:r>
      <w:r w:rsidRPr="005B1B66">
        <w:t>NPRM</w:t>
      </w:r>
      <w:r>
        <w:t xml:space="preserve">, </w:t>
      </w:r>
      <w:r w:rsidRPr="005B1B66">
        <w:t>26</w:t>
      </w:r>
      <w:r w:rsidRPr="005D2A6B">
        <w:t xml:space="preserve"> FCC Rcd. at 3151, ¶ 45</w:t>
      </w:r>
      <w:r>
        <w:t xml:space="preserve">; </w:t>
      </w:r>
      <w:r>
        <w:rPr>
          <w:i/>
          <w:iCs/>
        </w:rPr>
        <w:t>2011 ACS FNPRM</w:t>
      </w:r>
      <w:r>
        <w:t xml:space="preserve">, 26 FCC Rcd. </w:t>
      </w:r>
      <w:r w:rsidRPr="005D2A6B">
        <w:t>at 14,684–05, ¶ 301</w:t>
      </w:r>
      <w:r>
        <w:t>.</w:t>
      </w:r>
    </w:p>
  </w:footnote>
  <w:footnote w:id="49">
    <w:p w14:paraId="0E7B61F7" w14:textId="6B6CB7D9" w:rsidR="00611905" w:rsidRPr="00393261" w:rsidRDefault="00611905" w:rsidP="0021387E">
      <w:pPr>
        <w:pStyle w:val="FootnoteText"/>
      </w:pPr>
      <w:r>
        <w:rPr>
          <w:rStyle w:val="FootnoteReference"/>
        </w:rPr>
        <w:footnoteRef/>
      </w:r>
      <w:r>
        <w:t xml:space="preserve"> CTIA Comments at 11; </w:t>
      </w:r>
      <w:r>
        <w:rPr>
          <w:i/>
          <w:iCs/>
        </w:rPr>
        <w:t xml:space="preserve">accord </w:t>
      </w:r>
      <w:r>
        <w:t>Accessibility Coalition Comments at 18–19. CTA argues that “</w:t>
      </w:r>
      <w:r w:rsidRPr="001C1EE3">
        <w:t>standards have become more widespread over time, allowing for the interoperability of video conferencing services among different platforms, networks and providers without special effort or modification by the end user.</w:t>
      </w:r>
      <w:r>
        <w:t xml:space="preserve">” </w:t>
      </w:r>
      <w:r w:rsidRPr="002C51E3">
        <w:t>CTA Comments</w:t>
      </w:r>
      <w:r>
        <w:rPr>
          <w:i/>
          <w:iCs/>
        </w:rPr>
        <w:t xml:space="preserve"> </w:t>
      </w:r>
      <w:r>
        <w:t xml:space="preserve">at 12. But as our comments explain, we </w:t>
      </w:r>
      <w:r w:rsidRPr="00594564">
        <w:t xml:space="preserve">are aware of no widely used video conferencing service that has been developed since the </w:t>
      </w:r>
      <w:r w:rsidRPr="00594564">
        <w:rPr>
          <w:i/>
          <w:iCs/>
        </w:rPr>
        <w:t>2011</w:t>
      </w:r>
      <w:r w:rsidRPr="00594564">
        <w:t xml:space="preserve"> </w:t>
      </w:r>
      <w:r w:rsidRPr="00594564">
        <w:rPr>
          <w:i/>
          <w:iCs/>
        </w:rPr>
        <w:t>FNPRM</w:t>
      </w:r>
      <w:r w:rsidRPr="00594564">
        <w:t xml:space="preserve"> whose provider publishes and adheres to a set of common standards that allow its interoperation with other services</w:t>
      </w:r>
      <w:r>
        <w:t xml:space="preserve">, Accessibility Coalition Comments at 18–19. It is also not clear how CTA’s commentary on standards is intended to square with its proposed definition. See discussion </w:t>
      </w:r>
      <w:r>
        <w:rPr>
          <w:i/>
          <w:iCs/>
        </w:rPr>
        <w:t>infra</w:t>
      </w:r>
      <w:r>
        <w:t>.</w:t>
      </w:r>
    </w:p>
  </w:footnote>
  <w:footnote w:id="50">
    <w:p w14:paraId="6BBF55B1" w14:textId="77777777" w:rsidR="00611905" w:rsidRDefault="00611905" w:rsidP="00F34F71">
      <w:pPr>
        <w:pStyle w:val="FootnoteText"/>
      </w:pPr>
      <w:r>
        <w:rPr>
          <w:rStyle w:val="FootnoteReference"/>
        </w:rPr>
        <w:footnoteRef/>
      </w:r>
      <w:r>
        <w:t xml:space="preserve"> CTA Comments at 11.</w:t>
      </w:r>
    </w:p>
  </w:footnote>
  <w:footnote w:id="51">
    <w:p w14:paraId="61BBA151" w14:textId="4CB52D9D" w:rsidR="00611905" w:rsidRDefault="00611905" w:rsidP="001D5856">
      <w:pPr>
        <w:pStyle w:val="FootnoteText"/>
      </w:pPr>
      <w:r>
        <w:rPr>
          <w:rStyle w:val="FootnoteReference"/>
        </w:rPr>
        <w:footnoteRef/>
      </w:r>
      <w:r>
        <w:t xml:space="preserve"> </w:t>
      </w:r>
      <w:r>
        <w:rPr>
          <w:i/>
          <w:iCs/>
        </w:rPr>
        <w:t>Id.</w:t>
      </w:r>
    </w:p>
  </w:footnote>
  <w:footnote w:id="52">
    <w:p w14:paraId="2A97A566" w14:textId="2AE0614C" w:rsidR="00611905" w:rsidRDefault="00611905">
      <w:pPr>
        <w:pStyle w:val="FootnoteText"/>
      </w:pPr>
      <w:r>
        <w:rPr>
          <w:rStyle w:val="FootnoteReference"/>
        </w:rPr>
        <w:footnoteRef/>
      </w:r>
      <w:r>
        <w:t xml:space="preserve"> </w:t>
      </w:r>
      <w:r>
        <w:rPr>
          <w:i/>
          <w:iCs/>
        </w:rPr>
        <w:t xml:space="preserve">Id. </w:t>
      </w:r>
      <w:r>
        <w:t>at 13 (emphasis added).</w:t>
      </w:r>
    </w:p>
  </w:footnote>
  <w:footnote w:id="53">
    <w:p w14:paraId="7D82EB4C" w14:textId="0FE0E34E" w:rsidR="00611905" w:rsidRPr="00A048E9" w:rsidRDefault="00611905" w:rsidP="00264A43">
      <w:pPr>
        <w:pStyle w:val="FootnoteText"/>
      </w:pPr>
      <w:r>
        <w:rPr>
          <w:rStyle w:val="FootnoteReference"/>
        </w:rPr>
        <w:footnoteRef/>
      </w:r>
      <w:r>
        <w:t xml:space="preserve"> As an example of what might be covered, CTA cites to the ability of some services’ dedicated enterprise hardware to be used with other services, but this appears to contradict own belief, appearing several sentences later, that its definition would exclude “</w:t>
      </w:r>
      <w:r w:rsidRPr="00A048E9">
        <w:t>certain enterprise video conferencing equipment that may support connections with other manufacturers’ equipment</w:t>
      </w:r>
      <w:r>
        <w:t xml:space="preserve">.” </w:t>
      </w:r>
      <w:r w:rsidRPr="00A048E9">
        <w:rPr>
          <w:i/>
          <w:iCs/>
        </w:rPr>
        <w:t>Compare</w:t>
      </w:r>
      <w:r>
        <w:t xml:space="preserve"> CTA Comments at 12 &amp; n.37 </w:t>
      </w:r>
      <w:r>
        <w:rPr>
          <w:i/>
          <w:iCs/>
        </w:rPr>
        <w:t xml:space="preserve">with </w:t>
      </w:r>
      <w:r>
        <w:t>CTA Comments at 13.</w:t>
      </w:r>
    </w:p>
  </w:footnote>
  <w:footnote w:id="54">
    <w:p w14:paraId="25B3BB29" w14:textId="1C87CEC2" w:rsidR="00611905" w:rsidRDefault="00611905">
      <w:pPr>
        <w:pStyle w:val="FootnoteText"/>
      </w:pPr>
      <w:r>
        <w:rPr>
          <w:rStyle w:val="FootnoteReference"/>
        </w:rPr>
        <w:footnoteRef/>
      </w:r>
      <w:r>
        <w:t xml:space="preserve"> </w:t>
      </w:r>
      <w:r>
        <w:rPr>
          <w:i/>
          <w:iCs/>
        </w:rPr>
        <w:t xml:space="preserve">See 2011 ACS </w:t>
      </w:r>
      <w:r w:rsidRPr="005B1B66">
        <w:t>NPRM</w:t>
      </w:r>
      <w:r>
        <w:t xml:space="preserve">, </w:t>
      </w:r>
      <w:r w:rsidRPr="005B1B66">
        <w:t>26</w:t>
      </w:r>
      <w:r w:rsidRPr="005D2A6B">
        <w:t xml:space="preserve"> FCC Rcd. at 3151, ¶ 45</w:t>
      </w:r>
      <w:r>
        <w:t xml:space="preserve">; </w:t>
      </w:r>
      <w:r>
        <w:rPr>
          <w:i/>
          <w:iCs/>
        </w:rPr>
        <w:t>2011 ACS FNPRM</w:t>
      </w:r>
      <w:r>
        <w:t xml:space="preserve">, 26 FCC Rcd. </w:t>
      </w:r>
      <w:r w:rsidRPr="005D2A6B">
        <w:t>at 14,684–05, ¶ 301</w:t>
      </w:r>
      <w:r>
        <w:t>.</w:t>
      </w:r>
    </w:p>
  </w:footnote>
  <w:footnote w:id="55">
    <w:p w14:paraId="54304F2B" w14:textId="500D113F" w:rsidR="00611905" w:rsidRDefault="00611905">
      <w:pPr>
        <w:pStyle w:val="FootnoteText"/>
      </w:pPr>
      <w:r>
        <w:rPr>
          <w:rStyle w:val="FootnoteReference"/>
        </w:rPr>
        <w:footnoteRef/>
      </w:r>
      <w:r>
        <w:t xml:space="preserve"> </w:t>
      </w:r>
      <w:r>
        <w:rPr>
          <w:i/>
          <w:iCs/>
        </w:rPr>
        <w:t xml:space="preserve">See </w:t>
      </w:r>
      <w:r>
        <w:t>ACB Comments at 2.</w:t>
      </w:r>
    </w:p>
  </w:footnote>
  <w:footnote w:id="56">
    <w:p w14:paraId="111F1CD6" w14:textId="77777777" w:rsidR="00BD45E7" w:rsidRDefault="00BD45E7" w:rsidP="00BD45E7">
      <w:pPr>
        <w:pStyle w:val="FootnoteText"/>
      </w:pPr>
      <w:r>
        <w:rPr>
          <w:rStyle w:val="FootnoteReference"/>
        </w:rPr>
        <w:footnoteRef/>
      </w:r>
      <w:r>
        <w:t xml:space="preserve"> Accessibility Coalition Comments at 14–15.</w:t>
      </w:r>
    </w:p>
  </w:footnote>
  <w:footnote w:id="57">
    <w:p w14:paraId="4AA28CF0" w14:textId="0BD44AE5" w:rsidR="00611905" w:rsidRPr="00BD45E7" w:rsidRDefault="00611905">
      <w:pPr>
        <w:pStyle w:val="FootnoteText"/>
        <w:rPr>
          <w:color w:val="000000" w:themeColor="text1"/>
        </w:rPr>
      </w:pPr>
      <w:r>
        <w:rPr>
          <w:rStyle w:val="FootnoteReference"/>
        </w:rPr>
        <w:footnoteRef/>
      </w:r>
      <w:r>
        <w:t xml:space="preserve"> CTIA also argues that “[t]he </w:t>
      </w:r>
      <w:r w:rsidRPr="00C9503A">
        <w:t xml:space="preserve">Commission should also affirm its holding that the CVAA and ACS rules apply </w:t>
      </w:r>
      <w:r w:rsidRPr="00C9503A">
        <w:rPr>
          <w:i/>
          <w:iCs/>
        </w:rPr>
        <w:t xml:space="preserve">only </w:t>
      </w:r>
      <w:r w:rsidRPr="00C9503A">
        <w:t>to those functionalities and services that meet one of the categories of ACS.</w:t>
      </w:r>
      <w:r>
        <w:t xml:space="preserve">” CTIA Comments at 3 (emphasis original). From the other direction, ACB arrives at a similar point, noting that it is </w:t>
      </w:r>
      <w:r w:rsidRPr="005B37F3">
        <w:t xml:space="preserve">critical for IVCS to be covered when it is included as a part of a broader, multifaceted service offering such as a patient management system, a social media platform, a learning management system, or a connected fitness system. ACB Comments at 2–3. As a threshold matter, the Commission has made clear that ACS components of a larger system that includes non-ACS components are subject to the rules. </w:t>
      </w:r>
      <w:r w:rsidRPr="00BD45E7">
        <w:rPr>
          <w:i/>
        </w:rPr>
        <w:t>See, e.g.</w:t>
      </w:r>
      <w:r w:rsidRPr="00BD45E7">
        <w:t xml:space="preserve">, </w:t>
      </w:r>
      <w:r w:rsidRPr="00BD45E7">
        <w:rPr>
          <w:i/>
          <w:iCs/>
        </w:rPr>
        <w:t>2011 ACS Order</w:t>
      </w:r>
      <w:r w:rsidRPr="00BD45E7">
        <w:t>, 26 FCC Rcd. at 14,575–76, ¶ 43 (concluding</w:t>
      </w:r>
      <w:r w:rsidR="00BD45E7">
        <w:t>,</w:t>
      </w:r>
      <w:r w:rsidRPr="00BD45E7">
        <w:t xml:space="preserve"> based on the CVAA’s Senate and House Reports</w:t>
      </w:r>
      <w:r w:rsidR="00BD45E7">
        <w:t>,</w:t>
      </w:r>
      <w:r w:rsidRPr="00BD45E7">
        <w:t xml:space="preserve"> that even if messages posted on social networking websites are excluded from the CVAA’s ACS coverage, to the extent that two way interactive services “are provided through a social networking or related site, they are subject to Sections 716 and 717 of the Act”);</w:t>
      </w:r>
      <w:r w:rsidRPr="005B37F3">
        <w:t xml:space="preserve"> </w:t>
      </w:r>
      <w:r w:rsidRPr="00BD45E7">
        <w:rPr>
          <w:i/>
          <w:iCs/>
        </w:rPr>
        <w:t>Implementation of Sections 716 and 717,</w:t>
      </w:r>
      <w:r w:rsidRPr="00BD45E7">
        <w:t xml:space="preserve"> Order,</w:t>
      </w:r>
      <w:r w:rsidRPr="00BD45E7">
        <w:rPr>
          <w:i/>
          <w:iCs/>
        </w:rPr>
        <w:t xml:space="preserve"> </w:t>
      </w:r>
      <w:r w:rsidRPr="00BD45E7">
        <w:t>27 FCC Rcd. 12970, 12987–88, ¶ 36 (2012) (rejecting the proposition that “online communication that occurs through gaming systems and services should be excluded from the coverage of section 716,” and concluding instead that “t</w:t>
      </w:r>
      <w:r w:rsidRPr="00BD45E7">
        <w:rPr>
          <w:bCs/>
          <w:szCs w:val="22"/>
        </w:rPr>
        <w:t>he denial of communications access during gaming—even if it is communication designed to better one’s participation in the task created by the game, by conferring and strategizing with others—is included within the kinds of barriers that Congress intended to address in the CVAA</w:t>
      </w:r>
      <w:r w:rsidRPr="00BD45E7">
        <w:t>”)</w:t>
      </w:r>
      <w:r w:rsidR="00BD45E7">
        <w:t>.</w:t>
      </w:r>
      <w:r w:rsidRPr="005B37F3">
        <w:t xml:space="preserve"> </w:t>
      </w:r>
      <w:r w:rsidRPr="005B37F3">
        <w:rPr>
          <w:i/>
          <w:iCs/>
        </w:rPr>
        <w:t>See generally 2021 Omnibus Comments</w:t>
      </w:r>
      <w:r w:rsidRPr="005B37F3">
        <w:t xml:space="preserve">. Comments of TDI, et al., GN Docket No. 21-140 at 8–12 (June 7, 2021), </w:t>
      </w:r>
      <w:hyperlink r:id="rId11" w:history="1">
        <w:r w:rsidRPr="005B37F3">
          <w:rPr>
            <w:rStyle w:val="Hyperlink"/>
          </w:rPr>
          <w:t>https://www.fcc.gov/ecfs/search/search-filings/filing/106082300102808</w:t>
        </w:r>
      </w:hyperlink>
      <w:r w:rsidRPr="00C74387">
        <w:rPr>
          <w:rStyle w:val="Hyperlink"/>
          <w:u w:val="none"/>
        </w:rPr>
        <w:t xml:space="preserve"> (</w:t>
      </w:r>
      <w:r w:rsidRPr="00C74387">
        <w:rPr>
          <w:color w:val="000000" w:themeColor="text1"/>
        </w:rPr>
        <w:t>discussing the Commission’s treatment of components of multimodal services in further detail)</w:t>
      </w:r>
      <w:r w:rsidRPr="00C74387">
        <w:rPr>
          <w:rStyle w:val="Hyperlink"/>
          <w:u w:val="none"/>
        </w:rPr>
        <w:t xml:space="preserve">. </w:t>
      </w:r>
      <w:r w:rsidRPr="00C74387">
        <w:t xml:space="preserve">The </w:t>
      </w:r>
      <w:r w:rsidRPr="005B37F3">
        <w:t xml:space="preserve">Commission should affirm that IVCS will be covered by its accessibility, usability, and compatibility rules even if such services are integrated into other service or product offerings, such as those identified by ACB. </w:t>
      </w:r>
      <w:r w:rsidR="00BD45E7">
        <w:t xml:space="preserve">Relatedly, </w:t>
      </w:r>
      <w:r w:rsidR="00BD45E7">
        <w:rPr>
          <w:rStyle w:val="Hyperlink"/>
          <w:u w:val="none"/>
        </w:rPr>
        <w:t xml:space="preserve">the Commission should take care to avoid drawing jurisdictional lines so sharply or in such a siloed fashion that it discourages providers of ACS, including of services and equipment with IVCS components, from making non-ACS features of their services accessible and usable. </w:t>
      </w:r>
      <w:r w:rsidRPr="005B37F3">
        <w:rPr>
          <w:rStyle w:val="Hyperlink"/>
          <w:u w:val="none"/>
        </w:rPr>
        <w:t xml:space="preserve">Beyond </w:t>
      </w:r>
      <w:r w:rsidR="008924E6">
        <w:rPr>
          <w:rStyle w:val="Hyperlink"/>
          <w:u w:val="none"/>
        </w:rPr>
        <w:t>these</w:t>
      </w:r>
      <w:r w:rsidRPr="005B37F3">
        <w:rPr>
          <w:rStyle w:val="Hyperlink"/>
          <w:u w:val="none"/>
        </w:rPr>
        <w:t xml:space="preserve"> threshold </w:t>
      </w:r>
      <w:r w:rsidR="008924E6">
        <w:rPr>
          <w:rStyle w:val="Hyperlink"/>
          <w:u w:val="none"/>
        </w:rPr>
        <w:t>points</w:t>
      </w:r>
      <w:r w:rsidRPr="005B37F3">
        <w:rPr>
          <w:rStyle w:val="Hyperlink"/>
          <w:u w:val="none"/>
        </w:rPr>
        <w:t xml:space="preserve">, the complex issues </w:t>
      </w:r>
      <w:r>
        <w:rPr>
          <w:rStyle w:val="Hyperlink"/>
          <w:u w:val="none"/>
        </w:rPr>
        <w:t xml:space="preserve">set of issues </w:t>
      </w:r>
      <w:r w:rsidRPr="005B37F3">
        <w:rPr>
          <w:rStyle w:val="Hyperlink"/>
          <w:u w:val="none"/>
        </w:rPr>
        <w:t>surrounding multimodal services, including services with discrete and interwoven non-ACS components and the possibility that the Commission might exercise plenary or ancillary jurisdiction over them</w:t>
      </w:r>
      <w:r>
        <w:rPr>
          <w:rStyle w:val="Hyperlink"/>
          <w:u w:val="none"/>
        </w:rPr>
        <w:t>,</w:t>
      </w:r>
      <w:r w:rsidRPr="005B37F3">
        <w:rPr>
          <w:rStyle w:val="Hyperlink"/>
          <w:u w:val="none"/>
        </w:rPr>
        <w:t xml:space="preserve"> goes beyond</w:t>
      </w:r>
      <w:r>
        <w:rPr>
          <w:rStyle w:val="Hyperlink"/>
          <w:u w:val="none"/>
        </w:rPr>
        <w:t xml:space="preserve"> the scope of this proceeding.</w:t>
      </w:r>
    </w:p>
  </w:footnote>
  <w:footnote w:id="58">
    <w:p w14:paraId="04FD9E26" w14:textId="1FDAF382" w:rsidR="00611905" w:rsidRDefault="00611905">
      <w:pPr>
        <w:pStyle w:val="FootnoteText"/>
      </w:pPr>
      <w:r>
        <w:rPr>
          <w:rStyle w:val="FootnoteReference"/>
        </w:rPr>
        <w:footnoteRef/>
      </w:r>
      <w:r>
        <w:t xml:space="preserve"> Accessibility Coalition Comments at 20.</w:t>
      </w:r>
    </w:p>
  </w:footnote>
  <w:footnote w:id="59">
    <w:p w14:paraId="5AD550A2" w14:textId="77777777" w:rsidR="00611905" w:rsidRPr="005D2A6B" w:rsidRDefault="00611905" w:rsidP="00C34CB3">
      <w:pPr>
        <w:pStyle w:val="FootnoteText"/>
      </w:pPr>
      <w:r w:rsidRPr="005D2A6B">
        <w:rPr>
          <w:rStyle w:val="FootnoteReference"/>
        </w:rPr>
        <w:footnoteRef/>
      </w:r>
      <w:r w:rsidRPr="005D2A6B">
        <w:t xml:space="preserve"> 2021 Omnibus Comments at 14–15 (detailing the application of the ACS rules to modern multimodal services).</w:t>
      </w:r>
      <w:r>
        <w:t xml:space="preserve"> </w:t>
      </w:r>
    </w:p>
  </w:footnote>
  <w:footnote w:id="60">
    <w:p w14:paraId="10EA069B" w14:textId="5A76819B" w:rsidR="00611905" w:rsidRDefault="00611905">
      <w:pPr>
        <w:pStyle w:val="FootnoteText"/>
      </w:pPr>
      <w:r>
        <w:rPr>
          <w:rStyle w:val="FootnoteReference"/>
        </w:rPr>
        <w:footnoteRef/>
      </w:r>
      <w:r>
        <w:t xml:space="preserve"> CTIA Comments at 3–4, 14–15.</w:t>
      </w:r>
    </w:p>
  </w:footnote>
  <w:footnote w:id="61">
    <w:p w14:paraId="7C1CF0D3" w14:textId="44D40BF7" w:rsidR="00611905" w:rsidRDefault="00611905">
      <w:pPr>
        <w:pStyle w:val="FootnoteText"/>
      </w:pPr>
      <w:r>
        <w:rPr>
          <w:rStyle w:val="FootnoteReference"/>
        </w:rPr>
        <w:footnoteRef/>
      </w:r>
      <w:r>
        <w:t xml:space="preserve"> 47 U.S.C. § 617(e)(1)(D) (“The Commission shall . . . </w:t>
      </w:r>
      <w:r w:rsidRPr="00AC379A">
        <w:t>not mandate technical standards, except that the Commission may adopt technical standards as a safe harbor for such compliance if necessary to facilitate the manufacturers’ and service providers’ compliance with sections</w:t>
      </w:r>
      <w:r w:rsidRPr="00AC379A">
        <w:rPr>
          <w:rFonts w:ascii="Times New Roman" w:hAnsi="Times New Roman" w:cs="Times New Roman"/>
        </w:rPr>
        <w:t> </w:t>
      </w:r>
      <w:r w:rsidRPr="00AC379A">
        <w:t xml:space="preserve"> (a) through (c).</w:t>
      </w:r>
      <w:r>
        <w:t>”).</w:t>
      </w:r>
    </w:p>
  </w:footnote>
  <w:footnote w:id="62">
    <w:p w14:paraId="01DE6731" w14:textId="4BAFE0D0" w:rsidR="00611905" w:rsidRPr="006043A6" w:rsidRDefault="00611905">
      <w:pPr>
        <w:pStyle w:val="FootnoteText"/>
      </w:pPr>
      <w:r>
        <w:rPr>
          <w:rStyle w:val="FootnoteReference"/>
        </w:rPr>
        <w:footnoteRef/>
      </w:r>
      <w:r>
        <w:t xml:space="preserve"> </w:t>
      </w:r>
      <w:r>
        <w:rPr>
          <w:i/>
          <w:iCs/>
        </w:rPr>
        <w:t xml:space="preserve">See </w:t>
      </w:r>
      <w:r>
        <w:t>47 U.S.C. § 617(e)(1)(A).</w:t>
      </w:r>
    </w:p>
  </w:footnote>
  <w:footnote w:id="63">
    <w:p w14:paraId="4844800D" w14:textId="5E42FA4B" w:rsidR="00611905" w:rsidRDefault="00611905">
      <w:pPr>
        <w:pStyle w:val="FootnoteText"/>
      </w:pPr>
      <w:r>
        <w:rPr>
          <w:rStyle w:val="FootnoteReference"/>
        </w:rPr>
        <w:footnoteRef/>
      </w:r>
      <w:r>
        <w:t xml:space="preserve"> 26 FCC Rcd. at 3172–73, ¶ 105 &amp; n.304 (citing Comments of CTIA at 8 (Dec. 7, 2010), </w:t>
      </w:r>
      <w:hyperlink r:id="rId12" w:history="1">
        <w:r w:rsidRPr="00670BAE">
          <w:rPr>
            <w:rStyle w:val="Hyperlink"/>
          </w:rPr>
          <w:t>https://www.fcc.gov/ecfs/search/search-filings/filing/6016063189</w:t>
        </w:r>
      </w:hyperlink>
      <w:r>
        <w:t xml:space="preserve"> (“</w:t>
      </w:r>
      <w:r w:rsidRPr="00E4342E">
        <w:t>With regard to the performance objectives and prospective guidelines, there was strong consensus among manufacturers, providers and the accessibility community that the Commission should focus on the general outcome to be achieved</w:t>
      </w:r>
      <w:r>
        <w:t>,” subject to the caveat that the Commission should “r</w:t>
      </w:r>
      <w:r w:rsidRPr="004F071D">
        <w:t>efrain from dictating any particular technology or standard for how to achieve that outcome.</w:t>
      </w:r>
      <w:r>
        <w:t>”)).</w:t>
      </w:r>
    </w:p>
  </w:footnote>
  <w:footnote w:id="64">
    <w:p w14:paraId="74D749A6" w14:textId="2BA9FD34" w:rsidR="00611905" w:rsidRDefault="00611905">
      <w:pPr>
        <w:pStyle w:val="FootnoteText"/>
      </w:pPr>
      <w:r>
        <w:rPr>
          <w:rStyle w:val="FootnoteReference"/>
        </w:rPr>
        <w:footnoteRef/>
      </w:r>
      <w:r>
        <w:t xml:space="preserve"> </w:t>
      </w:r>
      <w:r>
        <w:rPr>
          <w:i/>
          <w:iCs/>
        </w:rPr>
        <w:t xml:space="preserve">See </w:t>
      </w:r>
      <w:r>
        <w:t>47 C.F.R. § 14.21(b)(1)(i), (iv), (ix).</w:t>
      </w:r>
    </w:p>
  </w:footnote>
  <w:footnote w:id="65">
    <w:p w14:paraId="0CFDA9F6" w14:textId="434B0B65" w:rsidR="00611905" w:rsidRDefault="00611905">
      <w:pPr>
        <w:pStyle w:val="FootnoteText"/>
      </w:pPr>
      <w:r>
        <w:rPr>
          <w:rStyle w:val="FootnoteReference"/>
        </w:rPr>
        <w:footnoteRef/>
      </w:r>
      <w:r>
        <w:t xml:space="preserve"> </w:t>
      </w:r>
      <w:r>
        <w:rPr>
          <w:i/>
          <w:iCs/>
        </w:rPr>
        <w:t xml:space="preserve">See </w:t>
      </w:r>
      <w:r>
        <w:t>47 C.F.R. § 14.21(b)(2)(vii), (viii), (ix), (3)..</w:t>
      </w:r>
    </w:p>
  </w:footnote>
  <w:footnote w:id="66">
    <w:p w14:paraId="096064AD" w14:textId="01ECD9E6" w:rsidR="00611905" w:rsidRPr="005D2A6B" w:rsidRDefault="00611905" w:rsidP="00CF6D96">
      <w:pPr>
        <w:pStyle w:val="FootnoteText"/>
      </w:pPr>
      <w:r w:rsidRPr="005D2A6B">
        <w:rPr>
          <w:rStyle w:val="FootnoteReference"/>
        </w:rPr>
        <w:footnoteRef/>
      </w:r>
      <w:r w:rsidRPr="005D2A6B">
        <w:t xml:space="preserve"> </w:t>
      </w:r>
      <w:r w:rsidRPr="005D2A6B">
        <w:rPr>
          <w:i/>
          <w:iCs/>
        </w:rPr>
        <w:t>See Recommendation of the FCC Disability Advisory Committee on TRS Use on Video Conferencing Platforms</w:t>
      </w:r>
      <w:r w:rsidRPr="005D2A6B">
        <w:t xml:space="preserve"> </w:t>
      </w:r>
      <w:r>
        <w:t xml:space="preserve">at 5–6 </w:t>
      </w:r>
      <w:r w:rsidRPr="005D2A6B">
        <w:t>(Feb. 4, 2022) (“</w:t>
      </w:r>
      <w:r w:rsidRPr="005D2A6B">
        <w:rPr>
          <w:i/>
          <w:iCs/>
        </w:rPr>
        <w:t>TRS–Video Conferencing Report</w:t>
      </w:r>
      <w:r w:rsidRPr="005D2A6B">
        <w:t xml:space="preserve">”), </w:t>
      </w:r>
      <w:hyperlink r:id="rId13" w:history="1">
        <w:r w:rsidRPr="005D2A6B">
          <w:rPr>
            <w:rStyle w:val="Hyperlink"/>
          </w:rPr>
          <w:t>https://www.fcc.gov/file/22912/download</w:t>
        </w:r>
      </w:hyperlink>
      <w:r w:rsidRPr="005D2A6B">
        <w:t>.</w:t>
      </w:r>
    </w:p>
  </w:footnote>
  <w:footnote w:id="67">
    <w:p w14:paraId="318EFFD2" w14:textId="0A537498" w:rsidR="00611905" w:rsidRPr="003968B8" w:rsidRDefault="00611905">
      <w:pPr>
        <w:pStyle w:val="FootnoteText"/>
      </w:pPr>
      <w:r>
        <w:rPr>
          <w:rStyle w:val="FootnoteReference"/>
        </w:rPr>
        <w:footnoteRef/>
      </w:r>
      <w:r>
        <w:t xml:space="preserve"> </w:t>
      </w:r>
      <w:r>
        <w:rPr>
          <w:i/>
          <w:iCs/>
        </w:rPr>
        <w:t xml:space="preserve">See </w:t>
      </w:r>
      <w:r>
        <w:t>Accessibility Coalition Comments at 19; ACB Comments at 3 (“</w:t>
      </w:r>
      <w:r w:rsidRPr="00144FAF">
        <w:t>An initial step that the Commission could take is to implement the Commission’s Disability Advisory Committee’s consensus recommendations on ensuring that Telecommunications Relay Services are compatible with IVCS.</w:t>
      </w:r>
      <w:r>
        <w:t>”)</w:t>
      </w:r>
      <w:r w:rsidR="001B599D">
        <w:t>.</w:t>
      </w:r>
      <w:r>
        <w:t xml:space="preserve"> We also endorse ACB’s suggestion that “</w:t>
      </w:r>
      <w:r w:rsidRPr="00724712">
        <w:t>the Commission should encourage the creation and adoption of industry standards to ensure that hardware and software necessary for IVCS are accessible, useable and compatible for people who are blind, low vision, and Deafblind</w:t>
      </w:r>
      <w:r w:rsidR="00FF6580">
        <w:t>,</w:t>
      </w:r>
      <w:r>
        <w:t xml:space="preserve">” </w:t>
      </w:r>
      <w:r w:rsidR="00FF6580">
        <w:t xml:space="preserve">and that IVCS be accessible to DeafBlind users of equipment distributed via the National Deaf-Blind Equipment Distribution Program. </w:t>
      </w:r>
      <w:r>
        <w:rPr>
          <w:i/>
          <w:iCs/>
        </w:rPr>
        <w:t xml:space="preserve">See </w:t>
      </w:r>
      <w:r>
        <w:t>ACB Comments at 3.</w:t>
      </w:r>
      <w:r w:rsidR="008924E6">
        <w:t xml:space="preserve"> </w:t>
      </w:r>
      <w:r w:rsidR="001B599D">
        <w:t>In addition, we agree with ClearCaptions that important technical improvements are necessary to facilitate the interconnection of IVCS to Internet Protocol Captioned Telephone Service (IP CTS), while at the same time agree</w:t>
      </w:r>
      <w:r>
        <w:t xml:space="preserve"> that </w:t>
      </w:r>
      <w:r w:rsidR="001B599D">
        <w:t xml:space="preserve">in certain situations, </w:t>
      </w:r>
      <w:r>
        <w:t xml:space="preserve">automatic speech recognition (ASR) systems </w:t>
      </w:r>
      <w:r w:rsidR="001B599D">
        <w:t xml:space="preserve">used for IP CTS or other captioning purposes </w:t>
      </w:r>
      <w:r>
        <w:t>lack sufficient quality to meet the requirement of functional equivalance under Title IV of the Americans with Disabilities Act</w:t>
      </w:r>
      <w:r w:rsidR="001B599D">
        <w:t xml:space="preserve">. </w:t>
      </w:r>
      <w:r w:rsidR="00C94109">
        <w:rPr>
          <w:i/>
          <w:iCs/>
        </w:rPr>
        <w:t xml:space="preserve">See </w:t>
      </w:r>
      <w:r w:rsidR="008924E6">
        <w:t>ClearCaptions Comments at 2–4, 8–9.</w:t>
      </w:r>
      <w:r w:rsidR="001B599D">
        <w:t xml:space="preserve"> Finally, we </w:t>
      </w:r>
      <w:r>
        <w:t>agree that high-quality IP CTS services</w:t>
      </w:r>
      <w:r w:rsidR="000B20F7">
        <w:t>—</w:t>
      </w:r>
      <w:r>
        <w:t>and other relay services, including VRS</w:t>
      </w:r>
      <w:r w:rsidR="000B20F7">
        <w:t>—</w:t>
      </w:r>
      <w:r w:rsidR="001B599D">
        <w:t xml:space="preserve">provided in conjunction with video conferencing systems </w:t>
      </w:r>
      <w:r>
        <w:t xml:space="preserve">should be compensable via the Interstate Telecommunications Relay Service (TRS) Fund. </w:t>
      </w:r>
      <w:r>
        <w:rPr>
          <w:i/>
          <w:iCs/>
        </w:rPr>
        <w:t xml:space="preserve">See </w:t>
      </w:r>
      <w:r>
        <w:t xml:space="preserve">ClearCaptions Comments at </w:t>
      </w:r>
      <w:r w:rsidR="000B20F7">
        <w:t>4</w:t>
      </w:r>
      <w:r>
        <w:t xml:space="preserve">–8. </w:t>
      </w:r>
    </w:p>
  </w:footnote>
  <w:footnote w:id="68">
    <w:p w14:paraId="00EF5FC7" w14:textId="643F31C9" w:rsidR="00611905" w:rsidRPr="00241C6D" w:rsidRDefault="00611905">
      <w:pPr>
        <w:pStyle w:val="FootnoteText"/>
      </w:pPr>
      <w:r>
        <w:rPr>
          <w:rStyle w:val="FootnoteReference"/>
        </w:rPr>
        <w:footnoteRef/>
      </w:r>
      <w:r>
        <w:t xml:space="preserve"> PPI Comments at 4. Many of the Accessibility Advocacy and Research Organizations have been outspoken on the importance of carceral communications justice, which disproportionately harms incarcerated people with disabilities. </w:t>
      </w:r>
      <w:r w:rsidR="00F52A1E">
        <w:rPr>
          <w:i/>
          <w:iCs/>
        </w:rPr>
        <w:t>E</w:t>
      </w:r>
      <w:r w:rsidRPr="00AA2321">
        <w:rPr>
          <w:i/>
          <w:iCs/>
        </w:rPr>
        <w:t>.g.</w:t>
      </w:r>
      <w:r>
        <w:t xml:space="preserve">, Ex Parte of HEARD, TDI, et al., Docket No. 12-375 (June 15, 2022), </w:t>
      </w:r>
      <w:hyperlink r:id="rId14" w:history="1">
        <w:r w:rsidR="001B599D" w:rsidRPr="001B599D">
          <w:rPr>
            <w:rStyle w:val="Hyperlink"/>
          </w:rPr>
          <w:t>https://www.fcc.gov/ecfs/search/search-filings/filing/1061575462475</w:t>
        </w:r>
      </w:hyperlink>
      <w:r>
        <w:t xml:space="preserve">. </w:t>
      </w:r>
      <w:r w:rsidR="000B20F7">
        <w:t>Against this backdrop</w:t>
      </w:r>
      <w:r w:rsidR="001B599D">
        <w:t>, w</w:t>
      </w:r>
      <w:r>
        <w:t xml:space="preserve">e note with concern PPI’s account of an inmate calling service (ICS) invoking the CVAA to preempt states from imposing rate regulation on ICS video calling. </w:t>
      </w:r>
      <w:r>
        <w:rPr>
          <w:i/>
          <w:iCs/>
        </w:rPr>
        <w:t xml:space="preserve">See </w:t>
      </w:r>
      <w:r>
        <w:t xml:space="preserve">PPI Comments at 3–4. PPI’s proposal that the Commission define IVCS as a telecommunications service under Title II of the Communications Act of 1934, PPI Comments at 4 (citing 47 U.S.C. § 153(53)), </w:t>
      </w:r>
      <w:r w:rsidRPr="000F2BDE">
        <w:t>raises a number of complex issues</w:t>
      </w:r>
      <w:r>
        <w:t xml:space="preserve"> beyond the scope of this proceeding, including the fact that the accessibility, usability, and compatibility of telecommunications services is governed under Section 255 of the 1934 Act, 47 U.S.C. § 255(c),</w:t>
      </w:r>
      <w:r w:rsidRPr="00053C5A">
        <w:t xml:space="preserve"> </w:t>
      </w:r>
      <w:r>
        <w:t xml:space="preserve">while ACS (including IVCS) are separately governed under Section 716 of </w:t>
      </w:r>
      <w:r w:rsidR="001B599D">
        <w:t xml:space="preserve">the Communications </w:t>
      </w:r>
      <w:r>
        <w:t xml:space="preserve">Act (as added by the CVAA), 47 U.S.C. § 617(a)–(b). </w:t>
      </w:r>
      <w:r>
        <w:rPr>
          <w:i/>
          <w:iCs/>
        </w:rPr>
        <w:t>See generally 2011 ACS Order</w:t>
      </w:r>
      <w:r>
        <w:t xml:space="preserve">, 26 FCC Rcd. at 14,570–14,573, ¶¶ 30–39 (describing the Commission’s framework for handling some of the complex overlap between Section 255 and Section 716). While those issues are better left for another day, in the meantime we support PPI’s alternative proposal for </w:t>
      </w:r>
      <w:bookmarkStart w:id="209" w:name="OLE_LINK98"/>
      <w:bookmarkStart w:id="210" w:name="OLE_LINK99"/>
      <w:r>
        <w:t xml:space="preserve">the Commission to simply clarify that the CVAA’s coverage of IVCS under the ACS accessibility and usability requirements in no way preempts state </w:t>
      </w:r>
      <w:r w:rsidRPr="00B31D2C">
        <w:t>regulation of ICS video calling rates.</w:t>
      </w:r>
      <w:bookmarkEnd w:id="209"/>
      <w:bookmarkEnd w:id="210"/>
      <w:r>
        <w:t xml:space="preserve"> </w:t>
      </w:r>
      <w:r>
        <w:rPr>
          <w:i/>
          <w:iCs/>
        </w:rPr>
        <w:t xml:space="preserve">See </w:t>
      </w:r>
      <w:r>
        <w:t xml:space="preserve">PPI Comments at 4. Though we are not familiar with the complex proceedings before the California Public Utilities Commission cited by PPI, we agree with PPI that an argument that </w:t>
      </w:r>
      <w:r>
        <w:rPr>
          <w:rFonts w:eastAsia="MS Mincho"/>
        </w:rPr>
        <w:t>“</w:t>
      </w:r>
      <w:r w:rsidRPr="00B87549">
        <w:rPr>
          <w:rFonts w:eastAsia="MS Mincho"/>
        </w:rPr>
        <w:t>the CVAA preempts states from regulating ICS video calling</w:t>
      </w:r>
      <w:r>
        <w:rPr>
          <w:rFonts w:eastAsia="MS Mincho"/>
        </w:rPr>
        <w:t>” would represent a “</w:t>
      </w:r>
      <w:r w:rsidRPr="00B87549">
        <w:rPr>
          <w:rFonts w:eastAsia="MS Mincho"/>
        </w:rPr>
        <w:t>perplexing assertion that finds no support in the text of the CVAA or the Commission’s rules</w:t>
      </w:r>
      <w:r>
        <w:rPr>
          <w:rFonts w:eastAsia="MS Mincho"/>
        </w:rPr>
        <w:t xml:space="preserve">,” </w:t>
      </w:r>
      <w:r>
        <w:rPr>
          <w:rFonts w:eastAsia="MS Mincho"/>
          <w:i/>
          <w:iCs/>
        </w:rPr>
        <w:t xml:space="preserve">see </w:t>
      </w:r>
      <w:r>
        <w:t>PPI Comments at 3, and we would support the Commission issuing a brief statement to that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D575" w14:textId="7F279877" w:rsidR="00993F14" w:rsidRPr="00993F14" w:rsidRDefault="00993F14" w:rsidP="00993F14">
    <w:pPr>
      <w:pStyle w:val="Header"/>
      <w:jc w:val="center"/>
      <w:rPr>
        <w:rFonts w:ascii="Charter Roman" w:hAnsi="Charter Roman"/>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D879" w14:textId="77777777" w:rsidR="00611905" w:rsidRDefault="00611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D727" w14:textId="7D4ED500" w:rsidR="00611905" w:rsidRPr="001E2D6F" w:rsidRDefault="00611905">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68BB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EC5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D633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E27C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2E29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B4E9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1646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B28B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E80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2C0F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93D1C"/>
    <w:multiLevelType w:val="multilevel"/>
    <w:tmpl w:val="D6261DF2"/>
    <w:styleLink w:val="TLPCBullets"/>
    <w:lvl w:ilvl="0">
      <w:start w:val="1"/>
      <w:numFmt w:val="bullet"/>
      <w:lvlText w:val=""/>
      <w:lvlJc w:val="left"/>
      <w:pPr>
        <w:tabs>
          <w:tab w:val="num" w:pos="864"/>
        </w:tabs>
        <w:ind w:left="864" w:hanging="432"/>
      </w:pPr>
      <w:rPr>
        <w:rFonts w:ascii="Symbol" w:hAnsi="Symbol" w:hint="default"/>
        <w:color w:val="BFBFBF"/>
      </w:rPr>
    </w:lvl>
    <w:lvl w:ilvl="1">
      <w:start w:val="1"/>
      <w:numFmt w:val="bullet"/>
      <w:lvlText w:val=""/>
      <w:lvlJc w:val="left"/>
      <w:pPr>
        <w:tabs>
          <w:tab w:val="num" w:pos="864"/>
        </w:tabs>
        <w:ind w:left="864" w:hanging="288"/>
      </w:pPr>
      <w:rPr>
        <w:rFonts w:ascii="Symbol" w:hAnsi="Symbol" w:hint="default"/>
        <w:color w:val="BFBFBF"/>
      </w:rPr>
    </w:lvl>
    <w:lvl w:ilvl="2">
      <w:start w:val="1"/>
      <w:numFmt w:val="bullet"/>
      <w:lvlText w:val=""/>
      <w:lvlJc w:val="left"/>
      <w:pPr>
        <w:ind w:left="1152" w:hanging="288"/>
      </w:pPr>
      <w:rPr>
        <w:rFonts w:ascii="Symbol" w:hAnsi="Symbol" w:hint="default"/>
        <w:color w:val="BFBFBF" w:themeColor="background1" w:themeShade="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AF6D2B"/>
    <w:multiLevelType w:val="hybridMultilevel"/>
    <w:tmpl w:val="63BE0130"/>
    <w:lvl w:ilvl="0" w:tplc="05306EC8">
      <w:start w:val="1"/>
      <w:numFmt w:val="upperLetter"/>
      <w:pStyle w:val="Style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77A6A"/>
    <w:multiLevelType w:val="multilevel"/>
    <w:tmpl w:val="0EF883E4"/>
    <w:lvl w:ilvl="0">
      <w:start w:val="1"/>
      <w:numFmt w:val="none"/>
      <w:suff w:val="nothing"/>
      <w:lvlText w:val=""/>
      <w:lvlJc w:val="left"/>
      <w:pPr>
        <w:ind w:left="0" w:firstLine="0"/>
      </w:pPr>
      <w:rPr>
        <w:rFonts w:hint="default"/>
      </w:rPr>
    </w:lvl>
    <w:lvl w:ilvl="1">
      <w:start w:val="1"/>
      <w:numFmt w:val="upperRoman"/>
      <w:pStyle w:val="Heading2"/>
      <w:lvlText w:val="%2."/>
      <w:lvlJc w:val="left"/>
      <w:pPr>
        <w:ind w:left="432" w:hanging="432"/>
      </w:pPr>
      <w:rPr>
        <w:rFonts w:hint="default"/>
      </w:rPr>
    </w:lvl>
    <w:lvl w:ilvl="2">
      <w:start w:val="1"/>
      <w:numFmt w:val="upperLetter"/>
      <w:pStyle w:val="Heading3"/>
      <w:lvlText w:val="%3."/>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3" w15:restartNumberingAfterBreak="0">
    <w:nsid w:val="3C845CC1"/>
    <w:multiLevelType w:val="hybridMultilevel"/>
    <w:tmpl w:val="BCDA7010"/>
    <w:styleLink w:val="TLPCHeadings"/>
    <w:lvl w:ilvl="0" w:tplc="78B098EC">
      <w:start w:val="1"/>
      <w:numFmt w:val="upperRoman"/>
      <w:lvlText w:val="%1."/>
      <w:lvlJc w:val="left"/>
      <w:pPr>
        <w:ind w:left="0" w:firstLine="0"/>
      </w:pPr>
      <w:rPr>
        <w:rFonts w:hint="default"/>
      </w:rPr>
    </w:lvl>
    <w:lvl w:ilvl="1" w:tplc="FC12D932">
      <w:start w:val="1"/>
      <w:numFmt w:val="upperLetter"/>
      <w:lvlText w:val="%2."/>
      <w:lvlJc w:val="left"/>
      <w:pPr>
        <w:ind w:left="720" w:firstLine="0"/>
      </w:pPr>
      <w:rPr>
        <w:rFonts w:hint="default"/>
      </w:rPr>
    </w:lvl>
    <w:lvl w:ilvl="2" w:tplc="ED6E13DA">
      <w:start w:val="1"/>
      <w:numFmt w:val="decimal"/>
      <w:lvlText w:val="%3."/>
      <w:lvlJc w:val="left"/>
      <w:pPr>
        <w:ind w:left="1440" w:firstLine="0"/>
      </w:pPr>
      <w:rPr>
        <w:rFonts w:hint="default"/>
      </w:rPr>
    </w:lvl>
    <w:lvl w:ilvl="3" w:tplc="143A42B2">
      <w:start w:val="1"/>
      <w:numFmt w:val="lowerLetter"/>
      <w:lvlText w:val="%4)"/>
      <w:lvlJc w:val="left"/>
      <w:pPr>
        <w:ind w:left="2160" w:firstLine="0"/>
      </w:pPr>
      <w:rPr>
        <w:rFonts w:hint="default"/>
      </w:rPr>
    </w:lvl>
    <w:lvl w:ilvl="4" w:tplc="33DA7FD6">
      <w:start w:val="1"/>
      <w:numFmt w:val="decimal"/>
      <w:lvlText w:val="(%5)"/>
      <w:lvlJc w:val="left"/>
      <w:pPr>
        <w:ind w:left="2880" w:firstLine="0"/>
      </w:pPr>
      <w:rPr>
        <w:rFonts w:hint="default"/>
      </w:rPr>
    </w:lvl>
    <w:lvl w:ilvl="5" w:tplc="C4187A34">
      <w:start w:val="1"/>
      <w:numFmt w:val="lowerLetter"/>
      <w:lvlText w:val="(%6)"/>
      <w:lvlJc w:val="left"/>
      <w:pPr>
        <w:ind w:left="3600" w:firstLine="0"/>
      </w:pPr>
      <w:rPr>
        <w:rFonts w:hint="default"/>
      </w:rPr>
    </w:lvl>
    <w:lvl w:ilvl="6" w:tplc="85601D60">
      <w:start w:val="1"/>
      <w:numFmt w:val="lowerRoman"/>
      <w:lvlText w:val="(%7)"/>
      <w:lvlJc w:val="left"/>
      <w:pPr>
        <w:ind w:left="4320" w:firstLine="0"/>
      </w:pPr>
      <w:rPr>
        <w:rFonts w:hint="default"/>
      </w:rPr>
    </w:lvl>
    <w:lvl w:ilvl="7" w:tplc="5C7EC4F2">
      <w:start w:val="1"/>
      <w:numFmt w:val="lowerLetter"/>
      <w:lvlText w:val="(%8)"/>
      <w:lvlJc w:val="left"/>
      <w:pPr>
        <w:ind w:left="5040" w:firstLine="0"/>
      </w:pPr>
      <w:rPr>
        <w:rFonts w:hint="default"/>
      </w:rPr>
    </w:lvl>
    <w:lvl w:ilvl="8" w:tplc="1CCC3B9C">
      <w:start w:val="1"/>
      <w:numFmt w:val="lowerRoman"/>
      <w:lvlText w:val="(%9)"/>
      <w:lvlJc w:val="left"/>
      <w:pPr>
        <w:ind w:left="5760" w:firstLine="0"/>
      </w:pPr>
      <w:rPr>
        <w:rFonts w:hint="default"/>
      </w:rPr>
    </w:lvl>
  </w:abstractNum>
  <w:abstractNum w:abstractNumId="14" w15:restartNumberingAfterBreak="0">
    <w:nsid w:val="7CBD2EC7"/>
    <w:multiLevelType w:val="hybridMultilevel"/>
    <w:tmpl w:val="E4ECC6EC"/>
    <w:lvl w:ilvl="0" w:tplc="7A5EC80E">
      <w:start w:val="1"/>
      <w:numFmt w:val="upperRoman"/>
      <w:lvlRestart w:val="0"/>
      <w:pStyle w:val="DCOutlineL1"/>
      <w:lvlText w:val="%1."/>
      <w:lvlJc w:val="left"/>
      <w:pPr>
        <w:tabs>
          <w:tab w:val="num" w:pos="720"/>
        </w:tabs>
        <w:ind w:left="0" w:firstLine="0"/>
      </w:pPr>
      <w:rPr>
        <w:rFonts w:ascii="Times New Roman" w:hAnsi="Times New Roman" w:cs="Times New Roman"/>
        <w:b/>
        <w:i w:val="0"/>
        <w:caps/>
        <w:smallCaps w:val="0"/>
        <w:color w:val="auto"/>
        <w:u w:val="none"/>
      </w:rPr>
    </w:lvl>
    <w:lvl w:ilvl="1" w:tplc="04090001">
      <w:start w:val="1"/>
      <w:numFmt w:val="bullet"/>
      <w:lvlText w:val=""/>
      <w:lvlJc w:val="left"/>
      <w:pPr>
        <w:tabs>
          <w:tab w:val="num" w:pos="1440"/>
        </w:tabs>
        <w:ind w:left="1440" w:hanging="720"/>
      </w:pPr>
      <w:rPr>
        <w:rFonts w:ascii="Symbol" w:hAnsi="Symbol" w:hint="default"/>
        <w:b/>
        <w:i w:val="0"/>
        <w:caps w:val="0"/>
        <w:color w:val="auto"/>
        <w:u w:val="none"/>
      </w:rPr>
    </w:lvl>
    <w:lvl w:ilvl="2" w:tplc="83D4EE64">
      <w:start w:val="1"/>
      <w:numFmt w:val="decimal"/>
      <w:lvlText w:val="%3."/>
      <w:lvlJc w:val="left"/>
      <w:pPr>
        <w:tabs>
          <w:tab w:val="num" w:pos="2160"/>
        </w:tabs>
        <w:ind w:left="2160" w:hanging="720"/>
      </w:pPr>
      <w:rPr>
        <w:rFonts w:ascii="Times New Roman" w:hAnsi="Times New Roman" w:cs="Times New Roman"/>
        <w:b/>
        <w:i w:val="0"/>
        <w:caps w:val="0"/>
        <w:color w:val="auto"/>
        <w:u w:val="none"/>
      </w:rPr>
    </w:lvl>
    <w:lvl w:ilvl="3" w:tplc="F2147D5E">
      <w:start w:val="1"/>
      <w:numFmt w:val="lowerLetter"/>
      <w:lvlText w:val="%4."/>
      <w:lvlJc w:val="left"/>
      <w:pPr>
        <w:tabs>
          <w:tab w:val="num" w:pos="2880"/>
        </w:tabs>
        <w:ind w:left="2880" w:hanging="720"/>
      </w:pPr>
      <w:rPr>
        <w:rFonts w:ascii="Times New Roman" w:hAnsi="Times New Roman" w:cs="Times New Roman"/>
        <w:b/>
        <w:i w:val="0"/>
        <w:caps w:val="0"/>
        <w:color w:val="auto"/>
        <w:u w:val="none"/>
      </w:rPr>
    </w:lvl>
    <w:lvl w:ilvl="4" w:tplc="0EB23FC0">
      <w:start w:val="1"/>
      <w:numFmt w:val="lowerRoman"/>
      <w:lvlText w:val="(%5)"/>
      <w:lvlJc w:val="left"/>
      <w:pPr>
        <w:tabs>
          <w:tab w:val="num" w:pos="3600"/>
        </w:tabs>
        <w:ind w:left="2880" w:firstLine="0"/>
      </w:pPr>
      <w:rPr>
        <w:rFonts w:ascii="Times New Roman" w:hAnsi="Times New Roman" w:cs="Times New Roman"/>
        <w:b w:val="0"/>
        <w:i w:val="0"/>
        <w:caps w:val="0"/>
        <w:color w:val="auto"/>
        <w:u w:val="none"/>
      </w:rPr>
    </w:lvl>
    <w:lvl w:ilvl="5" w:tplc="32E620D2">
      <w:start w:val="1"/>
      <w:numFmt w:val="lowerLetter"/>
      <w:lvlText w:val="(%6)"/>
      <w:lvlJc w:val="left"/>
      <w:pPr>
        <w:tabs>
          <w:tab w:val="num" w:pos="4320"/>
        </w:tabs>
        <w:ind w:left="3600" w:firstLine="0"/>
      </w:pPr>
      <w:rPr>
        <w:rFonts w:ascii="Times New Roman" w:hAnsi="Times New Roman" w:cs="Times New Roman"/>
        <w:b w:val="0"/>
        <w:i w:val="0"/>
        <w:caps w:val="0"/>
        <w:color w:val="auto"/>
        <w:u w:val="none"/>
      </w:rPr>
    </w:lvl>
    <w:lvl w:ilvl="6" w:tplc="71A09D0C">
      <w:start w:val="1"/>
      <w:numFmt w:val="decimal"/>
      <w:lvlText w:val="(%7)"/>
      <w:lvlJc w:val="left"/>
      <w:pPr>
        <w:tabs>
          <w:tab w:val="num" w:pos="5040"/>
        </w:tabs>
        <w:ind w:left="3600" w:firstLine="720"/>
      </w:pPr>
      <w:rPr>
        <w:rFonts w:ascii="Times New Roman" w:hAnsi="Times New Roman" w:cs="Times New Roman"/>
        <w:b w:val="0"/>
        <w:i w:val="0"/>
        <w:caps w:val="0"/>
        <w:color w:val="auto"/>
        <w:u w:val="none"/>
      </w:rPr>
    </w:lvl>
    <w:lvl w:ilvl="7" w:tplc="42926A8E">
      <w:start w:val="1"/>
      <w:numFmt w:val="lowerRoman"/>
      <w:lvlText w:val="%8)"/>
      <w:lvlJc w:val="left"/>
      <w:pPr>
        <w:tabs>
          <w:tab w:val="num" w:pos="5760"/>
        </w:tabs>
        <w:ind w:left="3600" w:firstLine="1440"/>
      </w:pPr>
      <w:rPr>
        <w:rFonts w:ascii="Times New Roman" w:hAnsi="Times New Roman" w:cs="Times New Roman"/>
        <w:b w:val="0"/>
        <w:i w:val="0"/>
        <w:caps w:val="0"/>
        <w:color w:val="auto"/>
        <w:u w:val="none"/>
      </w:rPr>
    </w:lvl>
    <w:lvl w:ilvl="8" w:tplc="33E4FEB8">
      <w:start w:val="1"/>
      <w:numFmt w:val="lowerLetter"/>
      <w:lvlText w:val="%9)"/>
      <w:lvlJc w:val="left"/>
      <w:pPr>
        <w:tabs>
          <w:tab w:val="num" w:pos="6480"/>
        </w:tabs>
        <w:ind w:left="3600" w:firstLine="2160"/>
      </w:pPr>
      <w:rPr>
        <w:rFonts w:ascii="Times New Roman" w:hAnsi="Times New Roman" w:cs="Times New Roman"/>
        <w:b w:val="0"/>
        <w:i w:val="0"/>
        <w:caps w:val="0"/>
        <w:color w:val="auto"/>
        <w:u w:val="none"/>
      </w:rPr>
    </w:lvl>
  </w:abstractNum>
  <w:num w:numId="1" w16cid:durableId="894775550">
    <w:abstractNumId w:val="11"/>
  </w:num>
  <w:num w:numId="2" w16cid:durableId="39984045">
    <w:abstractNumId w:val="10"/>
  </w:num>
  <w:num w:numId="3" w16cid:durableId="526673975">
    <w:abstractNumId w:val="13"/>
  </w:num>
  <w:num w:numId="4" w16cid:durableId="1383558291">
    <w:abstractNumId w:val="14"/>
  </w:num>
  <w:num w:numId="5" w16cid:durableId="11940032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1288987">
    <w:abstractNumId w:val="0"/>
  </w:num>
  <w:num w:numId="7" w16cid:durableId="1289311684">
    <w:abstractNumId w:val="1"/>
  </w:num>
  <w:num w:numId="8" w16cid:durableId="697006694">
    <w:abstractNumId w:val="2"/>
  </w:num>
  <w:num w:numId="9" w16cid:durableId="51775990">
    <w:abstractNumId w:val="3"/>
  </w:num>
  <w:num w:numId="10" w16cid:durableId="2103842226">
    <w:abstractNumId w:val="8"/>
  </w:num>
  <w:num w:numId="11" w16cid:durableId="1224021712">
    <w:abstractNumId w:val="4"/>
  </w:num>
  <w:num w:numId="12" w16cid:durableId="1441678228">
    <w:abstractNumId w:val="5"/>
  </w:num>
  <w:num w:numId="13" w16cid:durableId="910583755">
    <w:abstractNumId w:val="6"/>
  </w:num>
  <w:num w:numId="14" w16cid:durableId="898906905">
    <w:abstractNumId w:val="7"/>
  </w:num>
  <w:num w:numId="15" w16cid:durableId="41190139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sv-SE"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5C"/>
    <w:rsid w:val="00000008"/>
    <w:rsid w:val="0000041E"/>
    <w:rsid w:val="00000513"/>
    <w:rsid w:val="00000974"/>
    <w:rsid w:val="00000986"/>
    <w:rsid w:val="00000A67"/>
    <w:rsid w:val="00000D96"/>
    <w:rsid w:val="00000EDB"/>
    <w:rsid w:val="00000F9D"/>
    <w:rsid w:val="000012FB"/>
    <w:rsid w:val="000019FD"/>
    <w:rsid w:val="00001B36"/>
    <w:rsid w:val="00001FF7"/>
    <w:rsid w:val="000020AA"/>
    <w:rsid w:val="000020DC"/>
    <w:rsid w:val="0000230C"/>
    <w:rsid w:val="00002520"/>
    <w:rsid w:val="00002647"/>
    <w:rsid w:val="000027AF"/>
    <w:rsid w:val="000027FE"/>
    <w:rsid w:val="00002A45"/>
    <w:rsid w:val="00002B0F"/>
    <w:rsid w:val="00002E33"/>
    <w:rsid w:val="00003174"/>
    <w:rsid w:val="000031C4"/>
    <w:rsid w:val="00003486"/>
    <w:rsid w:val="0000380D"/>
    <w:rsid w:val="000038A0"/>
    <w:rsid w:val="00003A67"/>
    <w:rsid w:val="00003BAF"/>
    <w:rsid w:val="00003BB4"/>
    <w:rsid w:val="00003C30"/>
    <w:rsid w:val="00003CFF"/>
    <w:rsid w:val="00003DF5"/>
    <w:rsid w:val="00003DF8"/>
    <w:rsid w:val="00004159"/>
    <w:rsid w:val="000041CC"/>
    <w:rsid w:val="0000424F"/>
    <w:rsid w:val="00004347"/>
    <w:rsid w:val="0000437E"/>
    <w:rsid w:val="0000447D"/>
    <w:rsid w:val="0000460D"/>
    <w:rsid w:val="00004908"/>
    <w:rsid w:val="00004CD3"/>
    <w:rsid w:val="000050D7"/>
    <w:rsid w:val="000051BD"/>
    <w:rsid w:val="00005284"/>
    <w:rsid w:val="00006384"/>
    <w:rsid w:val="00006482"/>
    <w:rsid w:val="00006853"/>
    <w:rsid w:val="000069AA"/>
    <w:rsid w:val="00006D0D"/>
    <w:rsid w:val="00006EF1"/>
    <w:rsid w:val="00007484"/>
    <w:rsid w:val="00007740"/>
    <w:rsid w:val="00007AB0"/>
    <w:rsid w:val="00007B27"/>
    <w:rsid w:val="00007B80"/>
    <w:rsid w:val="00007CA1"/>
    <w:rsid w:val="00010405"/>
    <w:rsid w:val="0001048C"/>
    <w:rsid w:val="000104C5"/>
    <w:rsid w:val="00010826"/>
    <w:rsid w:val="00010BE5"/>
    <w:rsid w:val="00011057"/>
    <w:rsid w:val="0001129A"/>
    <w:rsid w:val="00011653"/>
    <w:rsid w:val="000118A8"/>
    <w:rsid w:val="00011CA4"/>
    <w:rsid w:val="000120FD"/>
    <w:rsid w:val="00012432"/>
    <w:rsid w:val="0001254F"/>
    <w:rsid w:val="000126D1"/>
    <w:rsid w:val="00012796"/>
    <w:rsid w:val="00012892"/>
    <w:rsid w:val="000128CC"/>
    <w:rsid w:val="000129C0"/>
    <w:rsid w:val="00012C99"/>
    <w:rsid w:val="00013037"/>
    <w:rsid w:val="00013198"/>
    <w:rsid w:val="00013371"/>
    <w:rsid w:val="0001349E"/>
    <w:rsid w:val="00013766"/>
    <w:rsid w:val="0001393B"/>
    <w:rsid w:val="00013987"/>
    <w:rsid w:val="00013EF2"/>
    <w:rsid w:val="000140A1"/>
    <w:rsid w:val="00014478"/>
    <w:rsid w:val="000144A3"/>
    <w:rsid w:val="000144CD"/>
    <w:rsid w:val="000146DB"/>
    <w:rsid w:val="000147EA"/>
    <w:rsid w:val="0001484D"/>
    <w:rsid w:val="00014A5B"/>
    <w:rsid w:val="000150FE"/>
    <w:rsid w:val="00015219"/>
    <w:rsid w:val="0001536F"/>
    <w:rsid w:val="0001550D"/>
    <w:rsid w:val="00015821"/>
    <w:rsid w:val="00015865"/>
    <w:rsid w:val="00016241"/>
    <w:rsid w:val="0001642C"/>
    <w:rsid w:val="00016434"/>
    <w:rsid w:val="00016640"/>
    <w:rsid w:val="000166C5"/>
    <w:rsid w:val="00016786"/>
    <w:rsid w:val="00016B51"/>
    <w:rsid w:val="00016D69"/>
    <w:rsid w:val="00016E4F"/>
    <w:rsid w:val="0001708A"/>
    <w:rsid w:val="00017446"/>
    <w:rsid w:val="00017956"/>
    <w:rsid w:val="0001797A"/>
    <w:rsid w:val="00017E52"/>
    <w:rsid w:val="00020621"/>
    <w:rsid w:val="00020E65"/>
    <w:rsid w:val="00020EFD"/>
    <w:rsid w:val="000210AA"/>
    <w:rsid w:val="000215AC"/>
    <w:rsid w:val="00021678"/>
    <w:rsid w:val="000216EC"/>
    <w:rsid w:val="000217F2"/>
    <w:rsid w:val="000217F8"/>
    <w:rsid w:val="0002182C"/>
    <w:rsid w:val="000218D6"/>
    <w:rsid w:val="0002191B"/>
    <w:rsid w:val="00021C90"/>
    <w:rsid w:val="00021E52"/>
    <w:rsid w:val="00021F9E"/>
    <w:rsid w:val="00022019"/>
    <w:rsid w:val="000220D0"/>
    <w:rsid w:val="00022315"/>
    <w:rsid w:val="00022382"/>
    <w:rsid w:val="00022471"/>
    <w:rsid w:val="00022628"/>
    <w:rsid w:val="0002281B"/>
    <w:rsid w:val="00022ABA"/>
    <w:rsid w:val="00022C1E"/>
    <w:rsid w:val="00022CC0"/>
    <w:rsid w:val="00022D8A"/>
    <w:rsid w:val="00023059"/>
    <w:rsid w:val="0002305C"/>
    <w:rsid w:val="000232B9"/>
    <w:rsid w:val="0002336C"/>
    <w:rsid w:val="000233D2"/>
    <w:rsid w:val="000235F7"/>
    <w:rsid w:val="00023636"/>
    <w:rsid w:val="00023675"/>
    <w:rsid w:val="000236BB"/>
    <w:rsid w:val="000239AA"/>
    <w:rsid w:val="00023A87"/>
    <w:rsid w:val="00023B6B"/>
    <w:rsid w:val="00023BE4"/>
    <w:rsid w:val="00023C2E"/>
    <w:rsid w:val="00023CA7"/>
    <w:rsid w:val="00023CA9"/>
    <w:rsid w:val="00023F06"/>
    <w:rsid w:val="00023FE8"/>
    <w:rsid w:val="00024276"/>
    <w:rsid w:val="0002434F"/>
    <w:rsid w:val="00024704"/>
    <w:rsid w:val="0002470F"/>
    <w:rsid w:val="00024901"/>
    <w:rsid w:val="00024B21"/>
    <w:rsid w:val="00024C2C"/>
    <w:rsid w:val="00024DF3"/>
    <w:rsid w:val="0002555A"/>
    <w:rsid w:val="0002560A"/>
    <w:rsid w:val="000256D2"/>
    <w:rsid w:val="00025BA2"/>
    <w:rsid w:val="00025BA9"/>
    <w:rsid w:val="000260A3"/>
    <w:rsid w:val="0002637D"/>
    <w:rsid w:val="0002686E"/>
    <w:rsid w:val="000268C3"/>
    <w:rsid w:val="000268FA"/>
    <w:rsid w:val="00026AC0"/>
    <w:rsid w:val="00026B48"/>
    <w:rsid w:val="00026CB5"/>
    <w:rsid w:val="00026E2C"/>
    <w:rsid w:val="00026E8C"/>
    <w:rsid w:val="00026FEF"/>
    <w:rsid w:val="000274C6"/>
    <w:rsid w:val="00027729"/>
    <w:rsid w:val="000277C6"/>
    <w:rsid w:val="00027D30"/>
    <w:rsid w:val="00027D78"/>
    <w:rsid w:val="00027E9C"/>
    <w:rsid w:val="00027EFC"/>
    <w:rsid w:val="00027F0C"/>
    <w:rsid w:val="0003030C"/>
    <w:rsid w:val="00030391"/>
    <w:rsid w:val="0003048D"/>
    <w:rsid w:val="0003063B"/>
    <w:rsid w:val="000306D8"/>
    <w:rsid w:val="00030763"/>
    <w:rsid w:val="0003077C"/>
    <w:rsid w:val="000308F7"/>
    <w:rsid w:val="00030948"/>
    <w:rsid w:val="00030C1B"/>
    <w:rsid w:val="00030F2C"/>
    <w:rsid w:val="00030F6E"/>
    <w:rsid w:val="00031009"/>
    <w:rsid w:val="000315FB"/>
    <w:rsid w:val="0003166D"/>
    <w:rsid w:val="00031770"/>
    <w:rsid w:val="00031858"/>
    <w:rsid w:val="00031905"/>
    <w:rsid w:val="00031A29"/>
    <w:rsid w:val="00031AE7"/>
    <w:rsid w:val="00031F22"/>
    <w:rsid w:val="000322EF"/>
    <w:rsid w:val="000325A2"/>
    <w:rsid w:val="00032931"/>
    <w:rsid w:val="00032A00"/>
    <w:rsid w:val="00033265"/>
    <w:rsid w:val="00033458"/>
    <w:rsid w:val="00033526"/>
    <w:rsid w:val="00033704"/>
    <w:rsid w:val="0003378A"/>
    <w:rsid w:val="000337E6"/>
    <w:rsid w:val="00033876"/>
    <w:rsid w:val="00033B59"/>
    <w:rsid w:val="00033EC1"/>
    <w:rsid w:val="00033F49"/>
    <w:rsid w:val="00034282"/>
    <w:rsid w:val="000343AC"/>
    <w:rsid w:val="000346D5"/>
    <w:rsid w:val="00034A11"/>
    <w:rsid w:val="00034BAF"/>
    <w:rsid w:val="00034CE2"/>
    <w:rsid w:val="00034E66"/>
    <w:rsid w:val="00034F08"/>
    <w:rsid w:val="00034FEF"/>
    <w:rsid w:val="000356D7"/>
    <w:rsid w:val="0003570A"/>
    <w:rsid w:val="000359C5"/>
    <w:rsid w:val="00035A22"/>
    <w:rsid w:val="00035C32"/>
    <w:rsid w:val="00035E01"/>
    <w:rsid w:val="000360BF"/>
    <w:rsid w:val="0003630D"/>
    <w:rsid w:val="0003651D"/>
    <w:rsid w:val="00036576"/>
    <w:rsid w:val="00036A5A"/>
    <w:rsid w:val="00036B87"/>
    <w:rsid w:val="00036C07"/>
    <w:rsid w:val="00036F03"/>
    <w:rsid w:val="00036F2E"/>
    <w:rsid w:val="00036F4A"/>
    <w:rsid w:val="0003726A"/>
    <w:rsid w:val="000372C8"/>
    <w:rsid w:val="000378A0"/>
    <w:rsid w:val="00037936"/>
    <w:rsid w:val="000403FE"/>
    <w:rsid w:val="00040631"/>
    <w:rsid w:val="0004085C"/>
    <w:rsid w:val="0004090E"/>
    <w:rsid w:val="00040D17"/>
    <w:rsid w:val="00040D83"/>
    <w:rsid w:val="00040EF1"/>
    <w:rsid w:val="00040F21"/>
    <w:rsid w:val="00040F52"/>
    <w:rsid w:val="00041A5F"/>
    <w:rsid w:val="00041BCC"/>
    <w:rsid w:val="00041D4B"/>
    <w:rsid w:val="00041DC4"/>
    <w:rsid w:val="00041EB6"/>
    <w:rsid w:val="00042197"/>
    <w:rsid w:val="000421FF"/>
    <w:rsid w:val="000422EE"/>
    <w:rsid w:val="0004248F"/>
    <w:rsid w:val="00042651"/>
    <w:rsid w:val="000427B1"/>
    <w:rsid w:val="00042985"/>
    <w:rsid w:val="00042A4F"/>
    <w:rsid w:val="00042B14"/>
    <w:rsid w:val="00042CFF"/>
    <w:rsid w:val="00043352"/>
    <w:rsid w:val="00043D06"/>
    <w:rsid w:val="00043D31"/>
    <w:rsid w:val="00044031"/>
    <w:rsid w:val="0004413E"/>
    <w:rsid w:val="000441CD"/>
    <w:rsid w:val="00044337"/>
    <w:rsid w:val="0004441F"/>
    <w:rsid w:val="000444F1"/>
    <w:rsid w:val="00044811"/>
    <w:rsid w:val="00044913"/>
    <w:rsid w:val="00044956"/>
    <w:rsid w:val="00044B1C"/>
    <w:rsid w:val="000453D4"/>
    <w:rsid w:val="000454C3"/>
    <w:rsid w:val="000454E5"/>
    <w:rsid w:val="00045703"/>
    <w:rsid w:val="0004576D"/>
    <w:rsid w:val="000457D8"/>
    <w:rsid w:val="0004588A"/>
    <w:rsid w:val="00045A70"/>
    <w:rsid w:val="00045C33"/>
    <w:rsid w:val="00045CEE"/>
    <w:rsid w:val="00045E73"/>
    <w:rsid w:val="00046129"/>
    <w:rsid w:val="000461F5"/>
    <w:rsid w:val="00046228"/>
    <w:rsid w:val="00046372"/>
    <w:rsid w:val="0004640A"/>
    <w:rsid w:val="0004656B"/>
    <w:rsid w:val="000465C4"/>
    <w:rsid w:val="000469A8"/>
    <w:rsid w:val="00046AC5"/>
    <w:rsid w:val="00046BBB"/>
    <w:rsid w:val="00047212"/>
    <w:rsid w:val="000474B4"/>
    <w:rsid w:val="000474B7"/>
    <w:rsid w:val="0004772C"/>
    <w:rsid w:val="00047B14"/>
    <w:rsid w:val="00047C7D"/>
    <w:rsid w:val="00047CFE"/>
    <w:rsid w:val="00047EA2"/>
    <w:rsid w:val="0005014F"/>
    <w:rsid w:val="000504E6"/>
    <w:rsid w:val="00050655"/>
    <w:rsid w:val="00050708"/>
    <w:rsid w:val="000507C9"/>
    <w:rsid w:val="00050A69"/>
    <w:rsid w:val="00050A7A"/>
    <w:rsid w:val="00050C35"/>
    <w:rsid w:val="00050CA5"/>
    <w:rsid w:val="00050CCF"/>
    <w:rsid w:val="00050F6E"/>
    <w:rsid w:val="00051222"/>
    <w:rsid w:val="00051395"/>
    <w:rsid w:val="000515B4"/>
    <w:rsid w:val="0005187F"/>
    <w:rsid w:val="00051C3E"/>
    <w:rsid w:val="00051F7D"/>
    <w:rsid w:val="00051F90"/>
    <w:rsid w:val="000522F6"/>
    <w:rsid w:val="00052323"/>
    <w:rsid w:val="00052477"/>
    <w:rsid w:val="0005250D"/>
    <w:rsid w:val="000525D7"/>
    <w:rsid w:val="00052750"/>
    <w:rsid w:val="0005286C"/>
    <w:rsid w:val="0005315B"/>
    <w:rsid w:val="000531BE"/>
    <w:rsid w:val="000533AD"/>
    <w:rsid w:val="000536B5"/>
    <w:rsid w:val="000536B6"/>
    <w:rsid w:val="00053988"/>
    <w:rsid w:val="000539A8"/>
    <w:rsid w:val="00053C5A"/>
    <w:rsid w:val="0005442C"/>
    <w:rsid w:val="000544A7"/>
    <w:rsid w:val="00054701"/>
    <w:rsid w:val="000547C6"/>
    <w:rsid w:val="00054842"/>
    <w:rsid w:val="000549D8"/>
    <w:rsid w:val="00054A4B"/>
    <w:rsid w:val="00054AC2"/>
    <w:rsid w:val="00054B88"/>
    <w:rsid w:val="00054C3D"/>
    <w:rsid w:val="00054DD2"/>
    <w:rsid w:val="00054E52"/>
    <w:rsid w:val="0005535F"/>
    <w:rsid w:val="000555D1"/>
    <w:rsid w:val="0005577B"/>
    <w:rsid w:val="00055C45"/>
    <w:rsid w:val="00055D2D"/>
    <w:rsid w:val="00055F11"/>
    <w:rsid w:val="00056225"/>
    <w:rsid w:val="000563DA"/>
    <w:rsid w:val="0005669C"/>
    <w:rsid w:val="000566BF"/>
    <w:rsid w:val="00056977"/>
    <w:rsid w:val="000569C5"/>
    <w:rsid w:val="000570AC"/>
    <w:rsid w:val="000571D8"/>
    <w:rsid w:val="00057227"/>
    <w:rsid w:val="00057386"/>
    <w:rsid w:val="00057401"/>
    <w:rsid w:val="00057533"/>
    <w:rsid w:val="00057813"/>
    <w:rsid w:val="0005781D"/>
    <w:rsid w:val="0005784B"/>
    <w:rsid w:val="00057B4A"/>
    <w:rsid w:val="00057CE3"/>
    <w:rsid w:val="00057D4E"/>
    <w:rsid w:val="00057E16"/>
    <w:rsid w:val="00057F5A"/>
    <w:rsid w:val="00057FA0"/>
    <w:rsid w:val="0006019F"/>
    <w:rsid w:val="0006028C"/>
    <w:rsid w:val="00060337"/>
    <w:rsid w:val="000603A0"/>
    <w:rsid w:val="000609B9"/>
    <w:rsid w:val="00060E54"/>
    <w:rsid w:val="00061008"/>
    <w:rsid w:val="0006111B"/>
    <w:rsid w:val="00061510"/>
    <w:rsid w:val="00061AAE"/>
    <w:rsid w:val="00061C66"/>
    <w:rsid w:val="00062026"/>
    <w:rsid w:val="000621D9"/>
    <w:rsid w:val="0006221D"/>
    <w:rsid w:val="000622C6"/>
    <w:rsid w:val="00062621"/>
    <w:rsid w:val="00062891"/>
    <w:rsid w:val="00062B54"/>
    <w:rsid w:val="00062C56"/>
    <w:rsid w:val="000630C7"/>
    <w:rsid w:val="000635B3"/>
    <w:rsid w:val="000637A4"/>
    <w:rsid w:val="00063825"/>
    <w:rsid w:val="00063C78"/>
    <w:rsid w:val="00063D54"/>
    <w:rsid w:val="00063DA7"/>
    <w:rsid w:val="00063E81"/>
    <w:rsid w:val="0006425A"/>
    <w:rsid w:val="00064456"/>
    <w:rsid w:val="0006482C"/>
    <w:rsid w:val="00064B07"/>
    <w:rsid w:val="00064B79"/>
    <w:rsid w:val="00064D45"/>
    <w:rsid w:val="00064D80"/>
    <w:rsid w:val="000652C1"/>
    <w:rsid w:val="000652F8"/>
    <w:rsid w:val="000654AE"/>
    <w:rsid w:val="0006599E"/>
    <w:rsid w:val="00065DB8"/>
    <w:rsid w:val="000665DC"/>
    <w:rsid w:val="0006684B"/>
    <w:rsid w:val="000668E8"/>
    <w:rsid w:val="00066965"/>
    <w:rsid w:val="00066DFF"/>
    <w:rsid w:val="00066F27"/>
    <w:rsid w:val="00067397"/>
    <w:rsid w:val="00067398"/>
    <w:rsid w:val="0006749C"/>
    <w:rsid w:val="00067663"/>
    <w:rsid w:val="00067922"/>
    <w:rsid w:val="00067986"/>
    <w:rsid w:val="000679B2"/>
    <w:rsid w:val="00067D14"/>
    <w:rsid w:val="00067FFE"/>
    <w:rsid w:val="0007030F"/>
    <w:rsid w:val="00070B7E"/>
    <w:rsid w:val="00070B8C"/>
    <w:rsid w:val="00070BCD"/>
    <w:rsid w:val="00070E0E"/>
    <w:rsid w:val="000712AA"/>
    <w:rsid w:val="00071E23"/>
    <w:rsid w:val="00072575"/>
    <w:rsid w:val="0007281C"/>
    <w:rsid w:val="00072C3E"/>
    <w:rsid w:val="00072F59"/>
    <w:rsid w:val="00073074"/>
    <w:rsid w:val="0007309F"/>
    <w:rsid w:val="00073117"/>
    <w:rsid w:val="00073356"/>
    <w:rsid w:val="0007339A"/>
    <w:rsid w:val="000733B5"/>
    <w:rsid w:val="00073591"/>
    <w:rsid w:val="000737BD"/>
    <w:rsid w:val="000738D9"/>
    <w:rsid w:val="00074086"/>
    <w:rsid w:val="000742A0"/>
    <w:rsid w:val="000742B7"/>
    <w:rsid w:val="0007434B"/>
    <w:rsid w:val="0007497C"/>
    <w:rsid w:val="00074A08"/>
    <w:rsid w:val="00074D49"/>
    <w:rsid w:val="00075037"/>
    <w:rsid w:val="0007517A"/>
    <w:rsid w:val="000752DE"/>
    <w:rsid w:val="000756E4"/>
    <w:rsid w:val="00075B2D"/>
    <w:rsid w:val="00075D17"/>
    <w:rsid w:val="00075D74"/>
    <w:rsid w:val="00075E0A"/>
    <w:rsid w:val="00075FDA"/>
    <w:rsid w:val="00076165"/>
    <w:rsid w:val="00076337"/>
    <w:rsid w:val="000765D3"/>
    <w:rsid w:val="00076736"/>
    <w:rsid w:val="00076890"/>
    <w:rsid w:val="0007712F"/>
    <w:rsid w:val="00077298"/>
    <w:rsid w:val="00077650"/>
    <w:rsid w:val="00077672"/>
    <w:rsid w:val="00077876"/>
    <w:rsid w:val="00077ABF"/>
    <w:rsid w:val="00077C5D"/>
    <w:rsid w:val="00077D0F"/>
    <w:rsid w:val="00077D27"/>
    <w:rsid w:val="00080317"/>
    <w:rsid w:val="00080604"/>
    <w:rsid w:val="000806F6"/>
    <w:rsid w:val="00080804"/>
    <w:rsid w:val="000808F1"/>
    <w:rsid w:val="00080BB5"/>
    <w:rsid w:val="00080C18"/>
    <w:rsid w:val="00080D55"/>
    <w:rsid w:val="00080DAE"/>
    <w:rsid w:val="00080E6B"/>
    <w:rsid w:val="00080F49"/>
    <w:rsid w:val="000811D4"/>
    <w:rsid w:val="0008156F"/>
    <w:rsid w:val="000815C3"/>
    <w:rsid w:val="0008167C"/>
    <w:rsid w:val="00081752"/>
    <w:rsid w:val="00081ADE"/>
    <w:rsid w:val="00081BC2"/>
    <w:rsid w:val="00081EAD"/>
    <w:rsid w:val="00081EDC"/>
    <w:rsid w:val="00081F95"/>
    <w:rsid w:val="000820E5"/>
    <w:rsid w:val="000821C7"/>
    <w:rsid w:val="000825CE"/>
    <w:rsid w:val="000825E4"/>
    <w:rsid w:val="00082A7F"/>
    <w:rsid w:val="00082F05"/>
    <w:rsid w:val="00082F9E"/>
    <w:rsid w:val="00082FE3"/>
    <w:rsid w:val="00083350"/>
    <w:rsid w:val="00083716"/>
    <w:rsid w:val="000839ED"/>
    <w:rsid w:val="00083A38"/>
    <w:rsid w:val="00083B7A"/>
    <w:rsid w:val="00083C2F"/>
    <w:rsid w:val="00084069"/>
    <w:rsid w:val="000841B4"/>
    <w:rsid w:val="000844E9"/>
    <w:rsid w:val="00084DB6"/>
    <w:rsid w:val="00084DC7"/>
    <w:rsid w:val="00084E52"/>
    <w:rsid w:val="00084F1B"/>
    <w:rsid w:val="00084F61"/>
    <w:rsid w:val="0008539F"/>
    <w:rsid w:val="00085423"/>
    <w:rsid w:val="000855AE"/>
    <w:rsid w:val="0008592F"/>
    <w:rsid w:val="00085A6D"/>
    <w:rsid w:val="00085BA1"/>
    <w:rsid w:val="00085CB1"/>
    <w:rsid w:val="00085F27"/>
    <w:rsid w:val="00085F4C"/>
    <w:rsid w:val="000860C7"/>
    <w:rsid w:val="0008626A"/>
    <w:rsid w:val="000863C8"/>
    <w:rsid w:val="00086455"/>
    <w:rsid w:val="000864C6"/>
    <w:rsid w:val="000865E3"/>
    <w:rsid w:val="000865E8"/>
    <w:rsid w:val="000867FE"/>
    <w:rsid w:val="0008683F"/>
    <w:rsid w:val="000869D5"/>
    <w:rsid w:val="00086B64"/>
    <w:rsid w:val="00086E9F"/>
    <w:rsid w:val="00087024"/>
    <w:rsid w:val="000871E2"/>
    <w:rsid w:val="00087433"/>
    <w:rsid w:val="00087493"/>
    <w:rsid w:val="00087531"/>
    <w:rsid w:val="000875C5"/>
    <w:rsid w:val="0008763B"/>
    <w:rsid w:val="000879BB"/>
    <w:rsid w:val="000879E5"/>
    <w:rsid w:val="00087AE6"/>
    <w:rsid w:val="00087C53"/>
    <w:rsid w:val="00087DF7"/>
    <w:rsid w:val="00087E8B"/>
    <w:rsid w:val="00087F06"/>
    <w:rsid w:val="00087FC5"/>
    <w:rsid w:val="000900B0"/>
    <w:rsid w:val="000902FC"/>
    <w:rsid w:val="00090461"/>
    <w:rsid w:val="0009046D"/>
    <w:rsid w:val="000904D8"/>
    <w:rsid w:val="00090B62"/>
    <w:rsid w:val="00090CC1"/>
    <w:rsid w:val="00090D21"/>
    <w:rsid w:val="00090F9C"/>
    <w:rsid w:val="00090F9E"/>
    <w:rsid w:val="000911EE"/>
    <w:rsid w:val="00091201"/>
    <w:rsid w:val="00091360"/>
    <w:rsid w:val="000916B0"/>
    <w:rsid w:val="000917CB"/>
    <w:rsid w:val="00091938"/>
    <w:rsid w:val="00091E3A"/>
    <w:rsid w:val="00092005"/>
    <w:rsid w:val="00092306"/>
    <w:rsid w:val="000925E0"/>
    <w:rsid w:val="000925FD"/>
    <w:rsid w:val="000927DE"/>
    <w:rsid w:val="000929DF"/>
    <w:rsid w:val="00092A2F"/>
    <w:rsid w:val="00092EA7"/>
    <w:rsid w:val="00092FB7"/>
    <w:rsid w:val="00092FFC"/>
    <w:rsid w:val="00093034"/>
    <w:rsid w:val="00093070"/>
    <w:rsid w:val="000930A1"/>
    <w:rsid w:val="00093614"/>
    <w:rsid w:val="00093959"/>
    <w:rsid w:val="00093973"/>
    <w:rsid w:val="000939CD"/>
    <w:rsid w:val="000939D2"/>
    <w:rsid w:val="00093B4C"/>
    <w:rsid w:val="000940D1"/>
    <w:rsid w:val="00094192"/>
    <w:rsid w:val="0009419D"/>
    <w:rsid w:val="000944F2"/>
    <w:rsid w:val="0009484A"/>
    <w:rsid w:val="00094A3B"/>
    <w:rsid w:val="00094A3F"/>
    <w:rsid w:val="00094C11"/>
    <w:rsid w:val="0009510A"/>
    <w:rsid w:val="000954DC"/>
    <w:rsid w:val="00095556"/>
    <w:rsid w:val="00095845"/>
    <w:rsid w:val="00095D5B"/>
    <w:rsid w:val="00095DC3"/>
    <w:rsid w:val="00095DF0"/>
    <w:rsid w:val="00095E7F"/>
    <w:rsid w:val="00096239"/>
    <w:rsid w:val="000963CE"/>
    <w:rsid w:val="00096403"/>
    <w:rsid w:val="000965FA"/>
    <w:rsid w:val="000967C8"/>
    <w:rsid w:val="000967E8"/>
    <w:rsid w:val="00096ACE"/>
    <w:rsid w:val="00096DB8"/>
    <w:rsid w:val="000970D0"/>
    <w:rsid w:val="000970FD"/>
    <w:rsid w:val="0009719E"/>
    <w:rsid w:val="0009727E"/>
    <w:rsid w:val="00097577"/>
    <w:rsid w:val="00097674"/>
    <w:rsid w:val="00097684"/>
    <w:rsid w:val="000976F3"/>
    <w:rsid w:val="0009773F"/>
    <w:rsid w:val="00097925"/>
    <w:rsid w:val="00097CE1"/>
    <w:rsid w:val="00097DE2"/>
    <w:rsid w:val="00097EBD"/>
    <w:rsid w:val="00097FD1"/>
    <w:rsid w:val="000A031D"/>
    <w:rsid w:val="000A03AC"/>
    <w:rsid w:val="000A0436"/>
    <w:rsid w:val="000A05E2"/>
    <w:rsid w:val="000A0696"/>
    <w:rsid w:val="000A08D8"/>
    <w:rsid w:val="000A0A17"/>
    <w:rsid w:val="000A0B3F"/>
    <w:rsid w:val="000A0D5E"/>
    <w:rsid w:val="000A0DCF"/>
    <w:rsid w:val="000A0DE2"/>
    <w:rsid w:val="000A0E19"/>
    <w:rsid w:val="000A0F53"/>
    <w:rsid w:val="000A1273"/>
    <w:rsid w:val="000A1552"/>
    <w:rsid w:val="000A161B"/>
    <w:rsid w:val="000A17B5"/>
    <w:rsid w:val="000A1840"/>
    <w:rsid w:val="000A18B3"/>
    <w:rsid w:val="000A196A"/>
    <w:rsid w:val="000A1CB0"/>
    <w:rsid w:val="000A1FFF"/>
    <w:rsid w:val="000A22C7"/>
    <w:rsid w:val="000A2752"/>
    <w:rsid w:val="000A293C"/>
    <w:rsid w:val="000A29DA"/>
    <w:rsid w:val="000A2C25"/>
    <w:rsid w:val="000A2C6D"/>
    <w:rsid w:val="000A2D26"/>
    <w:rsid w:val="000A2D9F"/>
    <w:rsid w:val="000A308C"/>
    <w:rsid w:val="000A3193"/>
    <w:rsid w:val="000A3373"/>
    <w:rsid w:val="000A3385"/>
    <w:rsid w:val="000A338E"/>
    <w:rsid w:val="000A358D"/>
    <w:rsid w:val="000A365B"/>
    <w:rsid w:val="000A39C8"/>
    <w:rsid w:val="000A3CC3"/>
    <w:rsid w:val="000A3D10"/>
    <w:rsid w:val="000A3D4D"/>
    <w:rsid w:val="000A3D54"/>
    <w:rsid w:val="000A3DC3"/>
    <w:rsid w:val="000A3E50"/>
    <w:rsid w:val="000A3F0F"/>
    <w:rsid w:val="000A4446"/>
    <w:rsid w:val="000A44D2"/>
    <w:rsid w:val="000A44EB"/>
    <w:rsid w:val="000A44F6"/>
    <w:rsid w:val="000A4974"/>
    <w:rsid w:val="000A4AEF"/>
    <w:rsid w:val="000A4D63"/>
    <w:rsid w:val="000A5019"/>
    <w:rsid w:val="000A50D0"/>
    <w:rsid w:val="000A52FF"/>
    <w:rsid w:val="000A5354"/>
    <w:rsid w:val="000A53CA"/>
    <w:rsid w:val="000A54DF"/>
    <w:rsid w:val="000A56A1"/>
    <w:rsid w:val="000A56C7"/>
    <w:rsid w:val="000A5839"/>
    <w:rsid w:val="000A5893"/>
    <w:rsid w:val="000A58B0"/>
    <w:rsid w:val="000A5A6A"/>
    <w:rsid w:val="000A5ADA"/>
    <w:rsid w:val="000A5ADE"/>
    <w:rsid w:val="000A5B2D"/>
    <w:rsid w:val="000A5E95"/>
    <w:rsid w:val="000A607D"/>
    <w:rsid w:val="000A6313"/>
    <w:rsid w:val="000A6B21"/>
    <w:rsid w:val="000A6BEB"/>
    <w:rsid w:val="000A6C2F"/>
    <w:rsid w:val="000A6D3B"/>
    <w:rsid w:val="000A6E36"/>
    <w:rsid w:val="000A6F65"/>
    <w:rsid w:val="000A7038"/>
    <w:rsid w:val="000A7134"/>
    <w:rsid w:val="000A72F2"/>
    <w:rsid w:val="000A741A"/>
    <w:rsid w:val="000A7601"/>
    <w:rsid w:val="000A7744"/>
    <w:rsid w:val="000A7A12"/>
    <w:rsid w:val="000A7C71"/>
    <w:rsid w:val="000A7D40"/>
    <w:rsid w:val="000A7F14"/>
    <w:rsid w:val="000B014C"/>
    <w:rsid w:val="000B01A3"/>
    <w:rsid w:val="000B02BC"/>
    <w:rsid w:val="000B036F"/>
    <w:rsid w:val="000B080F"/>
    <w:rsid w:val="000B092D"/>
    <w:rsid w:val="000B0B2F"/>
    <w:rsid w:val="000B0C84"/>
    <w:rsid w:val="000B0CE1"/>
    <w:rsid w:val="000B0E94"/>
    <w:rsid w:val="000B0FD8"/>
    <w:rsid w:val="000B0FF5"/>
    <w:rsid w:val="000B10B4"/>
    <w:rsid w:val="000B1332"/>
    <w:rsid w:val="000B1588"/>
    <w:rsid w:val="000B1652"/>
    <w:rsid w:val="000B1659"/>
    <w:rsid w:val="000B1883"/>
    <w:rsid w:val="000B1AA0"/>
    <w:rsid w:val="000B1F16"/>
    <w:rsid w:val="000B1F7A"/>
    <w:rsid w:val="000B20AF"/>
    <w:rsid w:val="000B20F7"/>
    <w:rsid w:val="000B2104"/>
    <w:rsid w:val="000B21A7"/>
    <w:rsid w:val="000B23B7"/>
    <w:rsid w:val="000B24C4"/>
    <w:rsid w:val="000B2500"/>
    <w:rsid w:val="000B2A00"/>
    <w:rsid w:val="000B2A0A"/>
    <w:rsid w:val="000B2A0D"/>
    <w:rsid w:val="000B2AD6"/>
    <w:rsid w:val="000B2AFB"/>
    <w:rsid w:val="000B2B50"/>
    <w:rsid w:val="000B2C14"/>
    <w:rsid w:val="000B2D49"/>
    <w:rsid w:val="000B2D7E"/>
    <w:rsid w:val="000B2E41"/>
    <w:rsid w:val="000B2E5C"/>
    <w:rsid w:val="000B3146"/>
    <w:rsid w:val="000B3298"/>
    <w:rsid w:val="000B3754"/>
    <w:rsid w:val="000B3767"/>
    <w:rsid w:val="000B38B8"/>
    <w:rsid w:val="000B3BCD"/>
    <w:rsid w:val="000B3CE5"/>
    <w:rsid w:val="000B3DBB"/>
    <w:rsid w:val="000B3DBD"/>
    <w:rsid w:val="000B426E"/>
    <w:rsid w:val="000B44C9"/>
    <w:rsid w:val="000B44DD"/>
    <w:rsid w:val="000B4605"/>
    <w:rsid w:val="000B47D8"/>
    <w:rsid w:val="000B58DB"/>
    <w:rsid w:val="000B58E1"/>
    <w:rsid w:val="000B5A6C"/>
    <w:rsid w:val="000B5ABC"/>
    <w:rsid w:val="000B60F6"/>
    <w:rsid w:val="000B6587"/>
    <w:rsid w:val="000B65A9"/>
    <w:rsid w:val="000B65F0"/>
    <w:rsid w:val="000B6799"/>
    <w:rsid w:val="000B6A97"/>
    <w:rsid w:val="000B6D74"/>
    <w:rsid w:val="000B6D78"/>
    <w:rsid w:val="000B6DE3"/>
    <w:rsid w:val="000B6EC3"/>
    <w:rsid w:val="000B6EF0"/>
    <w:rsid w:val="000B6F9A"/>
    <w:rsid w:val="000B72F3"/>
    <w:rsid w:val="000B7448"/>
    <w:rsid w:val="000B7691"/>
    <w:rsid w:val="000B79ED"/>
    <w:rsid w:val="000B7D0D"/>
    <w:rsid w:val="000C0143"/>
    <w:rsid w:val="000C03DD"/>
    <w:rsid w:val="000C0462"/>
    <w:rsid w:val="000C099A"/>
    <w:rsid w:val="000C0D20"/>
    <w:rsid w:val="000C1217"/>
    <w:rsid w:val="000C12CD"/>
    <w:rsid w:val="000C1427"/>
    <w:rsid w:val="000C15C6"/>
    <w:rsid w:val="000C18D5"/>
    <w:rsid w:val="000C1ED9"/>
    <w:rsid w:val="000C1EE4"/>
    <w:rsid w:val="000C1F3A"/>
    <w:rsid w:val="000C1FB2"/>
    <w:rsid w:val="000C213B"/>
    <w:rsid w:val="000C2351"/>
    <w:rsid w:val="000C260F"/>
    <w:rsid w:val="000C272D"/>
    <w:rsid w:val="000C2A20"/>
    <w:rsid w:val="000C2AD1"/>
    <w:rsid w:val="000C2CCD"/>
    <w:rsid w:val="000C2E94"/>
    <w:rsid w:val="000C3378"/>
    <w:rsid w:val="000C36F0"/>
    <w:rsid w:val="000C3B1C"/>
    <w:rsid w:val="000C3B8B"/>
    <w:rsid w:val="000C3B9D"/>
    <w:rsid w:val="000C4236"/>
    <w:rsid w:val="000C449C"/>
    <w:rsid w:val="000C4901"/>
    <w:rsid w:val="000C4BAE"/>
    <w:rsid w:val="000C4BBB"/>
    <w:rsid w:val="000C4BC7"/>
    <w:rsid w:val="000C4BDB"/>
    <w:rsid w:val="000C4D73"/>
    <w:rsid w:val="000C4EBB"/>
    <w:rsid w:val="000C50DA"/>
    <w:rsid w:val="000C5140"/>
    <w:rsid w:val="000C5277"/>
    <w:rsid w:val="000C54A9"/>
    <w:rsid w:val="000C55A1"/>
    <w:rsid w:val="000C57EC"/>
    <w:rsid w:val="000C57ED"/>
    <w:rsid w:val="000C5C28"/>
    <w:rsid w:val="000C5CE6"/>
    <w:rsid w:val="000C5DFA"/>
    <w:rsid w:val="000C5E42"/>
    <w:rsid w:val="000C5FE2"/>
    <w:rsid w:val="000C648A"/>
    <w:rsid w:val="000C6499"/>
    <w:rsid w:val="000C66B4"/>
    <w:rsid w:val="000C684C"/>
    <w:rsid w:val="000C6D88"/>
    <w:rsid w:val="000C6E68"/>
    <w:rsid w:val="000C704B"/>
    <w:rsid w:val="000C726E"/>
    <w:rsid w:val="000C7625"/>
    <w:rsid w:val="000C772E"/>
    <w:rsid w:val="000C7EC9"/>
    <w:rsid w:val="000D0287"/>
    <w:rsid w:val="000D029A"/>
    <w:rsid w:val="000D02F2"/>
    <w:rsid w:val="000D0852"/>
    <w:rsid w:val="000D09CA"/>
    <w:rsid w:val="000D0C51"/>
    <w:rsid w:val="000D0CE4"/>
    <w:rsid w:val="000D0E28"/>
    <w:rsid w:val="000D10A4"/>
    <w:rsid w:val="000D10D0"/>
    <w:rsid w:val="000D1274"/>
    <w:rsid w:val="000D12A4"/>
    <w:rsid w:val="000D1625"/>
    <w:rsid w:val="000D19A1"/>
    <w:rsid w:val="000D1B4B"/>
    <w:rsid w:val="000D1D2A"/>
    <w:rsid w:val="000D2303"/>
    <w:rsid w:val="000D241B"/>
    <w:rsid w:val="000D259E"/>
    <w:rsid w:val="000D27C9"/>
    <w:rsid w:val="000D2808"/>
    <w:rsid w:val="000D28E2"/>
    <w:rsid w:val="000D2BDF"/>
    <w:rsid w:val="000D2E5A"/>
    <w:rsid w:val="000D2E8A"/>
    <w:rsid w:val="000D2F5D"/>
    <w:rsid w:val="000D3035"/>
    <w:rsid w:val="000D3189"/>
    <w:rsid w:val="000D3574"/>
    <w:rsid w:val="000D3E51"/>
    <w:rsid w:val="000D3E6E"/>
    <w:rsid w:val="000D4413"/>
    <w:rsid w:val="000D45FF"/>
    <w:rsid w:val="000D4601"/>
    <w:rsid w:val="000D46ED"/>
    <w:rsid w:val="000D48E5"/>
    <w:rsid w:val="000D4A22"/>
    <w:rsid w:val="000D51F9"/>
    <w:rsid w:val="000D57CF"/>
    <w:rsid w:val="000D583C"/>
    <w:rsid w:val="000D5B73"/>
    <w:rsid w:val="000D5BB2"/>
    <w:rsid w:val="000D5D93"/>
    <w:rsid w:val="000D5DF7"/>
    <w:rsid w:val="000D5F37"/>
    <w:rsid w:val="000D64D3"/>
    <w:rsid w:val="000D65B4"/>
    <w:rsid w:val="000D68D5"/>
    <w:rsid w:val="000D6C55"/>
    <w:rsid w:val="000D6D62"/>
    <w:rsid w:val="000D6E02"/>
    <w:rsid w:val="000D6FAB"/>
    <w:rsid w:val="000D734D"/>
    <w:rsid w:val="000D78A6"/>
    <w:rsid w:val="000D7BD4"/>
    <w:rsid w:val="000E03A9"/>
    <w:rsid w:val="000E0576"/>
    <w:rsid w:val="000E06B0"/>
    <w:rsid w:val="000E0A32"/>
    <w:rsid w:val="000E0B74"/>
    <w:rsid w:val="000E0D4E"/>
    <w:rsid w:val="000E101B"/>
    <w:rsid w:val="000E15C5"/>
    <w:rsid w:val="000E163B"/>
    <w:rsid w:val="000E1704"/>
    <w:rsid w:val="000E1A01"/>
    <w:rsid w:val="000E1AB0"/>
    <w:rsid w:val="000E1BC1"/>
    <w:rsid w:val="000E1C43"/>
    <w:rsid w:val="000E1CE4"/>
    <w:rsid w:val="000E1E5A"/>
    <w:rsid w:val="000E21A9"/>
    <w:rsid w:val="000E2345"/>
    <w:rsid w:val="000E254F"/>
    <w:rsid w:val="000E27A0"/>
    <w:rsid w:val="000E2A3D"/>
    <w:rsid w:val="000E2C1F"/>
    <w:rsid w:val="000E2E2F"/>
    <w:rsid w:val="000E2E6E"/>
    <w:rsid w:val="000E2FEB"/>
    <w:rsid w:val="000E30AF"/>
    <w:rsid w:val="000E32F4"/>
    <w:rsid w:val="000E3844"/>
    <w:rsid w:val="000E3A92"/>
    <w:rsid w:val="000E3CB6"/>
    <w:rsid w:val="000E3F32"/>
    <w:rsid w:val="000E3F8E"/>
    <w:rsid w:val="000E41E9"/>
    <w:rsid w:val="000E4499"/>
    <w:rsid w:val="000E4ADC"/>
    <w:rsid w:val="000E4AEC"/>
    <w:rsid w:val="000E4C0A"/>
    <w:rsid w:val="000E4C49"/>
    <w:rsid w:val="000E4F0F"/>
    <w:rsid w:val="000E50D7"/>
    <w:rsid w:val="000E50F2"/>
    <w:rsid w:val="000E51AF"/>
    <w:rsid w:val="000E547E"/>
    <w:rsid w:val="000E577B"/>
    <w:rsid w:val="000E5BDA"/>
    <w:rsid w:val="000E5C30"/>
    <w:rsid w:val="000E5C3D"/>
    <w:rsid w:val="000E5C7F"/>
    <w:rsid w:val="000E5F0E"/>
    <w:rsid w:val="000E601C"/>
    <w:rsid w:val="000E601E"/>
    <w:rsid w:val="000E66C7"/>
    <w:rsid w:val="000E66E4"/>
    <w:rsid w:val="000E680A"/>
    <w:rsid w:val="000E6934"/>
    <w:rsid w:val="000E6B12"/>
    <w:rsid w:val="000E6B89"/>
    <w:rsid w:val="000E71BD"/>
    <w:rsid w:val="000E726C"/>
    <w:rsid w:val="000E73C5"/>
    <w:rsid w:val="000E74B5"/>
    <w:rsid w:val="000E7B3F"/>
    <w:rsid w:val="000F017C"/>
    <w:rsid w:val="000F02CB"/>
    <w:rsid w:val="000F0338"/>
    <w:rsid w:val="000F0933"/>
    <w:rsid w:val="000F0954"/>
    <w:rsid w:val="000F0B50"/>
    <w:rsid w:val="000F0E91"/>
    <w:rsid w:val="000F0F92"/>
    <w:rsid w:val="000F100B"/>
    <w:rsid w:val="000F115E"/>
    <w:rsid w:val="000F1390"/>
    <w:rsid w:val="000F13E4"/>
    <w:rsid w:val="000F152E"/>
    <w:rsid w:val="000F1714"/>
    <w:rsid w:val="000F1BB6"/>
    <w:rsid w:val="000F1F53"/>
    <w:rsid w:val="000F2799"/>
    <w:rsid w:val="000F2BDE"/>
    <w:rsid w:val="000F2C17"/>
    <w:rsid w:val="000F2C1B"/>
    <w:rsid w:val="000F2C7F"/>
    <w:rsid w:val="000F2C82"/>
    <w:rsid w:val="000F2D91"/>
    <w:rsid w:val="000F2FD7"/>
    <w:rsid w:val="000F31AD"/>
    <w:rsid w:val="000F3D48"/>
    <w:rsid w:val="000F3E98"/>
    <w:rsid w:val="000F3F02"/>
    <w:rsid w:val="000F3F7F"/>
    <w:rsid w:val="000F3F80"/>
    <w:rsid w:val="000F41A4"/>
    <w:rsid w:val="000F4411"/>
    <w:rsid w:val="000F44CB"/>
    <w:rsid w:val="000F4B16"/>
    <w:rsid w:val="000F4DCE"/>
    <w:rsid w:val="000F4E83"/>
    <w:rsid w:val="000F4F3C"/>
    <w:rsid w:val="000F5571"/>
    <w:rsid w:val="000F5687"/>
    <w:rsid w:val="000F5798"/>
    <w:rsid w:val="000F595C"/>
    <w:rsid w:val="000F5993"/>
    <w:rsid w:val="000F5ADF"/>
    <w:rsid w:val="000F5AE1"/>
    <w:rsid w:val="000F5AE5"/>
    <w:rsid w:val="000F5B3D"/>
    <w:rsid w:val="000F5BB3"/>
    <w:rsid w:val="000F5C60"/>
    <w:rsid w:val="000F5F51"/>
    <w:rsid w:val="000F6541"/>
    <w:rsid w:val="000F674F"/>
    <w:rsid w:val="000F6783"/>
    <w:rsid w:val="000F6886"/>
    <w:rsid w:val="000F698D"/>
    <w:rsid w:val="000F6E29"/>
    <w:rsid w:val="000F7242"/>
    <w:rsid w:val="000F7625"/>
    <w:rsid w:val="000F768F"/>
    <w:rsid w:val="000F7762"/>
    <w:rsid w:val="000F79B9"/>
    <w:rsid w:val="000F79F8"/>
    <w:rsid w:val="000F7A8E"/>
    <w:rsid w:val="000F7B7A"/>
    <w:rsid w:val="000F7C16"/>
    <w:rsid w:val="000F7C2F"/>
    <w:rsid w:val="000F7C4B"/>
    <w:rsid w:val="000F7E26"/>
    <w:rsid w:val="000F7F20"/>
    <w:rsid w:val="000F7F95"/>
    <w:rsid w:val="001001B9"/>
    <w:rsid w:val="0010020C"/>
    <w:rsid w:val="00100258"/>
    <w:rsid w:val="00100415"/>
    <w:rsid w:val="001004DA"/>
    <w:rsid w:val="001004E6"/>
    <w:rsid w:val="0010095E"/>
    <w:rsid w:val="00100969"/>
    <w:rsid w:val="00100B22"/>
    <w:rsid w:val="00100BD9"/>
    <w:rsid w:val="0010102B"/>
    <w:rsid w:val="00101200"/>
    <w:rsid w:val="00101381"/>
    <w:rsid w:val="001013FE"/>
    <w:rsid w:val="00101405"/>
    <w:rsid w:val="0010152B"/>
    <w:rsid w:val="0010169E"/>
    <w:rsid w:val="001016C6"/>
    <w:rsid w:val="001016FA"/>
    <w:rsid w:val="00101973"/>
    <w:rsid w:val="00101B1A"/>
    <w:rsid w:val="00101B91"/>
    <w:rsid w:val="00101BF6"/>
    <w:rsid w:val="0010210E"/>
    <w:rsid w:val="001021B9"/>
    <w:rsid w:val="00102775"/>
    <w:rsid w:val="0010280C"/>
    <w:rsid w:val="00102C71"/>
    <w:rsid w:val="00102FBA"/>
    <w:rsid w:val="0010309F"/>
    <w:rsid w:val="00103224"/>
    <w:rsid w:val="0010352E"/>
    <w:rsid w:val="001038A7"/>
    <w:rsid w:val="00103A2D"/>
    <w:rsid w:val="00103A5C"/>
    <w:rsid w:val="00103BD5"/>
    <w:rsid w:val="00103C72"/>
    <w:rsid w:val="00103F6F"/>
    <w:rsid w:val="00104004"/>
    <w:rsid w:val="00104038"/>
    <w:rsid w:val="0010424C"/>
    <w:rsid w:val="0010439A"/>
    <w:rsid w:val="001043C8"/>
    <w:rsid w:val="0010446D"/>
    <w:rsid w:val="00104572"/>
    <w:rsid w:val="00104607"/>
    <w:rsid w:val="00104659"/>
    <w:rsid w:val="001049EC"/>
    <w:rsid w:val="00104B82"/>
    <w:rsid w:val="00104CDC"/>
    <w:rsid w:val="00104D73"/>
    <w:rsid w:val="00105123"/>
    <w:rsid w:val="00105173"/>
    <w:rsid w:val="00105392"/>
    <w:rsid w:val="001053E3"/>
    <w:rsid w:val="00105534"/>
    <w:rsid w:val="001056D3"/>
    <w:rsid w:val="00105974"/>
    <w:rsid w:val="00105E11"/>
    <w:rsid w:val="00105FAD"/>
    <w:rsid w:val="001061B5"/>
    <w:rsid w:val="001061FA"/>
    <w:rsid w:val="00106450"/>
    <w:rsid w:val="00106530"/>
    <w:rsid w:val="001068EA"/>
    <w:rsid w:val="001069A1"/>
    <w:rsid w:val="00106AB0"/>
    <w:rsid w:val="00106BCC"/>
    <w:rsid w:val="00106E92"/>
    <w:rsid w:val="00106FE5"/>
    <w:rsid w:val="0010709B"/>
    <w:rsid w:val="00107147"/>
    <w:rsid w:val="0010745F"/>
    <w:rsid w:val="001074F3"/>
    <w:rsid w:val="00107646"/>
    <w:rsid w:val="00107820"/>
    <w:rsid w:val="0010795B"/>
    <w:rsid w:val="0011014A"/>
    <w:rsid w:val="00110214"/>
    <w:rsid w:val="0011032D"/>
    <w:rsid w:val="00110789"/>
    <w:rsid w:val="0011089F"/>
    <w:rsid w:val="00110AD4"/>
    <w:rsid w:val="00110BDA"/>
    <w:rsid w:val="00110CF7"/>
    <w:rsid w:val="00110DD5"/>
    <w:rsid w:val="00111075"/>
    <w:rsid w:val="001112F6"/>
    <w:rsid w:val="00111424"/>
    <w:rsid w:val="00111631"/>
    <w:rsid w:val="00111718"/>
    <w:rsid w:val="00111B4A"/>
    <w:rsid w:val="00111C57"/>
    <w:rsid w:val="00111FF3"/>
    <w:rsid w:val="001121AD"/>
    <w:rsid w:val="00112374"/>
    <w:rsid w:val="0011251D"/>
    <w:rsid w:val="00112728"/>
    <w:rsid w:val="00112914"/>
    <w:rsid w:val="00112AFD"/>
    <w:rsid w:val="0011301A"/>
    <w:rsid w:val="0011321D"/>
    <w:rsid w:val="001138EC"/>
    <w:rsid w:val="00113909"/>
    <w:rsid w:val="00113968"/>
    <w:rsid w:val="00113A91"/>
    <w:rsid w:val="0011412F"/>
    <w:rsid w:val="001141EE"/>
    <w:rsid w:val="001144A6"/>
    <w:rsid w:val="001145CC"/>
    <w:rsid w:val="001145CE"/>
    <w:rsid w:val="001147C4"/>
    <w:rsid w:val="00114A68"/>
    <w:rsid w:val="00114BA4"/>
    <w:rsid w:val="00114E22"/>
    <w:rsid w:val="001150A4"/>
    <w:rsid w:val="001150F6"/>
    <w:rsid w:val="001151C2"/>
    <w:rsid w:val="0011541E"/>
    <w:rsid w:val="001156B9"/>
    <w:rsid w:val="001157AE"/>
    <w:rsid w:val="00115831"/>
    <w:rsid w:val="00115AC2"/>
    <w:rsid w:val="00115B5B"/>
    <w:rsid w:val="00115C69"/>
    <w:rsid w:val="00115FF5"/>
    <w:rsid w:val="0011625A"/>
    <w:rsid w:val="001168C8"/>
    <w:rsid w:val="00116A25"/>
    <w:rsid w:val="00116FFF"/>
    <w:rsid w:val="00117087"/>
    <w:rsid w:val="001173FB"/>
    <w:rsid w:val="001174A9"/>
    <w:rsid w:val="001174EF"/>
    <w:rsid w:val="00117505"/>
    <w:rsid w:val="0011768D"/>
    <w:rsid w:val="00117769"/>
    <w:rsid w:val="0011785F"/>
    <w:rsid w:val="00117B7E"/>
    <w:rsid w:val="00117BF4"/>
    <w:rsid w:val="00117C66"/>
    <w:rsid w:val="00117EA0"/>
    <w:rsid w:val="00117EE7"/>
    <w:rsid w:val="00120422"/>
    <w:rsid w:val="001207C0"/>
    <w:rsid w:val="00120912"/>
    <w:rsid w:val="001209D0"/>
    <w:rsid w:val="00120CF5"/>
    <w:rsid w:val="00120ED0"/>
    <w:rsid w:val="00121068"/>
    <w:rsid w:val="001210BA"/>
    <w:rsid w:val="0012127E"/>
    <w:rsid w:val="00121888"/>
    <w:rsid w:val="0012188B"/>
    <w:rsid w:val="0012195F"/>
    <w:rsid w:val="00121A06"/>
    <w:rsid w:val="00121A3F"/>
    <w:rsid w:val="00121EF9"/>
    <w:rsid w:val="00121FE6"/>
    <w:rsid w:val="001222D6"/>
    <w:rsid w:val="001227B4"/>
    <w:rsid w:val="001227B5"/>
    <w:rsid w:val="00122931"/>
    <w:rsid w:val="001229D2"/>
    <w:rsid w:val="00122AE0"/>
    <w:rsid w:val="00122B76"/>
    <w:rsid w:val="00123101"/>
    <w:rsid w:val="00123584"/>
    <w:rsid w:val="00123606"/>
    <w:rsid w:val="00123712"/>
    <w:rsid w:val="00123A3C"/>
    <w:rsid w:val="00123B50"/>
    <w:rsid w:val="00123CBB"/>
    <w:rsid w:val="001243A5"/>
    <w:rsid w:val="0012458F"/>
    <w:rsid w:val="00124593"/>
    <w:rsid w:val="00124640"/>
    <w:rsid w:val="00124779"/>
    <w:rsid w:val="0012490D"/>
    <w:rsid w:val="001249DA"/>
    <w:rsid w:val="00124DEB"/>
    <w:rsid w:val="00124E49"/>
    <w:rsid w:val="00124EAE"/>
    <w:rsid w:val="00124EB2"/>
    <w:rsid w:val="0012529D"/>
    <w:rsid w:val="00125317"/>
    <w:rsid w:val="00125389"/>
    <w:rsid w:val="001256AF"/>
    <w:rsid w:val="00125720"/>
    <w:rsid w:val="001257E8"/>
    <w:rsid w:val="001258D5"/>
    <w:rsid w:val="00125982"/>
    <w:rsid w:val="00126566"/>
    <w:rsid w:val="00126663"/>
    <w:rsid w:val="00126875"/>
    <w:rsid w:val="0012687F"/>
    <w:rsid w:val="001268D3"/>
    <w:rsid w:val="001269B7"/>
    <w:rsid w:val="00126B81"/>
    <w:rsid w:val="001270F2"/>
    <w:rsid w:val="001271DC"/>
    <w:rsid w:val="00127211"/>
    <w:rsid w:val="00127426"/>
    <w:rsid w:val="001274CB"/>
    <w:rsid w:val="001276EA"/>
    <w:rsid w:val="001279DF"/>
    <w:rsid w:val="00127AB6"/>
    <w:rsid w:val="00127B2D"/>
    <w:rsid w:val="0013007B"/>
    <w:rsid w:val="001300D1"/>
    <w:rsid w:val="0013038D"/>
    <w:rsid w:val="001304F1"/>
    <w:rsid w:val="001305BF"/>
    <w:rsid w:val="00130684"/>
    <w:rsid w:val="001308B3"/>
    <w:rsid w:val="00130A91"/>
    <w:rsid w:val="00130E4C"/>
    <w:rsid w:val="00130E9B"/>
    <w:rsid w:val="00130F4F"/>
    <w:rsid w:val="00130F9A"/>
    <w:rsid w:val="001316EB"/>
    <w:rsid w:val="001317B5"/>
    <w:rsid w:val="00131B3A"/>
    <w:rsid w:val="00131C3F"/>
    <w:rsid w:val="00131C7D"/>
    <w:rsid w:val="001323F4"/>
    <w:rsid w:val="0013242E"/>
    <w:rsid w:val="001324AC"/>
    <w:rsid w:val="0013266A"/>
    <w:rsid w:val="001329F2"/>
    <w:rsid w:val="00132ED1"/>
    <w:rsid w:val="00132F48"/>
    <w:rsid w:val="00132FAF"/>
    <w:rsid w:val="0013329E"/>
    <w:rsid w:val="001332A4"/>
    <w:rsid w:val="001333A0"/>
    <w:rsid w:val="00133528"/>
    <w:rsid w:val="00133627"/>
    <w:rsid w:val="001338A4"/>
    <w:rsid w:val="001339C9"/>
    <w:rsid w:val="00133E06"/>
    <w:rsid w:val="001340A9"/>
    <w:rsid w:val="001340FD"/>
    <w:rsid w:val="0013459B"/>
    <w:rsid w:val="001348C6"/>
    <w:rsid w:val="00134ADB"/>
    <w:rsid w:val="00134B22"/>
    <w:rsid w:val="00134B93"/>
    <w:rsid w:val="00134BFB"/>
    <w:rsid w:val="00134DAA"/>
    <w:rsid w:val="0013500E"/>
    <w:rsid w:val="0013538B"/>
    <w:rsid w:val="001354D0"/>
    <w:rsid w:val="0013562D"/>
    <w:rsid w:val="00135661"/>
    <w:rsid w:val="001359F2"/>
    <w:rsid w:val="00135A2B"/>
    <w:rsid w:val="00135BFD"/>
    <w:rsid w:val="00135BFE"/>
    <w:rsid w:val="00135D8D"/>
    <w:rsid w:val="00135DEC"/>
    <w:rsid w:val="00135E00"/>
    <w:rsid w:val="001364AC"/>
    <w:rsid w:val="0013675A"/>
    <w:rsid w:val="001367BF"/>
    <w:rsid w:val="00136946"/>
    <w:rsid w:val="00136A52"/>
    <w:rsid w:val="00136C9D"/>
    <w:rsid w:val="00136CF7"/>
    <w:rsid w:val="00136D05"/>
    <w:rsid w:val="00136FB0"/>
    <w:rsid w:val="0013717A"/>
    <w:rsid w:val="001371B2"/>
    <w:rsid w:val="00137321"/>
    <w:rsid w:val="00137932"/>
    <w:rsid w:val="001379A1"/>
    <w:rsid w:val="00137E0D"/>
    <w:rsid w:val="001400D8"/>
    <w:rsid w:val="001403E4"/>
    <w:rsid w:val="001404AA"/>
    <w:rsid w:val="00140814"/>
    <w:rsid w:val="001408DC"/>
    <w:rsid w:val="001409C9"/>
    <w:rsid w:val="00140BAC"/>
    <w:rsid w:val="00140FA2"/>
    <w:rsid w:val="00141650"/>
    <w:rsid w:val="00141744"/>
    <w:rsid w:val="00141875"/>
    <w:rsid w:val="00141AD5"/>
    <w:rsid w:val="00141B25"/>
    <w:rsid w:val="00141ED1"/>
    <w:rsid w:val="001421B8"/>
    <w:rsid w:val="00142295"/>
    <w:rsid w:val="00142528"/>
    <w:rsid w:val="00142659"/>
    <w:rsid w:val="001428F5"/>
    <w:rsid w:val="00142921"/>
    <w:rsid w:val="00142A98"/>
    <w:rsid w:val="00142C87"/>
    <w:rsid w:val="00142D0A"/>
    <w:rsid w:val="00143172"/>
    <w:rsid w:val="00143191"/>
    <w:rsid w:val="001432BC"/>
    <w:rsid w:val="00143499"/>
    <w:rsid w:val="001435DE"/>
    <w:rsid w:val="00143A0B"/>
    <w:rsid w:val="00143AEA"/>
    <w:rsid w:val="00143B84"/>
    <w:rsid w:val="00143E2D"/>
    <w:rsid w:val="00143E7F"/>
    <w:rsid w:val="00143E8E"/>
    <w:rsid w:val="00144117"/>
    <w:rsid w:val="001441CB"/>
    <w:rsid w:val="001442C6"/>
    <w:rsid w:val="001443B5"/>
    <w:rsid w:val="0014487B"/>
    <w:rsid w:val="00144B41"/>
    <w:rsid w:val="00144C54"/>
    <w:rsid w:val="00144FAF"/>
    <w:rsid w:val="00145041"/>
    <w:rsid w:val="0014506A"/>
    <w:rsid w:val="00145239"/>
    <w:rsid w:val="00145274"/>
    <w:rsid w:val="0014574A"/>
    <w:rsid w:val="00145754"/>
    <w:rsid w:val="00145768"/>
    <w:rsid w:val="00145C2B"/>
    <w:rsid w:val="00145D1A"/>
    <w:rsid w:val="00145EE8"/>
    <w:rsid w:val="0014613A"/>
    <w:rsid w:val="001461F5"/>
    <w:rsid w:val="00146401"/>
    <w:rsid w:val="001465B5"/>
    <w:rsid w:val="00146901"/>
    <w:rsid w:val="00146B0B"/>
    <w:rsid w:val="00146CA0"/>
    <w:rsid w:val="00147001"/>
    <w:rsid w:val="001471D9"/>
    <w:rsid w:val="00147589"/>
    <w:rsid w:val="0014787A"/>
    <w:rsid w:val="00147979"/>
    <w:rsid w:val="001479EA"/>
    <w:rsid w:val="00147B09"/>
    <w:rsid w:val="00147E4F"/>
    <w:rsid w:val="00150009"/>
    <w:rsid w:val="0015022B"/>
    <w:rsid w:val="00150382"/>
    <w:rsid w:val="00150548"/>
    <w:rsid w:val="00150965"/>
    <w:rsid w:val="00150C71"/>
    <w:rsid w:val="00150D82"/>
    <w:rsid w:val="00151639"/>
    <w:rsid w:val="00151651"/>
    <w:rsid w:val="001516EC"/>
    <w:rsid w:val="00151C7A"/>
    <w:rsid w:val="00151C9E"/>
    <w:rsid w:val="00151E61"/>
    <w:rsid w:val="00151EB3"/>
    <w:rsid w:val="00151F30"/>
    <w:rsid w:val="00151F8A"/>
    <w:rsid w:val="001527E0"/>
    <w:rsid w:val="00152931"/>
    <w:rsid w:val="00152CED"/>
    <w:rsid w:val="00152E13"/>
    <w:rsid w:val="00153048"/>
    <w:rsid w:val="00153153"/>
    <w:rsid w:val="0015345B"/>
    <w:rsid w:val="001535CC"/>
    <w:rsid w:val="00153891"/>
    <w:rsid w:val="001539AB"/>
    <w:rsid w:val="00153A25"/>
    <w:rsid w:val="00153AC9"/>
    <w:rsid w:val="00153FB1"/>
    <w:rsid w:val="00154180"/>
    <w:rsid w:val="001543BD"/>
    <w:rsid w:val="00154416"/>
    <w:rsid w:val="00154523"/>
    <w:rsid w:val="00154875"/>
    <w:rsid w:val="00154961"/>
    <w:rsid w:val="00154988"/>
    <w:rsid w:val="00154A7A"/>
    <w:rsid w:val="00154B4A"/>
    <w:rsid w:val="00154E9F"/>
    <w:rsid w:val="00155165"/>
    <w:rsid w:val="001551E5"/>
    <w:rsid w:val="001557C1"/>
    <w:rsid w:val="001558FB"/>
    <w:rsid w:val="0015590C"/>
    <w:rsid w:val="001559C1"/>
    <w:rsid w:val="00155B11"/>
    <w:rsid w:val="00155B5E"/>
    <w:rsid w:val="00155B98"/>
    <w:rsid w:val="0015618A"/>
    <w:rsid w:val="001563F4"/>
    <w:rsid w:val="0015646B"/>
    <w:rsid w:val="00156582"/>
    <w:rsid w:val="001569CE"/>
    <w:rsid w:val="00156D60"/>
    <w:rsid w:val="00157146"/>
    <w:rsid w:val="001571DB"/>
    <w:rsid w:val="00157731"/>
    <w:rsid w:val="00157B24"/>
    <w:rsid w:val="00157C28"/>
    <w:rsid w:val="00160533"/>
    <w:rsid w:val="001606E6"/>
    <w:rsid w:val="0016078E"/>
    <w:rsid w:val="0016089D"/>
    <w:rsid w:val="001609CF"/>
    <w:rsid w:val="00160C42"/>
    <w:rsid w:val="00160C87"/>
    <w:rsid w:val="00161091"/>
    <w:rsid w:val="00161172"/>
    <w:rsid w:val="00161203"/>
    <w:rsid w:val="00161306"/>
    <w:rsid w:val="001618FD"/>
    <w:rsid w:val="001619A5"/>
    <w:rsid w:val="00161E35"/>
    <w:rsid w:val="00162635"/>
    <w:rsid w:val="00162657"/>
    <w:rsid w:val="001626A1"/>
    <w:rsid w:val="00162C5B"/>
    <w:rsid w:val="00162C6A"/>
    <w:rsid w:val="001631FF"/>
    <w:rsid w:val="00163342"/>
    <w:rsid w:val="001633C3"/>
    <w:rsid w:val="001634CB"/>
    <w:rsid w:val="001634D0"/>
    <w:rsid w:val="001634E9"/>
    <w:rsid w:val="001637E9"/>
    <w:rsid w:val="001638F3"/>
    <w:rsid w:val="00163DDA"/>
    <w:rsid w:val="00164186"/>
    <w:rsid w:val="00164875"/>
    <w:rsid w:val="001648E2"/>
    <w:rsid w:val="00164B14"/>
    <w:rsid w:val="00164C72"/>
    <w:rsid w:val="0016509D"/>
    <w:rsid w:val="0016521F"/>
    <w:rsid w:val="00165418"/>
    <w:rsid w:val="00165767"/>
    <w:rsid w:val="00165810"/>
    <w:rsid w:val="001658B8"/>
    <w:rsid w:val="00165C47"/>
    <w:rsid w:val="00165CFE"/>
    <w:rsid w:val="001661B4"/>
    <w:rsid w:val="00166469"/>
    <w:rsid w:val="0016696F"/>
    <w:rsid w:val="00166ABC"/>
    <w:rsid w:val="00166D5B"/>
    <w:rsid w:val="00166E01"/>
    <w:rsid w:val="00167056"/>
    <w:rsid w:val="00167911"/>
    <w:rsid w:val="00167929"/>
    <w:rsid w:val="0016799F"/>
    <w:rsid w:val="00167A08"/>
    <w:rsid w:val="00167B27"/>
    <w:rsid w:val="00167B91"/>
    <w:rsid w:val="00167BC5"/>
    <w:rsid w:val="00167BD2"/>
    <w:rsid w:val="00167E7C"/>
    <w:rsid w:val="001700C5"/>
    <w:rsid w:val="00170165"/>
    <w:rsid w:val="001705E6"/>
    <w:rsid w:val="0017080B"/>
    <w:rsid w:val="00170B63"/>
    <w:rsid w:val="00170BAA"/>
    <w:rsid w:val="00170CE2"/>
    <w:rsid w:val="001710EE"/>
    <w:rsid w:val="0017135F"/>
    <w:rsid w:val="00171732"/>
    <w:rsid w:val="00171862"/>
    <w:rsid w:val="00171C5F"/>
    <w:rsid w:val="00171C71"/>
    <w:rsid w:val="00171CCC"/>
    <w:rsid w:val="00171E70"/>
    <w:rsid w:val="00171F9A"/>
    <w:rsid w:val="00172316"/>
    <w:rsid w:val="001727AF"/>
    <w:rsid w:val="00172D3D"/>
    <w:rsid w:val="00172E68"/>
    <w:rsid w:val="00172FF8"/>
    <w:rsid w:val="001734EC"/>
    <w:rsid w:val="00173720"/>
    <w:rsid w:val="00173D54"/>
    <w:rsid w:val="00173DF7"/>
    <w:rsid w:val="00173F2D"/>
    <w:rsid w:val="0017490C"/>
    <w:rsid w:val="00174A1F"/>
    <w:rsid w:val="00174C0E"/>
    <w:rsid w:val="00174CEF"/>
    <w:rsid w:val="00174D60"/>
    <w:rsid w:val="00174D7D"/>
    <w:rsid w:val="00174EED"/>
    <w:rsid w:val="00174EF8"/>
    <w:rsid w:val="001750CA"/>
    <w:rsid w:val="00175219"/>
    <w:rsid w:val="00175A4E"/>
    <w:rsid w:val="00175B8A"/>
    <w:rsid w:val="00176409"/>
    <w:rsid w:val="00176813"/>
    <w:rsid w:val="00176A3A"/>
    <w:rsid w:val="00176A7D"/>
    <w:rsid w:val="00176EDD"/>
    <w:rsid w:val="00177170"/>
    <w:rsid w:val="00177268"/>
    <w:rsid w:val="00177368"/>
    <w:rsid w:val="001774C3"/>
    <w:rsid w:val="001778D7"/>
    <w:rsid w:val="001779AF"/>
    <w:rsid w:val="00177AFD"/>
    <w:rsid w:val="00177B75"/>
    <w:rsid w:val="00177C1C"/>
    <w:rsid w:val="00177C6D"/>
    <w:rsid w:val="00177D90"/>
    <w:rsid w:val="00177F09"/>
    <w:rsid w:val="001806E3"/>
    <w:rsid w:val="001808D7"/>
    <w:rsid w:val="00180AE8"/>
    <w:rsid w:val="00180BC7"/>
    <w:rsid w:val="00180D6C"/>
    <w:rsid w:val="00180F9E"/>
    <w:rsid w:val="00181092"/>
    <w:rsid w:val="00181164"/>
    <w:rsid w:val="001813F4"/>
    <w:rsid w:val="00181A76"/>
    <w:rsid w:val="00182016"/>
    <w:rsid w:val="00182022"/>
    <w:rsid w:val="001821C5"/>
    <w:rsid w:val="001824BC"/>
    <w:rsid w:val="0018254F"/>
    <w:rsid w:val="00182B5F"/>
    <w:rsid w:val="00182CF3"/>
    <w:rsid w:val="00182F7E"/>
    <w:rsid w:val="0018352B"/>
    <w:rsid w:val="0018367C"/>
    <w:rsid w:val="00183DB4"/>
    <w:rsid w:val="001840CA"/>
    <w:rsid w:val="0018434F"/>
    <w:rsid w:val="001843DC"/>
    <w:rsid w:val="00184544"/>
    <w:rsid w:val="0018480D"/>
    <w:rsid w:val="00184970"/>
    <w:rsid w:val="00184B2F"/>
    <w:rsid w:val="00184DD7"/>
    <w:rsid w:val="00184E0C"/>
    <w:rsid w:val="00184EF6"/>
    <w:rsid w:val="001854F0"/>
    <w:rsid w:val="0018559D"/>
    <w:rsid w:val="001858E6"/>
    <w:rsid w:val="00185C58"/>
    <w:rsid w:val="00185DD3"/>
    <w:rsid w:val="00185DD6"/>
    <w:rsid w:val="00185FDF"/>
    <w:rsid w:val="0018611E"/>
    <w:rsid w:val="00186251"/>
    <w:rsid w:val="001866AD"/>
    <w:rsid w:val="00186776"/>
    <w:rsid w:val="00186879"/>
    <w:rsid w:val="00186A67"/>
    <w:rsid w:val="00186DB7"/>
    <w:rsid w:val="00186DDD"/>
    <w:rsid w:val="0018711A"/>
    <w:rsid w:val="00187969"/>
    <w:rsid w:val="001879C1"/>
    <w:rsid w:val="00187A6F"/>
    <w:rsid w:val="00187B0A"/>
    <w:rsid w:val="00187C9F"/>
    <w:rsid w:val="00187CC5"/>
    <w:rsid w:val="00187EE6"/>
    <w:rsid w:val="00187F85"/>
    <w:rsid w:val="0019000A"/>
    <w:rsid w:val="00190278"/>
    <w:rsid w:val="00190583"/>
    <w:rsid w:val="001907F3"/>
    <w:rsid w:val="00190867"/>
    <w:rsid w:val="00190985"/>
    <w:rsid w:val="00190C82"/>
    <w:rsid w:val="00191099"/>
    <w:rsid w:val="00191247"/>
    <w:rsid w:val="00191460"/>
    <w:rsid w:val="0019152F"/>
    <w:rsid w:val="00191B3E"/>
    <w:rsid w:val="00191D37"/>
    <w:rsid w:val="001924FC"/>
    <w:rsid w:val="00192562"/>
    <w:rsid w:val="0019257A"/>
    <w:rsid w:val="00192727"/>
    <w:rsid w:val="0019277B"/>
    <w:rsid w:val="00192807"/>
    <w:rsid w:val="00192BF8"/>
    <w:rsid w:val="00192CEB"/>
    <w:rsid w:val="0019310A"/>
    <w:rsid w:val="0019324E"/>
    <w:rsid w:val="0019329E"/>
    <w:rsid w:val="001932CE"/>
    <w:rsid w:val="001935CB"/>
    <w:rsid w:val="00193817"/>
    <w:rsid w:val="00193E19"/>
    <w:rsid w:val="00193F27"/>
    <w:rsid w:val="00193F53"/>
    <w:rsid w:val="0019418D"/>
    <w:rsid w:val="0019430F"/>
    <w:rsid w:val="00194316"/>
    <w:rsid w:val="0019457F"/>
    <w:rsid w:val="00194CE0"/>
    <w:rsid w:val="00194D0C"/>
    <w:rsid w:val="00194FAB"/>
    <w:rsid w:val="001953D7"/>
    <w:rsid w:val="001955CB"/>
    <w:rsid w:val="001955DE"/>
    <w:rsid w:val="0019561E"/>
    <w:rsid w:val="00195794"/>
    <w:rsid w:val="00195851"/>
    <w:rsid w:val="00195AED"/>
    <w:rsid w:val="00195D49"/>
    <w:rsid w:val="00196339"/>
    <w:rsid w:val="001965A7"/>
    <w:rsid w:val="00196658"/>
    <w:rsid w:val="00196774"/>
    <w:rsid w:val="00197723"/>
    <w:rsid w:val="001977DE"/>
    <w:rsid w:val="0019786D"/>
    <w:rsid w:val="0019789A"/>
    <w:rsid w:val="0019792A"/>
    <w:rsid w:val="001979A7"/>
    <w:rsid w:val="001979E6"/>
    <w:rsid w:val="00197AE2"/>
    <w:rsid w:val="00197B82"/>
    <w:rsid w:val="00197B9D"/>
    <w:rsid w:val="00197E2C"/>
    <w:rsid w:val="00197F6F"/>
    <w:rsid w:val="001A002E"/>
    <w:rsid w:val="001A0295"/>
    <w:rsid w:val="001A0746"/>
    <w:rsid w:val="001A075B"/>
    <w:rsid w:val="001A0876"/>
    <w:rsid w:val="001A0B0D"/>
    <w:rsid w:val="001A0DBB"/>
    <w:rsid w:val="001A0E7A"/>
    <w:rsid w:val="001A10B7"/>
    <w:rsid w:val="001A11D0"/>
    <w:rsid w:val="001A120F"/>
    <w:rsid w:val="001A1397"/>
    <w:rsid w:val="001A161E"/>
    <w:rsid w:val="001A17B5"/>
    <w:rsid w:val="001A17D9"/>
    <w:rsid w:val="001A1EB5"/>
    <w:rsid w:val="001A223A"/>
    <w:rsid w:val="001A2240"/>
    <w:rsid w:val="001A237D"/>
    <w:rsid w:val="001A292E"/>
    <w:rsid w:val="001A2AFC"/>
    <w:rsid w:val="001A2F2A"/>
    <w:rsid w:val="001A302E"/>
    <w:rsid w:val="001A3077"/>
    <w:rsid w:val="001A3179"/>
    <w:rsid w:val="001A31D8"/>
    <w:rsid w:val="001A32D7"/>
    <w:rsid w:val="001A3334"/>
    <w:rsid w:val="001A33B1"/>
    <w:rsid w:val="001A33D8"/>
    <w:rsid w:val="001A341B"/>
    <w:rsid w:val="001A34E1"/>
    <w:rsid w:val="001A3913"/>
    <w:rsid w:val="001A4115"/>
    <w:rsid w:val="001A4178"/>
    <w:rsid w:val="001A41B1"/>
    <w:rsid w:val="001A4297"/>
    <w:rsid w:val="001A445A"/>
    <w:rsid w:val="001A44E3"/>
    <w:rsid w:val="001A44E8"/>
    <w:rsid w:val="001A477C"/>
    <w:rsid w:val="001A4B45"/>
    <w:rsid w:val="001A4BFB"/>
    <w:rsid w:val="001A4E2E"/>
    <w:rsid w:val="001A4EA9"/>
    <w:rsid w:val="001A4EF1"/>
    <w:rsid w:val="001A4FF9"/>
    <w:rsid w:val="001A5028"/>
    <w:rsid w:val="001A504C"/>
    <w:rsid w:val="001A556B"/>
    <w:rsid w:val="001A565D"/>
    <w:rsid w:val="001A585D"/>
    <w:rsid w:val="001A59AD"/>
    <w:rsid w:val="001A5CEF"/>
    <w:rsid w:val="001A5D94"/>
    <w:rsid w:val="001A5EE2"/>
    <w:rsid w:val="001A5FED"/>
    <w:rsid w:val="001A6035"/>
    <w:rsid w:val="001A61CA"/>
    <w:rsid w:val="001A6416"/>
    <w:rsid w:val="001A6460"/>
    <w:rsid w:val="001A6550"/>
    <w:rsid w:val="001A66A6"/>
    <w:rsid w:val="001A67C3"/>
    <w:rsid w:val="001A68E4"/>
    <w:rsid w:val="001A6A72"/>
    <w:rsid w:val="001A6F50"/>
    <w:rsid w:val="001A70E0"/>
    <w:rsid w:val="001A72B7"/>
    <w:rsid w:val="001A72DF"/>
    <w:rsid w:val="001A74CE"/>
    <w:rsid w:val="001A778A"/>
    <w:rsid w:val="001A786B"/>
    <w:rsid w:val="001A7931"/>
    <w:rsid w:val="001A7942"/>
    <w:rsid w:val="001A7EAE"/>
    <w:rsid w:val="001A7F17"/>
    <w:rsid w:val="001B0397"/>
    <w:rsid w:val="001B03A3"/>
    <w:rsid w:val="001B03A7"/>
    <w:rsid w:val="001B05BF"/>
    <w:rsid w:val="001B06A7"/>
    <w:rsid w:val="001B0934"/>
    <w:rsid w:val="001B0A1F"/>
    <w:rsid w:val="001B0CEE"/>
    <w:rsid w:val="001B0D4A"/>
    <w:rsid w:val="001B0E7E"/>
    <w:rsid w:val="001B0F42"/>
    <w:rsid w:val="001B156D"/>
    <w:rsid w:val="001B176B"/>
    <w:rsid w:val="001B1CB4"/>
    <w:rsid w:val="001B202E"/>
    <w:rsid w:val="001B2146"/>
    <w:rsid w:val="001B21E4"/>
    <w:rsid w:val="001B2737"/>
    <w:rsid w:val="001B2B77"/>
    <w:rsid w:val="001B2B8C"/>
    <w:rsid w:val="001B2EFC"/>
    <w:rsid w:val="001B3099"/>
    <w:rsid w:val="001B31DD"/>
    <w:rsid w:val="001B36D8"/>
    <w:rsid w:val="001B3783"/>
    <w:rsid w:val="001B3798"/>
    <w:rsid w:val="001B3A17"/>
    <w:rsid w:val="001B3D73"/>
    <w:rsid w:val="001B4029"/>
    <w:rsid w:val="001B4698"/>
    <w:rsid w:val="001B486D"/>
    <w:rsid w:val="001B4C04"/>
    <w:rsid w:val="001B50AD"/>
    <w:rsid w:val="001B58D8"/>
    <w:rsid w:val="001B599D"/>
    <w:rsid w:val="001B5AEC"/>
    <w:rsid w:val="001B5B37"/>
    <w:rsid w:val="001B5F43"/>
    <w:rsid w:val="001B6285"/>
    <w:rsid w:val="001B63DB"/>
    <w:rsid w:val="001B6441"/>
    <w:rsid w:val="001B646A"/>
    <w:rsid w:val="001B6485"/>
    <w:rsid w:val="001B6661"/>
    <w:rsid w:val="001B6960"/>
    <w:rsid w:val="001B6A28"/>
    <w:rsid w:val="001B6B3A"/>
    <w:rsid w:val="001B6BFA"/>
    <w:rsid w:val="001B6EE0"/>
    <w:rsid w:val="001B72CF"/>
    <w:rsid w:val="001B7783"/>
    <w:rsid w:val="001B7C38"/>
    <w:rsid w:val="001C00B2"/>
    <w:rsid w:val="001C00CE"/>
    <w:rsid w:val="001C028D"/>
    <w:rsid w:val="001C049C"/>
    <w:rsid w:val="001C0750"/>
    <w:rsid w:val="001C07D7"/>
    <w:rsid w:val="001C08B8"/>
    <w:rsid w:val="001C0E12"/>
    <w:rsid w:val="001C10AB"/>
    <w:rsid w:val="001C1134"/>
    <w:rsid w:val="001C1199"/>
    <w:rsid w:val="001C11A6"/>
    <w:rsid w:val="001C135D"/>
    <w:rsid w:val="001C1473"/>
    <w:rsid w:val="001C16AF"/>
    <w:rsid w:val="001C1B0B"/>
    <w:rsid w:val="001C1BBD"/>
    <w:rsid w:val="001C1DB6"/>
    <w:rsid w:val="001C1EE3"/>
    <w:rsid w:val="001C28D4"/>
    <w:rsid w:val="001C292E"/>
    <w:rsid w:val="001C2BDC"/>
    <w:rsid w:val="001C2D5D"/>
    <w:rsid w:val="001C2F21"/>
    <w:rsid w:val="001C2F97"/>
    <w:rsid w:val="001C30DF"/>
    <w:rsid w:val="001C315A"/>
    <w:rsid w:val="001C3198"/>
    <w:rsid w:val="001C3537"/>
    <w:rsid w:val="001C364E"/>
    <w:rsid w:val="001C371F"/>
    <w:rsid w:val="001C394F"/>
    <w:rsid w:val="001C3A5F"/>
    <w:rsid w:val="001C3D19"/>
    <w:rsid w:val="001C3EDC"/>
    <w:rsid w:val="001C3EFB"/>
    <w:rsid w:val="001C3FBC"/>
    <w:rsid w:val="001C40FB"/>
    <w:rsid w:val="001C42BE"/>
    <w:rsid w:val="001C44DE"/>
    <w:rsid w:val="001C44E8"/>
    <w:rsid w:val="001C4692"/>
    <w:rsid w:val="001C48AA"/>
    <w:rsid w:val="001C4E5A"/>
    <w:rsid w:val="001C5031"/>
    <w:rsid w:val="001C5542"/>
    <w:rsid w:val="001C5A26"/>
    <w:rsid w:val="001C602C"/>
    <w:rsid w:val="001C6389"/>
    <w:rsid w:val="001C6B08"/>
    <w:rsid w:val="001C6CDE"/>
    <w:rsid w:val="001C6ED6"/>
    <w:rsid w:val="001C7059"/>
    <w:rsid w:val="001C7189"/>
    <w:rsid w:val="001C7340"/>
    <w:rsid w:val="001C73B2"/>
    <w:rsid w:val="001C73DC"/>
    <w:rsid w:val="001C76C7"/>
    <w:rsid w:val="001C784C"/>
    <w:rsid w:val="001C7D25"/>
    <w:rsid w:val="001C7D6B"/>
    <w:rsid w:val="001D0065"/>
    <w:rsid w:val="001D01EF"/>
    <w:rsid w:val="001D024C"/>
    <w:rsid w:val="001D07E7"/>
    <w:rsid w:val="001D0986"/>
    <w:rsid w:val="001D0A17"/>
    <w:rsid w:val="001D0A81"/>
    <w:rsid w:val="001D0D57"/>
    <w:rsid w:val="001D0E97"/>
    <w:rsid w:val="001D0F56"/>
    <w:rsid w:val="001D0FC0"/>
    <w:rsid w:val="001D1191"/>
    <w:rsid w:val="001D1301"/>
    <w:rsid w:val="001D13BC"/>
    <w:rsid w:val="001D148F"/>
    <w:rsid w:val="001D14E6"/>
    <w:rsid w:val="001D173A"/>
    <w:rsid w:val="001D17FD"/>
    <w:rsid w:val="001D1BB8"/>
    <w:rsid w:val="001D1DCD"/>
    <w:rsid w:val="001D1FAF"/>
    <w:rsid w:val="001D286E"/>
    <w:rsid w:val="001D2993"/>
    <w:rsid w:val="001D2BAD"/>
    <w:rsid w:val="001D2F45"/>
    <w:rsid w:val="001D34D5"/>
    <w:rsid w:val="001D3C13"/>
    <w:rsid w:val="001D3C6A"/>
    <w:rsid w:val="001D3CE8"/>
    <w:rsid w:val="001D3D4D"/>
    <w:rsid w:val="001D3FB6"/>
    <w:rsid w:val="001D40FC"/>
    <w:rsid w:val="001D42BE"/>
    <w:rsid w:val="001D4452"/>
    <w:rsid w:val="001D460E"/>
    <w:rsid w:val="001D49F7"/>
    <w:rsid w:val="001D4A80"/>
    <w:rsid w:val="001D4C60"/>
    <w:rsid w:val="001D5082"/>
    <w:rsid w:val="001D5194"/>
    <w:rsid w:val="001D5856"/>
    <w:rsid w:val="001D5A74"/>
    <w:rsid w:val="001D5C3F"/>
    <w:rsid w:val="001D5F0D"/>
    <w:rsid w:val="001D5F7E"/>
    <w:rsid w:val="001D5FFC"/>
    <w:rsid w:val="001D6009"/>
    <w:rsid w:val="001D6102"/>
    <w:rsid w:val="001D616C"/>
    <w:rsid w:val="001D61D5"/>
    <w:rsid w:val="001D61F9"/>
    <w:rsid w:val="001D6496"/>
    <w:rsid w:val="001D64F4"/>
    <w:rsid w:val="001D6677"/>
    <w:rsid w:val="001D687C"/>
    <w:rsid w:val="001D6E97"/>
    <w:rsid w:val="001D708A"/>
    <w:rsid w:val="001D70D3"/>
    <w:rsid w:val="001D75BF"/>
    <w:rsid w:val="001D782D"/>
    <w:rsid w:val="001D79EA"/>
    <w:rsid w:val="001D7CBD"/>
    <w:rsid w:val="001D7DFD"/>
    <w:rsid w:val="001D7FF8"/>
    <w:rsid w:val="001E0195"/>
    <w:rsid w:val="001E01B7"/>
    <w:rsid w:val="001E01E9"/>
    <w:rsid w:val="001E0342"/>
    <w:rsid w:val="001E0375"/>
    <w:rsid w:val="001E0514"/>
    <w:rsid w:val="001E0673"/>
    <w:rsid w:val="001E0B03"/>
    <w:rsid w:val="001E0B7A"/>
    <w:rsid w:val="001E0F01"/>
    <w:rsid w:val="001E10D3"/>
    <w:rsid w:val="001E1292"/>
    <w:rsid w:val="001E1319"/>
    <w:rsid w:val="001E13E9"/>
    <w:rsid w:val="001E14DB"/>
    <w:rsid w:val="001E1736"/>
    <w:rsid w:val="001E17AB"/>
    <w:rsid w:val="001E1AD3"/>
    <w:rsid w:val="001E1B02"/>
    <w:rsid w:val="001E1E13"/>
    <w:rsid w:val="001E1FC0"/>
    <w:rsid w:val="001E26AA"/>
    <w:rsid w:val="001E2A02"/>
    <w:rsid w:val="001E2B0B"/>
    <w:rsid w:val="001E2BCE"/>
    <w:rsid w:val="001E2D6F"/>
    <w:rsid w:val="001E2F7F"/>
    <w:rsid w:val="001E2FC7"/>
    <w:rsid w:val="001E3222"/>
    <w:rsid w:val="001E3379"/>
    <w:rsid w:val="001E33BE"/>
    <w:rsid w:val="001E33DB"/>
    <w:rsid w:val="001E36AC"/>
    <w:rsid w:val="001E36C7"/>
    <w:rsid w:val="001E3981"/>
    <w:rsid w:val="001E3D4D"/>
    <w:rsid w:val="001E4191"/>
    <w:rsid w:val="001E41C7"/>
    <w:rsid w:val="001E41C9"/>
    <w:rsid w:val="001E442B"/>
    <w:rsid w:val="001E44CD"/>
    <w:rsid w:val="001E45A2"/>
    <w:rsid w:val="001E4681"/>
    <w:rsid w:val="001E4768"/>
    <w:rsid w:val="001E48B9"/>
    <w:rsid w:val="001E4EA2"/>
    <w:rsid w:val="001E4EF3"/>
    <w:rsid w:val="001E52BC"/>
    <w:rsid w:val="001E54F7"/>
    <w:rsid w:val="001E5567"/>
    <w:rsid w:val="001E566C"/>
    <w:rsid w:val="001E5907"/>
    <w:rsid w:val="001E5B71"/>
    <w:rsid w:val="001E5D19"/>
    <w:rsid w:val="001E5EC0"/>
    <w:rsid w:val="001E5F13"/>
    <w:rsid w:val="001E6665"/>
    <w:rsid w:val="001E673D"/>
    <w:rsid w:val="001E678B"/>
    <w:rsid w:val="001E6B10"/>
    <w:rsid w:val="001E6B51"/>
    <w:rsid w:val="001E6FC6"/>
    <w:rsid w:val="001E73C2"/>
    <w:rsid w:val="001E7582"/>
    <w:rsid w:val="001E75CD"/>
    <w:rsid w:val="001E7958"/>
    <w:rsid w:val="001E79EB"/>
    <w:rsid w:val="001E79FD"/>
    <w:rsid w:val="001E7BC0"/>
    <w:rsid w:val="001E7CE4"/>
    <w:rsid w:val="001F0299"/>
    <w:rsid w:val="001F0342"/>
    <w:rsid w:val="001F0477"/>
    <w:rsid w:val="001F04A3"/>
    <w:rsid w:val="001F06A2"/>
    <w:rsid w:val="001F07F5"/>
    <w:rsid w:val="001F0AB6"/>
    <w:rsid w:val="001F0B81"/>
    <w:rsid w:val="001F0C94"/>
    <w:rsid w:val="001F0D12"/>
    <w:rsid w:val="001F10C2"/>
    <w:rsid w:val="001F1388"/>
    <w:rsid w:val="001F1573"/>
    <w:rsid w:val="001F17C6"/>
    <w:rsid w:val="001F1921"/>
    <w:rsid w:val="001F1AB8"/>
    <w:rsid w:val="001F1E44"/>
    <w:rsid w:val="001F1F57"/>
    <w:rsid w:val="001F2014"/>
    <w:rsid w:val="001F2261"/>
    <w:rsid w:val="001F2460"/>
    <w:rsid w:val="001F275C"/>
    <w:rsid w:val="001F2857"/>
    <w:rsid w:val="001F2870"/>
    <w:rsid w:val="001F28E0"/>
    <w:rsid w:val="001F2938"/>
    <w:rsid w:val="001F2BB8"/>
    <w:rsid w:val="001F2DBA"/>
    <w:rsid w:val="001F3067"/>
    <w:rsid w:val="001F36AB"/>
    <w:rsid w:val="001F36F2"/>
    <w:rsid w:val="001F37F6"/>
    <w:rsid w:val="001F3951"/>
    <w:rsid w:val="001F4044"/>
    <w:rsid w:val="001F43D2"/>
    <w:rsid w:val="001F453F"/>
    <w:rsid w:val="001F4690"/>
    <w:rsid w:val="001F46B0"/>
    <w:rsid w:val="001F4AB8"/>
    <w:rsid w:val="001F4C32"/>
    <w:rsid w:val="001F4C3E"/>
    <w:rsid w:val="001F4CCB"/>
    <w:rsid w:val="001F4CFA"/>
    <w:rsid w:val="001F4DFC"/>
    <w:rsid w:val="001F5443"/>
    <w:rsid w:val="001F54AD"/>
    <w:rsid w:val="001F5635"/>
    <w:rsid w:val="001F564E"/>
    <w:rsid w:val="001F570B"/>
    <w:rsid w:val="001F5841"/>
    <w:rsid w:val="001F5963"/>
    <w:rsid w:val="001F61DA"/>
    <w:rsid w:val="001F6240"/>
    <w:rsid w:val="001F656C"/>
    <w:rsid w:val="001F68F1"/>
    <w:rsid w:val="001F6FFC"/>
    <w:rsid w:val="001F7006"/>
    <w:rsid w:val="001F7077"/>
    <w:rsid w:val="001F7182"/>
    <w:rsid w:val="001F73E4"/>
    <w:rsid w:val="001F7672"/>
    <w:rsid w:val="001F76A3"/>
    <w:rsid w:val="001F76F9"/>
    <w:rsid w:val="001F78E6"/>
    <w:rsid w:val="001F78F8"/>
    <w:rsid w:val="001F7BA8"/>
    <w:rsid w:val="001F7FA4"/>
    <w:rsid w:val="002003E6"/>
    <w:rsid w:val="00200428"/>
    <w:rsid w:val="0020060E"/>
    <w:rsid w:val="002007BC"/>
    <w:rsid w:val="00200AC8"/>
    <w:rsid w:val="00200B85"/>
    <w:rsid w:val="00200C14"/>
    <w:rsid w:val="00200C46"/>
    <w:rsid w:val="002010DC"/>
    <w:rsid w:val="0020161C"/>
    <w:rsid w:val="0020173C"/>
    <w:rsid w:val="002018C4"/>
    <w:rsid w:val="00201B5C"/>
    <w:rsid w:val="00201D82"/>
    <w:rsid w:val="00201DA0"/>
    <w:rsid w:val="00201DB6"/>
    <w:rsid w:val="00201DC5"/>
    <w:rsid w:val="00201E79"/>
    <w:rsid w:val="002021A2"/>
    <w:rsid w:val="00202358"/>
    <w:rsid w:val="002023D7"/>
    <w:rsid w:val="002026CE"/>
    <w:rsid w:val="00202804"/>
    <w:rsid w:val="0020289C"/>
    <w:rsid w:val="00202D74"/>
    <w:rsid w:val="00202EEB"/>
    <w:rsid w:val="00202F7E"/>
    <w:rsid w:val="002030C0"/>
    <w:rsid w:val="0020334C"/>
    <w:rsid w:val="00203458"/>
    <w:rsid w:val="00203550"/>
    <w:rsid w:val="002036D4"/>
    <w:rsid w:val="00203ABB"/>
    <w:rsid w:val="00203F0A"/>
    <w:rsid w:val="0020403C"/>
    <w:rsid w:val="00204045"/>
    <w:rsid w:val="0020428E"/>
    <w:rsid w:val="002042F5"/>
    <w:rsid w:val="00204422"/>
    <w:rsid w:val="002046FE"/>
    <w:rsid w:val="00204789"/>
    <w:rsid w:val="00204B08"/>
    <w:rsid w:val="00204B56"/>
    <w:rsid w:val="00204B8B"/>
    <w:rsid w:val="00204C77"/>
    <w:rsid w:val="00204D7C"/>
    <w:rsid w:val="00204EA4"/>
    <w:rsid w:val="00204FB4"/>
    <w:rsid w:val="0020504C"/>
    <w:rsid w:val="002050D9"/>
    <w:rsid w:val="00205295"/>
    <w:rsid w:val="00205391"/>
    <w:rsid w:val="00205559"/>
    <w:rsid w:val="002058F8"/>
    <w:rsid w:val="00205B00"/>
    <w:rsid w:val="00205CC6"/>
    <w:rsid w:val="00205F2E"/>
    <w:rsid w:val="00205F72"/>
    <w:rsid w:val="00206015"/>
    <w:rsid w:val="00206045"/>
    <w:rsid w:val="00206072"/>
    <w:rsid w:val="002060CB"/>
    <w:rsid w:val="00206447"/>
    <w:rsid w:val="00206B1D"/>
    <w:rsid w:val="00206DA2"/>
    <w:rsid w:val="00206E10"/>
    <w:rsid w:val="0020723C"/>
    <w:rsid w:val="00207317"/>
    <w:rsid w:val="00210071"/>
    <w:rsid w:val="00210843"/>
    <w:rsid w:val="00210CFB"/>
    <w:rsid w:val="00210E03"/>
    <w:rsid w:val="00210E0C"/>
    <w:rsid w:val="00211074"/>
    <w:rsid w:val="00211090"/>
    <w:rsid w:val="002110AC"/>
    <w:rsid w:val="002113D1"/>
    <w:rsid w:val="0021148D"/>
    <w:rsid w:val="002115EF"/>
    <w:rsid w:val="0021171A"/>
    <w:rsid w:val="0021190A"/>
    <w:rsid w:val="002119B6"/>
    <w:rsid w:val="0021228B"/>
    <w:rsid w:val="00212310"/>
    <w:rsid w:val="00212399"/>
    <w:rsid w:val="0021254F"/>
    <w:rsid w:val="002128BD"/>
    <w:rsid w:val="00212930"/>
    <w:rsid w:val="00212967"/>
    <w:rsid w:val="00212C3C"/>
    <w:rsid w:val="00212DD9"/>
    <w:rsid w:val="002130E1"/>
    <w:rsid w:val="002131E1"/>
    <w:rsid w:val="002135BB"/>
    <w:rsid w:val="00213608"/>
    <w:rsid w:val="0021387E"/>
    <w:rsid w:val="00213940"/>
    <w:rsid w:val="00213CE1"/>
    <w:rsid w:val="00214328"/>
    <w:rsid w:val="00214427"/>
    <w:rsid w:val="0021444F"/>
    <w:rsid w:val="00214541"/>
    <w:rsid w:val="002145AC"/>
    <w:rsid w:val="0021495A"/>
    <w:rsid w:val="00214A10"/>
    <w:rsid w:val="00214A5E"/>
    <w:rsid w:val="00214AD1"/>
    <w:rsid w:val="00214C2B"/>
    <w:rsid w:val="00214C91"/>
    <w:rsid w:val="00214CE2"/>
    <w:rsid w:val="00214E46"/>
    <w:rsid w:val="00214F2C"/>
    <w:rsid w:val="00214FF9"/>
    <w:rsid w:val="00214FFE"/>
    <w:rsid w:val="002152CF"/>
    <w:rsid w:val="00215378"/>
    <w:rsid w:val="0021548D"/>
    <w:rsid w:val="002155FA"/>
    <w:rsid w:val="002157A4"/>
    <w:rsid w:val="00215825"/>
    <w:rsid w:val="00215DD7"/>
    <w:rsid w:val="00215F46"/>
    <w:rsid w:val="00215FF8"/>
    <w:rsid w:val="0021613C"/>
    <w:rsid w:val="002164C2"/>
    <w:rsid w:val="00216A24"/>
    <w:rsid w:val="00216AC6"/>
    <w:rsid w:val="00216E0B"/>
    <w:rsid w:val="00216E95"/>
    <w:rsid w:val="00216F81"/>
    <w:rsid w:val="002175B6"/>
    <w:rsid w:val="002179FB"/>
    <w:rsid w:val="00217AAB"/>
    <w:rsid w:val="00217C5E"/>
    <w:rsid w:val="00217D88"/>
    <w:rsid w:val="00217E19"/>
    <w:rsid w:val="002203C7"/>
    <w:rsid w:val="00220769"/>
    <w:rsid w:val="002208DF"/>
    <w:rsid w:val="0022097D"/>
    <w:rsid w:val="00220CF0"/>
    <w:rsid w:val="00221324"/>
    <w:rsid w:val="002213CE"/>
    <w:rsid w:val="0022143F"/>
    <w:rsid w:val="002214A9"/>
    <w:rsid w:val="002214DA"/>
    <w:rsid w:val="00221869"/>
    <w:rsid w:val="002218E4"/>
    <w:rsid w:val="00221926"/>
    <w:rsid w:val="00222141"/>
    <w:rsid w:val="0022240F"/>
    <w:rsid w:val="0022288B"/>
    <w:rsid w:val="00222A37"/>
    <w:rsid w:val="00222A7B"/>
    <w:rsid w:val="00222BEC"/>
    <w:rsid w:val="00222ED1"/>
    <w:rsid w:val="00223006"/>
    <w:rsid w:val="0022305B"/>
    <w:rsid w:val="002232DB"/>
    <w:rsid w:val="002234DA"/>
    <w:rsid w:val="0022361C"/>
    <w:rsid w:val="00223636"/>
    <w:rsid w:val="002237C2"/>
    <w:rsid w:val="0022387B"/>
    <w:rsid w:val="00223881"/>
    <w:rsid w:val="00223A7B"/>
    <w:rsid w:val="00223B60"/>
    <w:rsid w:val="00223DF7"/>
    <w:rsid w:val="00224031"/>
    <w:rsid w:val="002242C0"/>
    <w:rsid w:val="002243D6"/>
    <w:rsid w:val="002244A1"/>
    <w:rsid w:val="002245FD"/>
    <w:rsid w:val="0022462C"/>
    <w:rsid w:val="00224901"/>
    <w:rsid w:val="00224925"/>
    <w:rsid w:val="0022497E"/>
    <w:rsid w:val="00224C45"/>
    <w:rsid w:val="00224D17"/>
    <w:rsid w:val="00224DF6"/>
    <w:rsid w:val="00224E26"/>
    <w:rsid w:val="00225356"/>
    <w:rsid w:val="00225439"/>
    <w:rsid w:val="002254C4"/>
    <w:rsid w:val="0022569D"/>
    <w:rsid w:val="00225770"/>
    <w:rsid w:val="00225935"/>
    <w:rsid w:val="00225B0C"/>
    <w:rsid w:val="00225B40"/>
    <w:rsid w:val="00225CEA"/>
    <w:rsid w:val="00225F9A"/>
    <w:rsid w:val="00226127"/>
    <w:rsid w:val="0022622A"/>
    <w:rsid w:val="002263FC"/>
    <w:rsid w:val="0022651B"/>
    <w:rsid w:val="00226532"/>
    <w:rsid w:val="002265BC"/>
    <w:rsid w:val="0022696B"/>
    <w:rsid w:val="00226A36"/>
    <w:rsid w:val="00226A41"/>
    <w:rsid w:val="00226B00"/>
    <w:rsid w:val="00226F3B"/>
    <w:rsid w:val="00226F7E"/>
    <w:rsid w:val="0022705F"/>
    <w:rsid w:val="00227076"/>
    <w:rsid w:val="0022709A"/>
    <w:rsid w:val="00227172"/>
    <w:rsid w:val="0022737E"/>
    <w:rsid w:val="0022759F"/>
    <w:rsid w:val="00227716"/>
    <w:rsid w:val="00227EB9"/>
    <w:rsid w:val="00227EDA"/>
    <w:rsid w:val="002301BE"/>
    <w:rsid w:val="00230310"/>
    <w:rsid w:val="00230430"/>
    <w:rsid w:val="0023049D"/>
    <w:rsid w:val="002306EC"/>
    <w:rsid w:val="00230ADE"/>
    <w:rsid w:val="00230C1C"/>
    <w:rsid w:val="00230ED0"/>
    <w:rsid w:val="002311B6"/>
    <w:rsid w:val="00231778"/>
    <w:rsid w:val="002317BC"/>
    <w:rsid w:val="00231C17"/>
    <w:rsid w:val="00231CFE"/>
    <w:rsid w:val="00231DE1"/>
    <w:rsid w:val="00231F5C"/>
    <w:rsid w:val="00231F97"/>
    <w:rsid w:val="0023226B"/>
    <w:rsid w:val="00232359"/>
    <w:rsid w:val="00232404"/>
    <w:rsid w:val="0023252B"/>
    <w:rsid w:val="0023279C"/>
    <w:rsid w:val="002327E2"/>
    <w:rsid w:val="0023319C"/>
    <w:rsid w:val="0023374C"/>
    <w:rsid w:val="002338FC"/>
    <w:rsid w:val="00233AE8"/>
    <w:rsid w:val="00233C0C"/>
    <w:rsid w:val="002340BC"/>
    <w:rsid w:val="002340F6"/>
    <w:rsid w:val="002343D0"/>
    <w:rsid w:val="0023468D"/>
    <w:rsid w:val="00234765"/>
    <w:rsid w:val="0023484B"/>
    <w:rsid w:val="002348CA"/>
    <w:rsid w:val="002349F8"/>
    <w:rsid w:val="00234D23"/>
    <w:rsid w:val="00234EFB"/>
    <w:rsid w:val="00234F64"/>
    <w:rsid w:val="00235100"/>
    <w:rsid w:val="002354A0"/>
    <w:rsid w:val="00235628"/>
    <w:rsid w:val="00235873"/>
    <w:rsid w:val="002359B3"/>
    <w:rsid w:val="00235A7B"/>
    <w:rsid w:val="00235BF5"/>
    <w:rsid w:val="0023607C"/>
    <w:rsid w:val="002360ED"/>
    <w:rsid w:val="0023644D"/>
    <w:rsid w:val="002365E5"/>
    <w:rsid w:val="002366AA"/>
    <w:rsid w:val="00236751"/>
    <w:rsid w:val="002369EC"/>
    <w:rsid w:val="00236A3F"/>
    <w:rsid w:val="00236C47"/>
    <w:rsid w:val="002372C7"/>
    <w:rsid w:val="00237792"/>
    <w:rsid w:val="0023789D"/>
    <w:rsid w:val="002378B5"/>
    <w:rsid w:val="002379BD"/>
    <w:rsid w:val="00237AA3"/>
    <w:rsid w:val="00237D7C"/>
    <w:rsid w:val="00237FFD"/>
    <w:rsid w:val="0024000E"/>
    <w:rsid w:val="002403CF"/>
    <w:rsid w:val="0024049B"/>
    <w:rsid w:val="002407AE"/>
    <w:rsid w:val="00240896"/>
    <w:rsid w:val="002409F6"/>
    <w:rsid w:val="00240B13"/>
    <w:rsid w:val="00240CF8"/>
    <w:rsid w:val="0024105B"/>
    <w:rsid w:val="002410B6"/>
    <w:rsid w:val="00241137"/>
    <w:rsid w:val="00241168"/>
    <w:rsid w:val="00241221"/>
    <w:rsid w:val="0024162B"/>
    <w:rsid w:val="002419C8"/>
    <w:rsid w:val="00241C6D"/>
    <w:rsid w:val="00241D25"/>
    <w:rsid w:val="00241E1E"/>
    <w:rsid w:val="002422B2"/>
    <w:rsid w:val="0024236B"/>
    <w:rsid w:val="002425E9"/>
    <w:rsid w:val="0024288E"/>
    <w:rsid w:val="00242B97"/>
    <w:rsid w:val="00242C9A"/>
    <w:rsid w:val="00242E49"/>
    <w:rsid w:val="00242F46"/>
    <w:rsid w:val="00243434"/>
    <w:rsid w:val="00243847"/>
    <w:rsid w:val="0024386F"/>
    <w:rsid w:val="00243B56"/>
    <w:rsid w:val="00243C8B"/>
    <w:rsid w:val="00243FA5"/>
    <w:rsid w:val="0024401B"/>
    <w:rsid w:val="002440CD"/>
    <w:rsid w:val="00244297"/>
    <w:rsid w:val="002443CD"/>
    <w:rsid w:val="00244491"/>
    <w:rsid w:val="002445E3"/>
    <w:rsid w:val="00244AF3"/>
    <w:rsid w:val="00244B68"/>
    <w:rsid w:val="002451BB"/>
    <w:rsid w:val="0024521E"/>
    <w:rsid w:val="00245280"/>
    <w:rsid w:val="0024534A"/>
    <w:rsid w:val="002454D6"/>
    <w:rsid w:val="00245597"/>
    <w:rsid w:val="002457C5"/>
    <w:rsid w:val="00245FF3"/>
    <w:rsid w:val="00246053"/>
    <w:rsid w:val="002466F1"/>
    <w:rsid w:val="0024678C"/>
    <w:rsid w:val="00246965"/>
    <w:rsid w:val="00246A6E"/>
    <w:rsid w:val="00246A86"/>
    <w:rsid w:val="00246BA8"/>
    <w:rsid w:val="00246CA5"/>
    <w:rsid w:val="00246DFE"/>
    <w:rsid w:val="00246FB4"/>
    <w:rsid w:val="0024701D"/>
    <w:rsid w:val="0024715C"/>
    <w:rsid w:val="002471A8"/>
    <w:rsid w:val="0024790A"/>
    <w:rsid w:val="002479F3"/>
    <w:rsid w:val="00247ACB"/>
    <w:rsid w:val="00247B7B"/>
    <w:rsid w:val="002504B6"/>
    <w:rsid w:val="00250663"/>
    <w:rsid w:val="0025081C"/>
    <w:rsid w:val="0025090C"/>
    <w:rsid w:val="00250BEE"/>
    <w:rsid w:val="00250E4F"/>
    <w:rsid w:val="00251097"/>
    <w:rsid w:val="00251114"/>
    <w:rsid w:val="002513A0"/>
    <w:rsid w:val="002514A2"/>
    <w:rsid w:val="002518BE"/>
    <w:rsid w:val="00251C42"/>
    <w:rsid w:val="00251D0F"/>
    <w:rsid w:val="00252003"/>
    <w:rsid w:val="00252246"/>
    <w:rsid w:val="00252507"/>
    <w:rsid w:val="0025257A"/>
    <w:rsid w:val="002526E3"/>
    <w:rsid w:val="00252808"/>
    <w:rsid w:val="0025286E"/>
    <w:rsid w:val="00252A22"/>
    <w:rsid w:val="00252D4E"/>
    <w:rsid w:val="00252DCF"/>
    <w:rsid w:val="00252F6F"/>
    <w:rsid w:val="00253304"/>
    <w:rsid w:val="002533A7"/>
    <w:rsid w:val="00253913"/>
    <w:rsid w:val="00253B36"/>
    <w:rsid w:val="00253D96"/>
    <w:rsid w:val="00253E5C"/>
    <w:rsid w:val="002541D3"/>
    <w:rsid w:val="002542E4"/>
    <w:rsid w:val="0025433B"/>
    <w:rsid w:val="0025465A"/>
    <w:rsid w:val="002547E1"/>
    <w:rsid w:val="00254A0F"/>
    <w:rsid w:val="00254D24"/>
    <w:rsid w:val="00254DC7"/>
    <w:rsid w:val="00254E9C"/>
    <w:rsid w:val="0025504F"/>
    <w:rsid w:val="002552CD"/>
    <w:rsid w:val="0025598C"/>
    <w:rsid w:val="00255E21"/>
    <w:rsid w:val="00255F5E"/>
    <w:rsid w:val="0025618A"/>
    <w:rsid w:val="0025621B"/>
    <w:rsid w:val="0025624B"/>
    <w:rsid w:val="002568AC"/>
    <w:rsid w:val="002569B5"/>
    <w:rsid w:val="00256E6A"/>
    <w:rsid w:val="00257104"/>
    <w:rsid w:val="002571C9"/>
    <w:rsid w:val="00257415"/>
    <w:rsid w:val="00257480"/>
    <w:rsid w:val="002576DA"/>
    <w:rsid w:val="002577D5"/>
    <w:rsid w:val="00257947"/>
    <w:rsid w:val="00257C02"/>
    <w:rsid w:val="00257DD4"/>
    <w:rsid w:val="00257E18"/>
    <w:rsid w:val="00257EDD"/>
    <w:rsid w:val="002600B5"/>
    <w:rsid w:val="00260501"/>
    <w:rsid w:val="00260508"/>
    <w:rsid w:val="0026075A"/>
    <w:rsid w:val="0026093A"/>
    <w:rsid w:val="00260A4E"/>
    <w:rsid w:val="00260B9F"/>
    <w:rsid w:val="00260E05"/>
    <w:rsid w:val="00260E47"/>
    <w:rsid w:val="00261035"/>
    <w:rsid w:val="00261259"/>
    <w:rsid w:val="002619FC"/>
    <w:rsid w:val="00261AC5"/>
    <w:rsid w:val="00261B6D"/>
    <w:rsid w:val="00261D7A"/>
    <w:rsid w:val="00261F27"/>
    <w:rsid w:val="00261FD5"/>
    <w:rsid w:val="002622CD"/>
    <w:rsid w:val="002622CF"/>
    <w:rsid w:val="00262525"/>
    <w:rsid w:val="0026264E"/>
    <w:rsid w:val="00262C08"/>
    <w:rsid w:val="00262C62"/>
    <w:rsid w:val="00262C93"/>
    <w:rsid w:val="002633FB"/>
    <w:rsid w:val="00263470"/>
    <w:rsid w:val="0026360A"/>
    <w:rsid w:val="00263626"/>
    <w:rsid w:val="00263BAD"/>
    <w:rsid w:val="00263EE0"/>
    <w:rsid w:val="0026429F"/>
    <w:rsid w:val="002645FA"/>
    <w:rsid w:val="0026489C"/>
    <w:rsid w:val="00264A43"/>
    <w:rsid w:val="00264A46"/>
    <w:rsid w:val="00264CCB"/>
    <w:rsid w:val="00264D42"/>
    <w:rsid w:val="00264D69"/>
    <w:rsid w:val="00264EF5"/>
    <w:rsid w:val="002651AE"/>
    <w:rsid w:val="00265561"/>
    <w:rsid w:val="0026560E"/>
    <w:rsid w:val="00265615"/>
    <w:rsid w:val="002659B9"/>
    <w:rsid w:val="00266022"/>
    <w:rsid w:val="002663CA"/>
    <w:rsid w:val="002663EB"/>
    <w:rsid w:val="0026642B"/>
    <w:rsid w:val="00266433"/>
    <w:rsid w:val="0026647B"/>
    <w:rsid w:val="002666AB"/>
    <w:rsid w:val="00266752"/>
    <w:rsid w:val="00266916"/>
    <w:rsid w:val="00266A51"/>
    <w:rsid w:val="00266BF9"/>
    <w:rsid w:val="00266EC2"/>
    <w:rsid w:val="00267062"/>
    <w:rsid w:val="0026734A"/>
    <w:rsid w:val="00267997"/>
    <w:rsid w:val="00267BD4"/>
    <w:rsid w:val="00267CF2"/>
    <w:rsid w:val="00267FD8"/>
    <w:rsid w:val="00270390"/>
    <w:rsid w:val="002706EA"/>
    <w:rsid w:val="00270911"/>
    <w:rsid w:val="00270BE1"/>
    <w:rsid w:val="00270EE5"/>
    <w:rsid w:val="002713A9"/>
    <w:rsid w:val="002713C7"/>
    <w:rsid w:val="002713D8"/>
    <w:rsid w:val="002714D7"/>
    <w:rsid w:val="00271515"/>
    <w:rsid w:val="002718A9"/>
    <w:rsid w:val="00271DA0"/>
    <w:rsid w:val="0027252C"/>
    <w:rsid w:val="002725A1"/>
    <w:rsid w:val="002725D6"/>
    <w:rsid w:val="00272739"/>
    <w:rsid w:val="0027278A"/>
    <w:rsid w:val="002729C0"/>
    <w:rsid w:val="00272A8A"/>
    <w:rsid w:val="00272AF8"/>
    <w:rsid w:val="00272B42"/>
    <w:rsid w:val="00272BA9"/>
    <w:rsid w:val="00272D27"/>
    <w:rsid w:val="00272D35"/>
    <w:rsid w:val="00272EEA"/>
    <w:rsid w:val="00272F16"/>
    <w:rsid w:val="0027300E"/>
    <w:rsid w:val="00273048"/>
    <w:rsid w:val="00273334"/>
    <w:rsid w:val="00273442"/>
    <w:rsid w:val="002734B8"/>
    <w:rsid w:val="002734F5"/>
    <w:rsid w:val="00273828"/>
    <w:rsid w:val="00273A7A"/>
    <w:rsid w:val="00273D3F"/>
    <w:rsid w:val="00273EAB"/>
    <w:rsid w:val="0027465E"/>
    <w:rsid w:val="00274AF4"/>
    <w:rsid w:val="00275075"/>
    <w:rsid w:val="002751D4"/>
    <w:rsid w:val="002751EE"/>
    <w:rsid w:val="00275376"/>
    <w:rsid w:val="0027550D"/>
    <w:rsid w:val="002756F0"/>
    <w:rsid w:val="0027578F"/>
    <w:rsid w:val="002758D2"/>
    <w:rsid w:val="00275969"/>
    <w:rsid w:val="0027596C"/>
    <w:rsid w:val="00275ABA"/>
    <w:rsid w:val="00275B03"/>
    <w:rsid w:val="00275C20"/>
    <w:rsid w:val="00275DE6"/>
    <w:rsid w:val="00275E03"/>
    <w:rsid w:val="00275EC0"/>
    <w:rsid w:val="00275EF4"/>
    <w:rsid w:val="00275F54"/>
    <w:rsid w:val="00275F6E"/>
    <w:rsid w:val="0027637B"/>
    <w:rsid w:val="002766EE"/>
    <w:rsid w:val="00276769"/>
    <w:rsid w:val="0027686D"/>
    <w:rsid w:val="00276B02"/>
    <w:rsid w:val="00276D0B"/>
    <w:rsid w:val="00277242"/>
    <w:rsid w:val="002772AB"/>
    <w:rsid w:val="002775F4"/>
    <w:rsid w:val="00277913"/>
    <w:rsid w:val="00277939"/>
    <w:rsid w:val="00277CD6"/>
    <w:rsid w:val="00277DA7"/>
    <w:rsid w:val="00277DF0"/>
    <w:rsid w:val="00277EC0"/>
    <w:rsid w:val="002804F0"/>
    <w:rsid w:val="00280653"/>
    <w:rsid w:val="002807FB"/>
    <w:rsid w:val="00280842"/>
    <w:rsid w:val="00280F1D"/>
    <w:rsid w:val="00280F1E"/>
    <w:rsid w:val="00281001"/>
    <w:rsid w:val="00281428"/>
    <w:rsid w:val="00281431"/>
    <w:rsid w:val="002815A0"/>
    <w:rsid w:val="002815BE"/>
    <w:rsid w:val="00281842"/>
    <w:rsid w:val="00281865"/>
    <w:rsid w:val="002818C6"/>
    <w:rsid w:val="00281DC2"/>
    <w:rsid w:val="0028246D"/>
    <w:rsid w:val="00282479"/>
    <w:rsid w:val="00282682"/>
    <w:rsid w:val="00282748"/>
    <w:rsid w:val="002828CE"/>
    <w:rsid w:val="0028298F"/>
    <w:rsid w:val="00282AA9"/>
    <w:rsid w:val="00282ADE"/>
    <w:rsid w:val="00282B57"/>
    <w:rsid w:val="00282B90"/>
    <w:rsid w:val="00282BBF"/>
    <w:rsid w:val="00283068"/>
    <w:rsid w:val="002830F4"/>
    <w:rsid w:val="00283325"/>
    <w:rsid w:val="00283339"/>
    <w:rsid w:val="002836CB"/>
    <w:rsid w:val="002837A0"/>
    <w:rsid w:val="002837EA"/>
    <w:rsid w:val="002838E8"/>
    <w:rsid w:val="00283CE7"/>
    <w:rsid w:val="00283D40"/>
    <w:rsid w:val="0028400B"/>
    <w:rsid w:val="002840AC"/>
    <w:rsid w:val="0028467C"/>
    <w:rsid w:val="00284891"/>
    <w:rsid w:val="00284924"/>
    <w:rsid w:val="0028498E"/>
    <w:rsid w:val="00284C48"/>
    <w:rsid w:val="00284E77"/>
    <w:rsid w:val="00285113"/>
    <w:rsid w:val="00285199"/>
    <w:rsid w:val="002857B1"/>
    <w:rsid w:val="002859F0"/>
    <w:rsid w:val="00285A0E"/>
    <w:rsid w:val="00285CA3"/>
    <w:rsid w:val="00285CA8"/>
    <w:rsid w:val="00285DD3"/>
    <w:rsid w:val="00285E15"/>
    <w:rsid w:val="002860D9"/>
    <w:rsid w:val="002862C4"/>
    <w:rsid w:val="0028633B"/>
    <w:rsid w:val="0028660A"/>
    <w:rsid w:val="00286760"/>
    <w:rsid w:val="0028687B"/>
    <w:rsid w:val="00286CC1"/>
    <w:rsid w:val="00286E4F"/>
    <w:rsid w:val="00287092"/>
    <w:rsid w:val="002873B7"/>
    <w:rsid w:val="002874A8"/>
    <w:rsid w:val="0028778B"/>
    <w:rsid w:val="00287946"/>
    <w:rsid w:val="002879FA"/>
    <w:rsid w:val="00287BB7"/>
    <w:rsid w:val="00287CD4"/>
    <w:rsid w:val="002903AF"/>
    <w:rsid w:val="00290449"/>
    <w:rsid w:val="0029054F"/>
    <w:rsid w:val="0029067F"/>
    <w:rsid w:val="0029072F"/>
    <w:rsid w:val="00290815"/>
    <w:rsid w:val="0029094A"/>
    <w:rsid w:val="00290A69"/>
    <w:rsid w:val="00290C42"/>
    <w:rsid w:val="00290C84"/>
    <w:rsid w:val="00290E6F"/>
    <w:rsid w:val="00290EAE"/>
    <w:rsid w:val="00291089"/>
    <w:rsid w:val="0029110D"/>
    <w:rsid w:val="00291747"/>
    <w:rsid w:val="002917B7"/>
    <w:rsid w:val="00291F25"/>
    <w:rsid w:val="00292001"/>
    <w:rsid w:val="0029201F"/>
    <w:rsid w:val="00292503"/>
    <w:rsid w:val="0029292F"/>
    <w:rsid w:val="00292A89"/>
    <w:rsid w:val="00292F9D"/>
    <w:rsid w:val="002930E3"/>
    <w:rsid w:val="00293134"/>
    <w:rsid w:val="0029319E"/>
    <w:rsid w:val="0029346A"/>
    <w:rsid w:val="0029356A"/>
    <w:rsid w:val="00293BFE"/>
    <w:rsid w:val="00293C52"/>
    <w:rsid w:val="00293DDB"/>
    <w:rsid w:val="002941F5"/>
    <w:rsid w:val="002942D7"/>
    <w:rsid w:val="00294443"/>
    <w:rsid w:val="002945D8"/>
    <w:rsid w:val="002945FB"/>
    <w:rsid w:val="00294890"/>
    <w:rsid w:val="00294BFB"/>
    <w:rsid w:val="00294FB5"/>
    <w:rsid w:val="002950CD"/>
    <w:rsid w:val="0029531A"/>
    <w:rsid w:val="002955BF"/>
    <w:rsid w:val="0029575B"/>
    <w:rsid w:val="00295804"/>
    <w:rsid w:val="00295A64"/>
    <w:rsid w:val="00295F2F"/>
    <w:rsid w:val="00296492"/>
    <w:rsid w:val="00296514"/>
    <w:rsid w:val="002965C2"/>
    <w:rsid w:val="00296609"/>
    <w:rsid w:val="00296655"/>
    <w:rsid w:val="00296A4B"/>
    <w:rsid w:val="00296A9D"/>
    <w:rsid w:val="00296C41"/>
    <w:rsid w:val="00296D9D"/>
    <w:rsid w:val="002972AB"/>
    <w:rsid w:val="0029785E"/>
    <w:rsid w:val="002978E7"/>
    <w:rsid w:val="002979EC"/>
    <w:rsid w:val="00297BA3"/>
    <w:rsid w:val="00297D17"/>
    <w:rsid w:val="002A002E"/>
    <w:rsid w:val="002A01E1"/>
    <w:rsid w:val="002A04FE"/>
    <w:rsid w:val="002A0657"/>
    <w:rsid w:val="002A0A8E"/>
    <w:rsid w:val="002A0BC3"/>
    <w:rsid w:val="002A0CA3"/>
    <w:rsid w:val="002A0D7F"/>
    <w:rsid w:val="002A1145"/>
    <w:rsid w:val="002A129F"/>
    <w:rsid w:val="002A12D6"/>
    <w:rsid w:val="002A13E1"/>
    <w:rsid w:val="002A13F0"/>
    <w:rsid w:val="002A1526"/>
    <w:rsid w:val="002A162B"/>
    <w:rsid w:val="002A1B77"/>
    <w:rsid w:val="002A1B9D"/>
    <w:rsid w:val="002A1DF1"/>
    <w:rsid w:val="002A2285"/>
    <w:rsid w:val="002A26C0"/>
    <w:rsid w:val="002A272B"/>
    <w:rsid w:val="002A27E5"/>
    <w:rsid w:val="002A2CB3"/>
    <w:rsid w:val="002A3359"/>
    <w:rsid w:val="002A3753"/>
    <w:rsid w:val="002A3CB3"/>
    <w:rsid w:val="002A3E20"/>
    <w:rsid w:val="002A3E53"/>
    <w:rsid w:val="002A41B2"/>
    <w:rsid w:val="002A41EC"/>
    <w:rsid w:val="002A4233"/>
    <w:rsid w:val="002A42AB"/>
    <w:rsid w:val="002A45F8"/>
    <w:rsid w:val="002A4665"/>
    <w:rsid w:val="002A4961"/>
    <w:rsid w:val="002A4992"/>
    <w:rsid w:val="002A4A1D"/>
    <w:rsid w:val="002A4CAA"/>
    <w:rsid w:val="002A4EA7"/>
    <w:rsid w:val="002A5175"/>
    <w:rsid w:val="002A56A9"/>
    <w:rsid w:val="002A57EC"/>
    <w:rsid w:val="002A5AAE"/>
    <w:rsid w:val="002A5B20"/>
    <w:rsid w:val="002A5BAE"/>
    <w:rsid w:val="002A5E6F"/>
    <w:rsid w:val="002A5EDE"/>
    <w:rsid w:val="002A5FC5"/>
    <w:rsid w:val="002A600B"/>
    <w:rsid w:val="002A61C0"/>
    <w:rsid w:val="002A65AE"/>
    <w:rsid w:val="002A66A9"/>
    <w:rsid w:val="002A6888"/>
    <w:rsid w:val="002A6C0F"/>
    <w:rsid w:val="002A6C6A"/>
    <w:rsid w:val="002A6DFE"/>
    <w:rsid w:val="002A6E82"/>
    <w:rsid w:val="002A6FB6"/>
    <w:rsid w:val="002A70D9"/>
    <w:rsid w:val="002A717E"/>
    <w:rsid w:val="002A71CE"/>
    <w:rsid w:val="002A7369"/>
    <w:rsid w:val="002A7606"/>
    <w:rsid w:val="002A78C9"/>
    <w:rsid w:val="002A7B1C"/>
    <w:rsid w:val="002A7E32"/>
    <w:rsid w:val="002A7E7F"/>
    <w:rsid w:val="002B007A"/>
    <w:rsid w:val="002B02B4"/>
    <w:rsid w:val="002B050A"/>
    <w:rsid w:val="002B0672"/>
    <w:rsid w:val="002B077A"/>
    <w:rsid w:val="002B0D25"/>
    <w:rsid w:val="002B0EBC"/>
    <w:rsid w:val="002B12B1"/>
    <w:rsid w:val="002B13A1"/>
    <w:rsid w:val="002B172E"/>
    <w:rsid w:val="002B17D3"/>
    <w:rsid w:val="002B1A9D"/>
    <w:rsid w:val="002B1BDF"/>
    <w:rsid w:val="002B1F29"/>
    <w:rsid w:val="002B285D"/>
    <w:rsid w:val="002B28DA"/>
    <w:rsid w:val="002B2BF9"/>
    <w:rsid w:val="002B2D96"/>
    <w:rsid w:val="002B329D"/>
    <w:rsid w:val="002B3382"/>
    <w:rsid w:val="002B37EA"/>
    <w:rsid w:val="002B3FC5"/>
    <w:rsid w:val="002B44A9"/>
    <w:rsid w:val="002B45A9"/>
    <w:rsid w:val="002B488D"/>
    <w:rsid w:val="002B48C0"/>
    <w:rsid w:val="002B48E1"/>
    <w:rsid w:val="002B4B08"/>
    <w:rsid w:val="002B51B3"/>
    <w:rsid w:val="002B5341"/>
    <w:rsid w:val="002B564F"/>
    <w:rsid w:val="002B5885"/>
    <w:rsid w:val="002B5A3A"/>
    <w:rsid w:val="002B5B7C"/>
    <w:rsid w:val="002B5BBA"/>
    <w:rsid w:val="002B6038"/>
    <w:rsid w:val="002B6108"/>
    <w:rsid w:val="002B612B"/>
    <w:rsid w:val="002B634B"/>
    <w:rsid w:val="002B647B"/>
    <w:rsid w:val="002B6522"/>
    <w:rsid w:val="002B6635"/>
    <w:rsid w:val="002B6ACB"/>
    <w:rsid w:val="002B6BA9"/>
    <w:rsid w:val="002B6D9D"/>
    <w:rsid w:val="002B6E57"/>
    <w:rsid w:val="002B6FA5"/>
    <w:rsid w:val="002B7199"/>
    <w:rsid w:val="002B7201"/>
    <w:rsid w:val="002B72D8"/>
    <w:rsid w:val="002B78D3"/>
    <w:rsid w:val="002B79A7"/>
    <w:rsid w:val="002B79D2"/>
    <w:rsid w:val="002B7E3C"/>
    <w:rsid w:val="002C0201"/>
    <w:rsid w:val="002C08BF"/>
    <w:rsid w:val="002C0930"/>
    <w:rsid w:val="002C0ACE"/>
    <w:rsid w:val="002C0B88"/>
    <w:rsid w:val="002C0EF6"/>
    <w:rsid w:val="002C11AA"/>
    <w:rsid w:val="002C1368"/>
    <w:rsid w:val="002C1424"/>
    <w:rsid w:val="002C14D3"/>
    <w:rsid w:val="002C153F"/>
    <w:rsid w:val="002C19B2"/>
    <w:rsid w:val="002C19D0"/>
    <w:rsid w:val="002C1ACD"/>
    <w:rsid w:val="002C1E4E"/>
    <w:rsid w:val="002C2145"/>
    <w:rsid w:val="002C29D6"/>
    <w:rsid w:val="002C2BF7"/>
    <w:rsid w:val="002C2E53"/>
    <w:rsid w:val="002C3190"/>
    <w:rsid w:val="002C31AB"/>
    <w:rsid w:val="002C31C5"/>
    <w:rsid w:val="002C324D"/>
    <w:rsid w:val="002C3389"/>
    <w:rsid w:val="002C3486"/>
    <w:rsid w:val="002C34CB"/>
    <w:rsid w:val="002C38F1"/>
    <w:rsid w:val="002C3D1A"/>
    <w:rsid w:val="002C3F5B"/>
    <w:rsid w:val="002C3FF5"/>
    <w:rsid w:val="002C409A"/>
    <w:rsid w:val="002C411C"/>
    <w:rsid w:val="002C42CA"/>
    <w:rsid w:val="002C436D"/>
    <w:rsid w:val="002C43AD"/>
    <w:rsid w:val="002C471A"/>
    <w:rsid w:val="002C47B9"/>
    <w:rsid w:val="002C4AFB"/>
    <w:rsid w:val="002C4C9D"/>
    <w:rsid w:val="002C4FFE"/>
    <w:rsid w:val="002C50AC"/>
    <w:rsid w:val="002C50B4"/>
    <w:rsid w:val="002C5110"/>
    <w:rsid w:val="002C51E3"/>
    <w:rsid w:val="002C5386"/>
    <w:rsid w:val="002C5443"/>
    <w:rsid w:val="002C5542"/>
    <w:rsid w:val="002C555F"/>
    <w:rsid w:val="002C564C"/>
    <w:rsid w:val="002C56B5"/>
    <w:rsid w:val="002C586D"/>
    <w:rsid w:val="002C5A69"/>
    <w:rsid w:val="002C5D4F"/>
    <w:rsid w:val="002C5F3D"/>
    <w:rsid w:val="002C6006"/>
    <w:rsid w:val="002C65CC"/>
    <w:rsid w:val="002C66C7"/>
    <w:rsid w:val="002C6804"/>
    <w:rsid w:val="002C6870"/>
    <w:rsid w:val="002C69F4"/>
    <w:rsid w:val="002C6D53"/>
    <w:rsid w:val="002C6E51"/>
    <w:rsid w:val="002C782E"/>
    <w:rsid w:val="002C7C29"/>
    <w:rsid w:val="002C7DBD"/>
    <w:rsid w:val="002D0078"/>
    <w:rsid w:val="002D0179"/>
    <w:rsid w:val="002D06D7"/>
    <w:rsid w:val="002D0CD4"/>
    <w:rsid w:val="002D0F03"/>
    <w:rsid w:val="002D122C"/>
    <w:rsid w:val="002D1389"/>
    <w:rsid w:val="002D189A"/>
    <w:rsid w:val="002D1BCD"/>
    <w:rsid w:val="002D1CC6"/>
    <w:rsid w:val="002D22BD"/>
    <w:rsid w:val="002D2573"/>
    <w:rsid w:val="002D27E5"/>
    <w:rsid w:val="002D2976"/>
    <w:rsid w:val="002D2DF3"/>
    <w:rsid w:val="002D2E2C"/>
    <w:rsid w:val="002D2F76"/>
    <w:rsid w:val="002D322E"/>
    <w:rsid w:val="002D33BE"/>
    <w:rsid w:val="002D39E5"/>
    <w:rsid w:val="002D3A47"/>
    <w:rsid w:val="002D4147"/>
    <w:rsid w:val="002D42AF"/>
    <w:rsid w:val="002D48D2"/>
    <w:rsid w:val="002D49A7"/>
    <w:rsid w:val="002D4F8D"/>
    <w:rsid w:val="002D5441"/>
    <w:rsid w:val="002D55EA"/>
    <w:rsid w:val="002D5C2B"/>
    <w:rsid w:val="002D5D09"/>
    <w:rsid w:val="002D5DA2"/>
    <w:rsid w:val="002D5DD9"/>
    <w:rsid w:val="002D6488"/>
    <w:rsid w:val="002D6BA7"/>
    <w:rsid w:val="002D6EB5"/>
    <w:rsid w:val="002D6EF0"/>
    <w:rsid w:val="002D7163"/>
    <w:rsid w:val="002D72B0"/>
    <w:rsid w:val="002D76DC"/>
    <w:rsid w:val="002D781B"/>
    <w:rsid w:val="002D7A49"/>
    <w:rsid w:val="002D7C5B"/>
    <w:rsid w:val="002D7D1C"/>
    <w:rsid w:val="002D7ED7"/>
    <w:rsid w:val="002D7FC9"/>
    <w:rsid w:val="002E0201"/>
    <w:rsid w:val="002E0418"/>
    <w:rsid w:val="002E0EA1"/>
    <w:rsid w:val="002E0FDB"/>
    <w:rsid w:val="002E0FFA"/>
    <w:rsid w:val="002E0FFD"/>
    <w:rsid w:val="002E1069"/>
    <w:rsid w:val="002E10D4"/>
    <w:rsid w:val="002E15F6"/>
    <w:rsid w:val="002E1668"/>
    <w:rsid w:val="002E1684"/>
    <w:rsid w:val="002E1B25"/>
    <w:rsid w:val="002E1B61"/>
    <w:rsid w:val="002E1CCC"/>
    <w:rsid w:val="002E1DFF"/>
    <w:rsid w:val="002E1F7F"/>
    <w:rsid w:val="002E20EB"/>
    <w:rsid w:val="002E2381"/>
    <w:rsid w:val="002E2486"/>
    <w:rsid w:val="002E24D6"/>
    <w:rsid w:val="002E251B"/>
    <w:rsid w:val="002E253F"/>
    <w:rsid w:val="002E265D"/>
    <w:rsid w:val="002E2F0B"/>
    <w:rsid w:val="002E344E"/>
    <w:rsid w:val="002E353B"/>
    <w:rsid w:val="002E37AF"/>
    <w:rsid w:val="002E37EA"/>
    <w:rsid w:val="002E384F"/>
    <w:rsid w:val="002E388A"/>
    <w:rsid w:val="002E3AFD"/>
    <w:rsid w:val="002E3B21"/>
    <w:rsid w:val="002E3C16"/>
    <w:rsid w:val="002E3D15"/>
    <w:rsid w:val="002E3D93"/>
    <w:rsid w:val="002E3DE4"/>
    <w:rsid w:val="002E4010"/>
    <w:rsid w:val="002E4427"/>
    <w:rsid w:val="002E44C7"/>
    <w:rsid w:val="002E44D3"/>
    <w:rsid w:val="002E466A"/>
    <w:rsid w:val="002E49AB"/>
    <w:rsid w:val="002E49D3"/>
    <w:rsid w:val="002E4E40"/>
    <w:rsid w:val="002E4F46"/>
    <w:rsid w:val="002E58C7"/>
    <w:rsid w:val="002E591D"/>
    <w:rsid w:val="002E5A01"/>
    <w:rsid w:val="002E5FA2"/>
    <w:rsid w:val="002E60CD"/>
    <w:rsid w:val="002E6133"/>
    <w:rsid w:val="002E6138"/>
    <w:rsid w:val="002E61D4"/>
    <w:rsid w:val="002E620A"/>
    <w:rsid w:val="002E6315"/>
    <w:rsid w:val="002E6595"/>
    <w:rsid w:val="002E663D"/>
    <w:rsid w:val="002E6659"/>
    <w:rsid w:val="002E6805"/>
    <w:rsid w:val="002E6A27"/>
    <w:rsid w:val="002E6DE5"/>
    <w:rsid w:val="002E6E36"/>
    <w:rsid w:val="002E703B"/>
    <w:rsid w:val="002E71E8"/>
    <w:rsid w:val="002E71F1"/>
    <w:rsid w:val="002E72A5"/>
    <w:rsid w:val="002E731E"/>
    <w:rsid w:val="002E7582"/>
    <w:rsid w:val="002E76A6"/>
    <w:rsid w:val="002E7833"/>
    <w:rsid w:val="002E786F"/>
    <w:rsid w:val="002E792D"/>
    <w:rsid w:val="002E79C8"/>
    <w:rsid w:val="002E7A39"/>
    <w:rsid w:val="002E7B30"/>
    <w:rsid w:val="002E7B65"/>
    <w:rsid w:val="002E7BD0"/>
    <w:rsid w:val="002E7C1B"/>
    <w:rsid w:val="002E7D4D"/>
    <w:rsid w:val="002E7D5F"/>
    <w:rsid w:val="002E7E59"/>
    <w:rsid w:val="002F0211"/>
    <w:rsid w:val="002F023C"/>
    <w:rsid w:val="002F0566"/>
    <w:rsid w:val="002F0A41"/>
    <w:rsid w:val="002F0AFC"/>
    <w:rsid w:val="002F0CBE"/>
    <w:rsid w:val="002F0D73"/>
    <w:rsid w:val="002F0E66"/>
    <w:rsid w:val="002F0EDA"/>
    <w:rsid w:val="002F11A5"/>
    <w:rsid w:val="002F1420"/>
    <w:rsid w:val="002F1921"/>
    <w:rsid w:val="002F1A8D"/>
    <w:rsid w:val="002F1B7A"/>
    <w:rsid w:val="002F1C01"/>
    <w:rsid w:val="002F1C37"/>
    <w:rsid w:val="002F1C58"/>
    <w:rsid w:val="002F1DEE"/>
    <w:rsid w:val="002F2016"/>
    <w:rsid w:val="002F20E8"/>
    <w:rsid w:val="002F2225"/>
    <w:rsid w:val="002F2233"/>
    <w:rsid w:val="002F2334"/>
    <w:rsid w:val="002F24DD"/>
    <w:rsid w:val="002F25A8"/>
    <w:rsid w:val="002F26DA"/>
    <w:rsid w:val="002F2B78"/>
    <w:rsid w:val="002F2D05"/>
    <w:rsid w:val="002F2DF2"/>
    <w:rsid w:val="002F2E90"/>
    <w:rsid w:val="002F314A"/>
    <w:rsid w:val="002F323E"/>
    <w:rsid w:val="002F3786"/>
    <w:rsid w:val="002F394B"/>
    <w:rsid w:val="002F3B98"/>
    <w:rsid w:val="002F3D93"/>
    <w:rsid w:val="002F3F87"/>
    <w:rsid w:val="002F40AA"/>
    <w:rsid w:val="002F41B1"/>
    <w:rsid w:val="002F448E"/>
    <w:rsid w:val="002F4825"/>
    <w:rsid w:val="002F4E6E"/>
    <w:rsid w:val="002F4E9F"/>
    <w:rsid w:val="002F4FDA"/>
    <w:rsid w:val="002F5232"/>
    <w:rsid w:val="002F528E"/>
    <w:rsid w:val="002F5405"/>
    <w:rsid w:val="002F58CB"/>
    <w:rsid w:val="002F5A20"/>
    <w:rsid w:val="002F5D02"/>
    <w:rsid w:val="002F5E7C"/>
    <w:rsid w:val="002F608B"/>
    <w:rsid w:val="002F61AB"/>
    <w:rsid w:val="002F67D0"/>
    <w:rsid w:val="002F6D36"/>
    <w:rsid w:val="002F6F2F"/>
    <w:rsid w:val="002F704C"/>
    <w:rsid w:val="002F7765"/>
    <w:rsid w:val="002F7AA9"/>
    <w:rsid w:val="002F7ADA"/>
    <w:rsid w:val="002F7BC0"/>
    <w:rsid w:val="002F7CB1"/>
    <w:rsid w:val="002F7D98"/>
    <w:rsid w:val="002F7DB4"/>
    <w:rsid w:val="002F7DE6"/>
    <w:rsid w:val="002F7FC0"/>
    <w:rsid w:val="00300122"/>
    <w:rsid w:val="003001AC"/>
    <w:rsid w:val="00300266"/>
    <w:rsid w:val="00300976"/>
    <w:rsid w:val="003009BF"/>
    <w:rsid w:val="003009F6"/>
    <w:rsid w:val="00300A7D"/>
    <w:rsid w:val="00300BE0"/>
    <w:rsid w:val="00300D35"/>
    <w:rsid w:val="00300F9C"/>
    <w:rsid w:val="00301061"/>
    <w:rsid w:val="003014DF"/>
    <w:rsid w:val="00301539"/>
    <w:rsid w:val="003016DD"/>
    <w:rsid w:val="003017EE"/>
    <w:rsid w:val="003017FB"/>
    <w:rsid w:val="00301AC4"/>
    <w:rsid w:val="00301C64"/>
    <w:rsid w:val="00301CB5"/>
    <w:rsid w:val="00301EDD"/>
    <w:rsid w:val="00301F68"/>
    <w:rsid w:val="003021CA"/>
    <w:rsid w:val="003022E5"/>
    <w:rsid w:val="003023CB"/>
    <w:rsid w:val="00302604"/>
    <w:rsid w:val="00302887"/>
    <w:rsid w:val="00302F99"/>
    <w:rsid w:val="0030319D"/>
    <w:rsid w:val="003031DA"/>
    <w:rsid w:val="00303833"/>
    <w:rsid w:val="00303D47"/>
    <w:rsid w:val="0030405B"/>
    <w:rsid w:val="00304109"/>
    <w:rsid w:val="00304132"/>
    <w:rsid w:val="0030426A"/>
    <w:rsid w:val="00304314"/>
    <w:rsid w:val="003043CF"/>
    <w:rsid w:val="003043D2"/>
    <w:rsid w:val="00304C6B"/>
    <w:rsid w:val="00304D9F"/>
    <w:rsid w:val="00304DB8"/>
    <w:rsid w:val="00304E44"/>
    <w:rsid w:val="00305030"/>
    <w:rsid w:val="00305244"/>
    <w:rsid w:val="003055E7"/>
    <w:rsid w:val="00305851"/>
    <w:rsid w:val="00305A3F"/>
    <w:rsid w:val="00305B1F"/>
    <w:rsid w:val="00305E8C"/>
    <w:rsid w:val="00306115"/>
    <w:rsid w:val="00306159"/>
    <w:rsid w:val="003064E6"/>
    <w:rsid w:val="003067D6"/>
    <w:rsid w:val="003067FC"/>
    <w:rsid w:val="003069AD"/>
    <w:rsid w:val="00306AD1"/>
    <w:rsid w:val="00306D0D"/>
    <w:rsid w:val="00306F53"/>
    <w:rsid w:val="00307000"/>
    <w:rsid w:val="00307104"/>
    <w:rsid w:val="0030730F"/>
    <w:rsid w:val="00307311"/>
    <w:rsid w:val="003075AA"/>
    <w:rsid w:val="00307633"/>
    <w:rsid w:val="003078D8"/>
    <w:rsid w:val="003078DA"/>
    <w:rsid w:val="00307ABB"/>
    <w:rsid w:val="00307B3B"/>
    <w:rsid w:val="00307BDD"/>
    <w:rsid w:val="00307C17"/>
    <w:rsid w:val="003100AF"/>
    <w:rsid w:val="003100B5"/>
    <w:rsid w:val="003100DF"/>
    <w:rsid w:val="00310138"/>
    <w:rsid w:val="0031019C"/>
    <w:rsid w:val="003101BF"/>
    <w:rsid w:val="00310285"/>
    <w:rsid w:val="00310294"/>
    <w:rsid w:val="003102E9"/>
    <w:rsid w:val="0031030C"/>
    <w:rsid w:val="00310413"/>
    <w:rsid w:val="0031046D"/>
    <w:rsid w:val="003105D5"/>
    <w:rsid w:val="003106B9"/>
    <w:rsid w:val="00310814"/>
    <w:rsid w:val="00310956"/>
    <w:rsid w:val="00310BF1"/>
    <w:rsid w:val="00310C4D"/>
    <w:rsid w:val="003113D3"/>
    <w:rsid w:val="00311429"/>
    <w:rsid w:val="0031164B"/>
    <w:rsid w:val="00311752"/>
    <w:rsid w:val="00311786"/>
    <w:rsid w:val="003118D0"/>
    <w:rsid w:val="003119DA"/>
    <w:rsid w:val="00311CD6"/>
    <w:rsid w:val="00311D81"/>
    <w:rsid w:val="00311DE5"/>
    <w:rsid w:val="00312057"/>
    <w:rsid w:val="0031206A"/>
    <w:rsid w:val="003124FA"/>
    <w:rsid w:val="00312563"/>
    <w:rsid w:val="00312D60"/>
    <w:rsid w:val="00312EC0"/>
    <w:rsid w:val="00312ED1"/>
    <w:rsid w:val="00312F2B"/>
    <w:rsid w:val="00312FE3"/>
    <w:rsid w:val="003131FF"/>
    <w:rsid w:val="00313504"/>
    <w:rsid w:val="003135BC"/>
    <w:rsid w:val="0031367C"/>
    <w:rsid w:val="003136D8"/>
    <w:rsid w:val="00313A22"/>
    <w:rsid w:val="00313B19"/>
    <w:rsid w:val="00313C95"/>
    <w:rsid w:val="00313D02"/>
    <w:rsid w:val="00313D77"/>
    <w:rsid w:val="00313D8B"/>
    <w:rsid w:val="00313E48"/>
    <w:rsid w:val="00314009"/>
    <w:rsid w:val="0031403C"/>
    <w:rsid w:val="00314330"/>
    <w:rsid w:val="00314607"/>
    <w:rsid w:val="003146EE"/>
    <w:rsid w:val="0031476A"/>
    <w:rsid w:val="00314983"/>
    <w:rsid w:val="00314ACD"/>
    <w:rsid w:val="00314B1A"/>
    <w:rsid w:val="00314D35"/>
    <w:rsid w:val="00314D78"/>
    <w:rsid w:val="00314E6C"/>
    <w:rsid w:val="00314F2C"/>
    <w:rsid w:val="00314F9A"/>
    <w:rsid w:val="0031507D"/>
    <w:rsid w:val="00315BE1"/>
    <w:rsid w:val="00316171"/>
    <w:rsid w:val="0031638A"/>
    <w:rsid w:val="003167CB"/>
    <w:rsid w:val="003168EC"/>
    <w:rsid w:val="00316C08"/>
    <w:rsid w:val="00316C33"/>
    <w:rsid w:val="00316EAD"/>
    <w:rsid w:val="0031721D"/>
    <w:rsid w:val="003173D4"/>
    <w:rsid w:val="0031758A"/>
    <w:rsid w:val="0031770B"/>
    <w:rsid w:val="00317B05"/>
    <w:rsid w:val="00317C6E"/>
    <w:rsid w:val="00317D5A"/>
    <w:rsid w:val="00317F01"/>
    <w:rsid w:val="00320085"/>
    <w:rsid w:val="0032014D"/>
    <w:rsid w:val="00320201"/>
    <w:rsid w:val="00320438"/>
    <w:rsid w:val="003205AA"/>
    <w:rsid w:val="00320934"/>
    <w:rsid w:val="00320BBE"/>
    <w:rsid w:val="00320C65"/>
    <w:rsid w:val="00320D05"/>
    <w:rsid w:val="00320F5E"/>
    <w:rsid w:val="00320F70"/>
    <w:rsid w:val="0032111D"/>
    <w:rsid w:val="003212D1"/>
    <w:rsid w:val="00321695"/>
    <w:rsid w:val="00321AD4"/>
    <w:rsid w:val="00321C39"/>
    <w:rsid w:val="00321D46"/>
    <w:rsid w:val="00321D78"/>
    <w:rsid w:val="00321E43"/>
    <w:rsid w:val="00322061"/>
    <w:rsid w:val="00322268"/>
    <w:rsid w:val="00322457"/>
    <w:rsid w:val="0032263E"/>
    <w:rsid w:val="00322B74"/>
    <w:rsid w:val="00322BC5"/>
    <w:rsid w:val="00322D78"/>
    <w:rsid w:val="00322DB9"/>
    <w:rsid w:val="00322EB9"/>
    <w:rsid w:val="00322FF9"/>
    <w:rsid w:val="0032339F"/>
    <w:rsid w:val="003236AC"/>
    <w:rsid w:val="00323950"/>
    <w:rsid w:val="00323C4B"/>
    <w:rsid w:val="00323D65"/>
    <w:rsid w:val="00323F37"/>
    <w:rsid w:val="0032405C"/>
    <w:rsid w:val="00324145"/>
    <w:rsid w:val="003241C1"/>
    <w:rsid w:val="003241E8"/>
    <w:rsid w:val="0032433A"/>
    <w:rsid w:val="003248D3"/>
    <w:rsid w:val="00324A97"/>
    <w:rsid w:val="00324C73"/>
    <w:rsid w:val="00324DE2"/>
    <w:rsid w:val="003252DF"/>
    <w:rsid w:val="003252E0"/>
    <w:rsid w:val="003254EA"/>
    <w:rsid w:val="0032595C"/>
    <w:rsid w:val="00325E81"/>
    <w:rsid w:val="00325EBA"/>
    <w:rsid w:val="00325EBD"/>
    <w:rsid w:val="0032621F"/>
    <w:rsid w:val="0032683C"/>
    <w:rsid w:val="00326909"/>
    <w:rsid w:val="00326D55"/>
    <w:rsid w:val="00326EA0"/>
    <w:rsid w:val="0032723C"/>
    <w:rsid w:val="003272A0"/>
    <w:rsid w:val="003272B5"/>
    <w:rsid w:val="003274C2"/>
    <w:rsid w:val="003274D9"/>
    <w:rsid w:val="003276F2"/>
    <w:rsid w:val="003277CD"/>
    <w:rsid w:val="0032783A"/>
    <w:rsid w:val="00327AA0"/>
    <w:rsid w:val="00327B48"/>
    <w:rsid w:val="00327D22"/>
    <w:rsid w:val="00327F82"/>
    <w:rsid w:val="00330465"/>
    <w:rsid w:val="003306E5"/>
    <w:rsid w:val="0033088F"/>
    <w:rsid w:val="00330A52"/>
    <w:rsid w:val="00330BD8"/>
    <w:rsid w:val="00330D0D"/>
    <w:rsid w:val="00330E0F"/>
    <w:rsid w:val="0033122F"/>
    <w:rsid w:val="0033126A"/>
    <w:rsid w:val="003313DD"/>
    <w:rsid w:val="003316A5"/>
    <w:rsid w:val="003318CB"/>
    <w:rsid w:val="00331B5F"/>
    <w:rsid w:val="00331EDA"/>
    <w:rsid w:val="00332079"/>
    <w:rsid w:val="00332388"/>
    <w:rsid w:val="00332672"/>
    <w:rsid w:val="0033284B"/>
    <w:rsid w:val="0033294C"/>
    <w:rsid w:val="00332A95"/>
    <w:rsid w:val="00332B72"/>
    <w:rsid w:val="00332BF4"/>
    <w:rsid w:val="00332DC6"/>
    <w:rsid w:val="00332E7E"/>
    <w:rsid w:val="00332F2D"/>
    <w:rsid w:val="00333106"/>
    <w:rsid w:val="00333117"/>
    <w:rsid w:val="0033346B"/>
    <w:rsid w:val="0033389C"/>
    <w:rsid w:val="0033395D"/>
    <w:rsid w:val="003339A7"/>
    <w:rsid w:val="003339F4"/>
    <w:rsid w:val="00333AA9"/>
    <w:rsid w:val="00333C9C"/>
    <w:rsid w:val="00333CDB"/>
    <w:rsid w:val="00333E1D"/>
    <w:rsid w:val="0033405E"/>
    <w:rsid w:val="00334073"/>
    <w:rsid w:val="0033425E"/>
    <w:rsid w:val="00334261"/>
    <w:rsid w:val="00334304"/>
    <w:rsid w:val="00334644"/>
    <w:rsid w:val="00334ACE"/>
    <w:rsid w:val="00335318"/>
    <w:rsid w:val="00335944"/>
    <w:rsid w:val="00335B0F"/>
    <w:rsid w:val="00335C3A"/>
    <w:rsid w:val="00335C9D"/>
    <w:rsid w:val="0033611E"/>
    <w:rsid w:val="0033629A"/>
    <w:rsid w:val="003365E1"/>
    <w:rsid w:val="0033664E"/>
    <w:rsid w:val="00336B3B"/>
    <w:rsid w:val="00336B8D"/>
    <w:rsid w:val="00336BE0"/>
    <w:rsid w:val="00336BFF"/>
    <w:rsid w:val="00336CA5"/>
    <w:rsid w:val="00336D62"/>
    <w:rsid w:val="00337319"/>
    <w:rsid w:val="00337582"/>
    <w:rsid w:val="00337638"/>
    <w:rsid w:val="003377AD"/>
    <w:rsid w:val="00337D01"/>
    <w:rsid w:val="00337E27"/>
    <w:rsid w:val="00337FD4"/>
    <w:rsid w:val="0034035F"/>
    <w:rsid w:val="00340960"/>
    <w:rsid w:val="003409D7"/>
    <w:rsid w:val="00341116"/>
    <w:rsid w:val="00341192"/>
    <w:rsid w:val="00341326"/>
    <w:rsid w:val="00341539"/>
    <w:rsid w:val="00341C49"/>
    <w:rsid w:val="00341D5E"/>
    <w:rsid w:val="00342010"/>
    <w:rsid w:val="003420B8"/>
    <w:rsid w:val="003421AB"/>
    <w:rsid w:val="00342348"/>
    <w:rsid w:val="0034255C"/>
    <w:rsid w:val="00342A40"/>
    <w:rsid w:val="00342AD9"/>
    <w:rsid w:val="00343349"/>
    <w:rsid w:val="003434CA"/>
    <w:rsid w:val="00343864"/>
    <w:rsid w:val="00343965"/>
    <w:rsid w:val="00343AF9"/>
    <w:rsid w:val="00343D5F"/>
    <w:rsid w:val="00343FBC"/>
    <w:rsid w:val="003442CC"/>
    <w:rsid w:val="00344476"/>
    <w:rsid w:val="003445C0"/>
    <w:rsid w:val="00344889"/>
    <w:rsid w:val="00344AF0"/>
    <w:rsid w:val="00344E47"/>
    <w:rsid w:val="003450AB"/>
    <w:rsid w:val="003452C9"/>
    <w:rsid w:val="0034532C"/>
    <w:rsid w:val="00345346"/>
    <w:rsid w:val="0034548A"/>
    <w:rsid w:val="0034553E"/>
    <w:rsid w:val="003455FD"/>
    <w:rsid w:val="00345D0A"/>
    <w:rsid w:val="00345F2E"/>
    <w:rsid w:val="00345F3E"/>
    <w:rsid w:val="00346025"/>
    <w:rsid w:val="0034655B"/>
    <w:rsid w:val="003469FA"/>
    <w:rsid w:val="00346A2A"/>
    <w:rsid w:val="00346AB9"/>
    <w:rsid w:val="00346ABA"/>
    <w:rsid w:val="00346AFA"/>
    <w:rsid w:val="00346B1A"/>
    <w:rsid w:val="00346B47"/>
    <w:rsid w:val="00346F53"/>
    <w:rsid w:val="00346FB2"/>
    <w:rsid w:val="00347181"/>
    <w:rsid w:val="0034741E"/>
    <w:rsid w:val="00347451"/>
    <w:rsid w:val="00347767"/>
    <w:rsid w:val="003477B3"/>
    <w:rsid w:val="00347C06"/>
    <w:rsid w:val="00347DF1"/>
    <w:rsid w:val="00350202"/>
    <w:rsid w:val="0035026B"/>
    <w:rsid w:val="0035028B"/>
    <w:rsid w:val="00350512"/>
    <w:rsid w:val="00350523"/>
    <w:rsid w:val="003507D3"/>
    <w:rsid w:val="003508E0"/>
    <w:rsid w:val="00350B9F"/>
    <w:rsid w:val="00350D47"/>
    <w:rsid w:val="00350FF7"/>
    <w:rsid w:val="0035104A"/>
    <w:rsid w:val="003510CA"/>
    <w:rsid w:val="0035112B"/>
    <w:rsid w:val="003511C9"/>
    <w:rsid w:val="003512E7"/>
    <w:rsid w:val="0035172F"/>
    <w:rsid w:val="00351A86"/>
    <w:rsid w:val="00351B9B"/>
    <w:rsid w:val="00351E97"/>
    <w:rsid w:val="00351ECC"/>
    <w:rsid w:val="00351F8D"/>
    <w:rsid w:val="003520A1"/>
    <w:rsid w:val="00352370"/>
    <w:rsid w:val="00352525"/>
    <w:rsid w:val="0035274A"/>
    <w:rsid w:val="003529AF"/>
    <w:rsid w:val="00352A05"/>
    <w:rsid w:val="00352A53"/>
    <w:rsid w:val="00352A98"/>
    <w:rsid w:val="00352BC2"/>
    <w:rsid w:val="00352CFB"/>
    <w:rsid w:val="00353065"/>
    <w:rsid w:val="003530F2"/>
    <w:rsid w:val="0035360C"/>
    <w:rsid w:val="003536D5"/>
    <w:rsid w:val="003537B3"/>
    <w:rsid w:val="00354149"/>
    <w:rsid w:val="003543BE"/>
    <w:rsid w:val="003543C4"/>
    <w:rsid w:val="0035440A"/>
    <w:rsid w:val="0035480B"/>
    <w:rsid w:val="00354922"/>
    <w:rsid w:val="00354C45"/>
    <w:rsid w:val="00354D99"/>
    <w:rsid w:val="00354EC8"/>
    <w:rsid w:val="003554EE"/>
    <w:rsid w:val="003554FF"/>
    <w:rsid w:val="003557F2"/>
    <w:rsid w:val="00355ADC"/>
    <w:rsid w:val="00355E05"/>
    <w:rsid w:val="00355F4D"/>
    <w:rsid w:val="003560D2"/>
    <w:rsid w:val="00356232"/>
    <w:rsid w:val="003562DE"/>
    <w:rsid w:val="0035631F"/>
    <w:rsid w:val="00356469"/>
    <w:rsid w:val="003564D2"/>
    <w:rsid w:val="003566C6"/>
    <w:rsid w:val="003566C9"/>
    <w:rsid w:val="00356D04"/>
    <w:rsid w:val="00356F2D"/>
    <w:rsid w:val="00357152"/>
    <w:rsid w:val="0035717C"/>
    <w:rsid w:val="00357282"/>
    <w:rsid w:val="003573F8"/>
    <w:rsid w:val="00357453"/>
    <w:rsid w:val="00357504"/>
    <w:rsid w:val="003577CE"/>
    <w:rsid w:val="00357917"/>
    <w:rsid w:val="00357922"/>
    <w:rsid w:val="00357991"/>
    <w:rsid w:val="00357E9B"/>
    <w:rsid w:val="00357F5B"/>
    <w:rsid w:val="0036047C"/>
    <w:rsid w:val="0036048D"/>
    <w:rsid w:val="00360ABE"/>
    <w:rsid w:val="00360C23"/>
    <w:rsid w:val="00360CFF"/>
    <w:rsid w:val="00360EB8"/>
    <w:rsid w:val="00361351"/>
    <w:rsid w:val="003613FB"/>
    <w:rsid w:val="00361444"/>
    <w:rsid w:val="0036166C"/>
    <w:rsid w:val="003616B9"/>
    <w:rsid w:val="00361836"/>
    <w:rsid w:val="00361CE3"/>
    <w:rsid w:val="00361E80"/>
    <w:rsid w:val="003620BE"/>
    <w:rsid w:val="003622D2"/>
    <w:rsid w:val="00362561"/>
    <w:rsid w:val="003625BB"/>
    <w:rsid w:val="00362796"/>
    <w:rsid w:val="00362908"/>
    <w:rsid w:val="00362A88"/>
    <w:rsid w:val="00362AF5"/>
    <w:rsid w:val="00362B55"/>
    <w:rsid w:val="00362E8C"/>
    <w:rsid w:val="00362FAB"/>
    <w:rsid w:val="0036351F"/>
    <w:rsid w:val="0036359A"/>
    <w:rsid w:val="00363760"/>
    <w:rsid w:val="00363774"/>
    <w:rsid w:val="003637B9"/>
    <w:rsid w:val="0036394F"/>
    <w:rsid w:val="003639CB"/>
    <w:rsid w:val="00363D1D"/>
    <w:rsid w:val="00364010"/>
    <w:rsid w:val="00364544"/>
    <w:rsid w:val="0036467E"/>
    <w:rsid w:val="0036472A"/>
    <w:rsid w:val="00364E1D"/>
    <w:rsid w:val="00365197"/>
    <w:rsid w:val="0036568F"/>
    <w:rsid w:val="003659CB"/>
    <w:rsid w:val="00365E4F"/>
    <w:rsid w:val="00366053"/>
    <w:rsid w:val="00366159"/>
    <w:rsid w:val="0036623F"/>
    <w:rsid w:val="003665FB"/>
    <w:rsid w:val="0036674A"/>
    <w:rsid w:val="003667A3"/>
    <w:rsid w:val="003667EE"/>
    <w:rsid w:val="003667FC"/>
    <w:rsid w:val="00366828"/>
    <w:rsid w:val="0036682C"/>
    <w:rsid w:val="00366A33"/>
    <w:rsid w:val="00366F1C"/>
    <w:rsid w:val="00367044"/>
    <w:rsid w:val="0036704E"/>
    <w:rsid w:val="003671EA"/>
    <w:rsid w:val="00367383"/>
    <w:rsid w:val="00367472"/>
    <w:rsid w:val="003674BF"/>
    <w:rsid w:val="0036753D"/>
    <w:rsid w:val="0036763D"/>
    <w:rsid w:val="00367693"/>
    <w:rsid w:val="00367BD5"/>
    <w:rsid w:val="00367C05"/>
    <w:rsid w:val="003701D8"/>
    <w:rsid w:val="00370752"/>
    <w:rsid w:val="003707B7"/>
    <w:rsid w:val="0037086B"/>
    <w:rsid w:val="0037092C"/>
    <w:rsid w:val="00370C87"/>
    <w:rsid w:val="00370F31"/>
    <w:rsid w:val="00371007"/>
    <w:rsid w:val="0037111B"/>
    <w:rsid w:val="00371321"/>
    <w:rsid w:val="00371CF3"/>
    <w:rsid w:val="00371E1D"/>
    <w:rsid w:val="00371F2A"/>
    <w:rsid w:val="00372223"/>
    <w:rsid w:val="003728C8"/>
    <w:rsid w:val="003728EA"/>
    <w:rsid w:val="00372DA6"/>
    <w:rsid w:val="00372DAD"/>
    <w:rsid w:val="00372DC5"/>
    <w:rsid w:val="00372E81"/>
    <w:rsid w:val="00372EC3"/>
    <w:rsid w:val="00373169"/>
    <w:rsid w:val="003731FE"/>
    <w:rsid w:val="003735DC"/>
    <w:rsid w:val="003736A3"/>
    <w:rsid w:val="0037371F"/>
    <w:rsid w:val="00373B20"/>
    <w:rsid w:val="00373CE8"/>
    <w:rsid w:val="00374141"/>
    <w:rsid w:val="00374432"/>
    <w:rsid w:val="0037455B"/>
    <w:rsid w:val="0037473C"/>
    <w:rsid w:val="00374826"/>
    <w:rsid w:val="003748D5"/>
    <w:rsid w:val="003748F9"/>
    <w:rsid w:val="00374ACF"/>
    <w:rsid w:val="00374B27"/>
    <w:rsid w:val="00374DD1"/>
    <w:rsid w:val="00374F87"/>
    <w:rsid w:val="003754C6"/>
    <w:rsid w:val="003759DE"/>
    <w:rsid w:val="003759F1"/>
    <w:rsid w:val="00375B98"/>
    <w:rsid w:val="00375BB4"/>
    <w:rsid w:val="00375D12"/>
    <w:rsid w:val="00375E63"/>
    <w:rsid w:val="00375E91"/>
    <w:rsid w:val="00376141"/>
    <w:rsid w:val="0037641E"/>
    <w:rsid w:val="00376613"/>
    <w:rsid w:val="00376AEA"/>
    <w:rsid w:val="00376B0C"/>
    <w:rsid w:val="00376C10"/>
    <w:rsid w:val="00376C5A"/>
    <w:rsid w:val="00376D5F"/>
    <w:rsid w:val="00376D9D"/>
    <w:rsid w:val="00376FE8"/>
    <w:rsid w:val="0037714B"/>
    <w:rsid w:val="003774A1"/>
    <w:rsid w:val="00377631"/>
    <w:rsid w:val="00377A93"/>
    <w:rsid w:val="00377D3B"/>
    <w:rsid w:val="00380031"/>
    <w:rsid w:val="0038015C"/>
    <w:rsid w:val="00380165"/>
    <w:rsid w:val="00380316"/>
    <w:rsid w:val="0038045A"/>
    <w:rsid w:val="003806B2"/>
    <w:rsid w:val="00380855"/>
    <w:rsid w:val="0038085D"/>
    <w:rsid w:val="00380FDD"/>
    <w:rsid w:val="0038106B"/>
    <w:rsid w:val="003813E0"/>
    <w:rsid w:val="00381740"/>
    <w:rsid w:val="00381A70"/>
    <w:rsid w:val="00381F1E"/>
    <w:rsid w:val="00381F7C"/>
    <w:rsid w:val="00382083"/>
    <w:rsid w:val="0038239E"/>
    <w:rsid w:val="003823A9"/>
    <w:rsid w:val="0038246B"/>
    <w:rsid w:val="003825C2"/>
    <w:rsid w:val="003827A7"/>
    <w:rsid w:val="00382A0C"/>
    <w:rsid w:val="00382A88"/>
    <w:rsid w:val="00382BA8"/>
    <w:rsid w:val="00382BBD"/>
    <w:rsid w:val="003830E9"/>
    <w:rsid w:val="0038344E"/>
    <w:rsid w:val="00383647"/>
    <w:rsid w:val="00383FA3"/>
    <w:rsid w:val="00383FAF"/>
    <w:rsid w:val="00384166"/>
    <w:rsid w:val="0038417A"/>
    <w:rsid w:val="003841AB"/>
    <w:rsid w:val="003841AC"/>
    <w:rsid w:val="00384327"/>
    <w:rsid w:val="00384370"/>
    <w:rsid w:val="003847F2"/>
    <w:rsid w:val="00384F12"/>
    <w:rsid w:val="00385083"/>
    <w:rsid w:val="003850B2"/>
    <w:rsid w:val="00385255"/>
    <w:rsid w:val="003858A1"/>
    <w:rsid w:val="00385E93"/>
    <w:rsid w:val="00385EF9"/>
    <w:rsid w:val="00385F69"/>
    <w:rsid w:val="003860A6"/>
    <w:rsid w:val="00386126"/>
    <w:rsid w:val="0038618A"/>
    <w:rsid w:val="00386461"/>
    <w:rsid w:val="00386493"/>
    <w:rsid w:val="003869BD"/>
    <w:rsid w:val="00386A78"/>
    <w:rsid w:val="00386A81"/>
    <w:rsid w:val="00386E07"/>
    <w:rsid w:val="00386F44"/>
    <w:rsid w:val="00387070"/>
    <w:rsid w:val="0038708C"/>
    <w:rsid w:val="00387139"/>
    <w:rsid w:val="0038714D"/>
    <w:rsid w:val="00387974"/>
    <w:rsid w:val="00387DA1"/>
    <w:rsid w:val="003891BD"/>
    <w:rsid w:val="003904E2"/>
    <w:rsid w:val="003905A3"/>
    <w:rsid w:val="003907DD"/>
    <w:rsid w:val="00390803"/>
    <w:rsid w:val="00390833"/>
    <w:rsid w:val="00390931"/>
    <w:rsid w:val="00390A68"/>
    <w:rsid w:val="00390B2F"/>
    <w:rsid w:val="00390FE4"/>
    <w:rsid w:val="0039115F"/>
    <w:rsid w:val="003911E2"/>
    <w:rsid w:val="00391410"/>
    <w:rsid w:val="003917EE"/>
    <w:rsid w:val="00391AFB"/>
    <w:rsid w:val="00391CF3"/>
    <w:rsid w:val="003927EA"/>
    <w:rsid w:val="0039296D"/>
    <w:rsid w:val="00392CF8"/>
    <w:rsid w:val="00392FC5"/>
    <w:rsid w:val="00393261"/>
    <w:rsid w:val="00393374"/>
    <w:rsid w:val="00393442"/>
    <w:rsid w:val="003936D7"/>
    <w:rsid w:val="00393A62"/>
    <w:rsid w:val="00393E9F"/>
    <w:rsid w:val="003946FD"/>
    <w:rsid w:val="00394901"/>
    <w:rsid w:val="00394903"/>
    <w:rsid w:val="00394C4E"/>
    <w:rsid w:val="00394CA3"/>
    <w:rsid w:val="00394CBB"/>
    <w:rsid w:val="00394EA8"/>
    <w:rsid w:val="003952B2"/>
    <w:rsid w:val="0039589A"/>
    <w:rsid w:val="00395A72"/>
    <w:rsid w:val="00395EEF"/>
    <w:rsid w:val="00395FB0"/>
    <w:rsid w:val="00395FC7"/>
    <w:rsid w:val="00396508"/>
    <w:rsid w:val="003968B8"/>
    <w:rsid w:val="00396B4A"/>
    <w:rsid w:val="00396C64"/>
    <w:rsid w:val="00396F82"/>
    <w:rsid w:val="00396FA8"/>
    <w:rsid w:val="00397044"/>
    <w:rsid w:val="003970B1"/>
    <w:rsid w:val="003971F6"/>
    <w:rsid w:val="00397693"/>
    <w:rsid w:val="00397788"/>
    <w:rsid w:val="003977FA"/>
    <w:rsid w:val="00397A2A"/>
    <w:rsid w:val="00397A4A"/>
    <w:rsid w:val="00397BBA"/>
    <w:rsid w:val="00397FF2"/>
    <w:rsid w:val="003A0014"/>
    <w:rsid w:val="003A040B"/>
    <w:rsid w:val="003A058C"/>
    <w:rsid w:val="003A06A6"/>
    <w:rsid w:val="003A09D6"/>
    <w:rsid w:val="003A1009"/>
    <w:rsid w:val="003A15C0"/>
    <w:rsid w:val="003A163C"/>
    <w:rsid w:val="003A16F9"/>
    <w:rsid w:val="003A1839"/>
    <w:rsid w:val="003A1852"/>
    <w:rsid w:val="003A18BA"/>
    <w:rsid w:val="003A1C36"/>
    <w:rsid w:val="003A1CF4"/>
    <w:rsid w:val="003A1E31"/>
    <w:rsid w:val="003A20FE"/>
    <w:rsid w:val="003A2128"/>
    <w:rsid w:val="003A215E"/>
    <w:rsid w:val="003A25FF"/>
    <w:rsid w:val="003A26D4"/>
    <w:rsid w:val="003A2CF2"/>
    <w:rsid w:val="003A2DDF"/>
    <w:rsid w:val="003A31C7"/>
    <w:rsid w:val="003A38E7"/>
    <w:rsid w:val="003A3DF1"/>
    <w:rsid w:val="003A42C6"/>
    <w:rsid w:val="003A46B3"/>
    <w:rsid w:val="003A4884"/>
    <w:rsid w:val="003A4A8D"/>
    <w:rsid w:val="003A4DD0"/>
    <w:rsid w:val="003A4DEE"/>
    <w:rsid w:val="003A5261"/>
    <w:rsid w:val="003A5316"/>
    <w:rsid w:val="003A5353"/>
    <w:rsid w:val="003A572A"/>
    <w:rsid w:val="003A5822"/>
    <w:rsid w:val="003A5B47"/>
    <w:rsid w:val="003A5C42"/>
    <w:rsid w:val="003A5DF5"/>
    <w:rsid w:val="003A5E85"/>
    <w:rsid w:val="003A5F9F"/>
    <w:rsid w:val="003A608E"/>
    <w:rsid w:val="003A60F1"/>
    <w:rsid w:val="003A60F9"/>
    <w:rsid w:val="003A62E8"/>
    <w:rsid w:val="003A645F"/>
    <w:rsid w:val="003A64BF"/>
    <w:rsid w:val="003A6860"/>
    <w:rsid w:val="003A6932"/>
    <w:rsid w:val="003A6B86"/>
    <w:rsid w:val="003A6BE5"/>
    <w:rsid w:val="003A6D45"/>
    <w:rsid w:val="003A6E7B"/>
    <w:rsid w:val="003A6F56"/>
    <w:rsid w:val="003A7183"/>
    <w:rsid w:val="003A719D"/>
    <w:rsid w:val="003A7307"/>
    <w:rsid w:val="003A754D"/>
    <w:rsid w:val="003A787E"/>
    <w:rsid w:val="003A7AA4"/>
    <w:rsid w:val="003A7CEB"/>
    <w:rsid w:val="003B01C5"/>
    <w:rsid w:val="003B060E"/>
    <w:rsid w:val="003B07EA"/>
    <w:rsid w:val="003B0B8C"/>
    <w:rsid w:val="003B0BC3"/>
    <w:rsid w:val="003B0C7C"/>
    <w:rsid w:val="003B0CE0"/>
    <w:rsid w:val="003B0F54"/>
    <w:rsid w:val="003B1011"/>
    <w:rsid w:val="003B115B"/>
    <w:rsid w:val="003B12B1"/>
    <w:rsid w:val="003B17CB"/>
    <w:rsid w:val="003B1AC0"/>
    <w:rsid w:val="003B1E01"/>
    <w:rsid w:val="003B210F"/>
    <w:rsid w:val="003B219F"/>
    <w:rsid w:val="003B237A"/>
    <w:rsid w:val="003B23EA"/>
    <w:rsid w:val="003B245B"/>
    <w:rsid w:val="003B24DF"/>
    <w:rsid w:val="003B2A44"/>
    <w:rsid w:val="003B2AFA"/>
    <w:rsid w:val="003B2CB5"/>
    <w:rsid w:val="003B331F"/>
    <w:rsid w:val="003B34D5"/>
    <w:rsid w:val="003B360C"/>
    <w:rsid w:val="003B36D8"/>
    <w:rsid w:val="003B3ADA"/>
    <w:rsid w:val="003B3ADE"/>
    <w:rsid w:val="003B3D03"/>
    <w:rsid w:val="003B40E4"/>
    <w:rsid w:val="003B411F"/>
    <w:rsid w:val="003B4618"/>
    <w:rsid w:val="003B4B87"/>
    <w:rsid w:val="003B4C70"/>
    <w:rsid w:val="003B4E2F"/>
    <w:rsid w:val="003B50F7"/>
    <w:rsid w:val="003B51CA"/>
    <w:rsid w:val="003B5341"/>
    <w:rsid w:val="003B540A"/>
    <w:rsid w:val="003B5499"/>
    <w:rsid w:val="003B56BD"/>
    <w:rsid w:val="003B56C9"/>
    <w:rsid w:val="003B5768"/>
    <w:rsid w:val="003B577F"/>
    <w:rsid w:val="003B57BB"/>
    <w:rsid w:val="003B5BC5"/>
    <w:rsid w:val="003B5BE3"/>
    <w:rsid w:val="003B5C0A"/>
    <w:rsid w:val="003B5CBC"/>
    <w:rsid w:val="003B5CD9"/>
    <w:rsid w:val="003B5D22"/>
    <w:rsid w:val="003B5E3F"/>
    <w:rsid w:val="003B5F26"/>
    <w:rsid w:val="003B5F38"/>
    <w:rsid w:val="003B5FF5"/>
    <w:rsid w:val="003B61E0"/>
    <w:rsid w:val="003B65FF"/>
    <w:rsid w:val="003B663D"/>
    <w:rsid w:val="003B66D3"/>
    <w:rsid w:val="003B683F"/>
    <w:rsid w:val="003B6A00"/>
    <w:rsid w:val="003B6A61"/>
    <w:rsid w:val="003B6B1A"/>
    <w:rsid w:val="003B6D09"/>
    <w:rsid w:val="003B6FF4"/>
    <w:rsid w:val="003B73FF"/>
    <w:rsid w:val="003B7733"/>
    <w:rsid w:val="003B794E"/>
    <w:rsid w:val="003B7B27"/>
    <w:rsid w:val="003B7FB7"/>
    <w:rsid w:val="003B7FF3"/>
    <w:rsid w:val="003C0119"/>
    <w:rsid w:val="003C0148"/>
    <w:rsid w:val="003C0216"/>
    <w:rsid w:val="003C02CB"/>
    <w:rsid w:val="003C037B"/>
    <w:rsid w:val="003C0764"/>
    <w:rsid w:val="003C079A"/>
    <w:rsid w:val="003C0C56"/>
    <w:rsid w:val="003C0E3E"/>
    <w:rsid w:val="003C0ED2"/>
    <w:rsid w:val="003C0F6C"/>
    <w:rsid w:val="003C0F8E"/>
    <w:rsid w:val="003C1096"/>
    <w:rsid w:val="003C1265"/>
    <w:rsid w:val="003C12A5"/>
    <w:rsid w:val="003C12D1"/>
    <w:rsid w:val="003C1A3A"/>
    <w:rsid w:val="003C1B69"/>
    <w:rsid w:val="003C202D"/>
    <w:rsid w:val="003C23C1"/>
    <w:rsid w:val="003C240A"/>
    <w:rsid w:val="003C248E"/>
    <w:rsid w:val="003C24B0"/>
    <w:rsid w:val="003C2682"/>
    <w:rsid w:val="003C26DD"/>
    <w:rsid w:val="003C2A1C"/>
    <w:rsid w:val="003C2A63"/>
    <w:rsid w:val="003C2B82"/>
    <w:rsid w:val="003C2D4A"/>
    <w:rsid w:val="003C2DCA"/>
    <w:rsid w:val="003C30E1"/>
    <w:rsid w:val="003C31C8"/>
    <w:rsid w:val="003C3212"/>
    <w:rsid w:val="003C3585"/>
    <w:rsid w:val="003C358D"/>
    <w:rsid w:val="003C3592"/>
    <w:rsid w:val="003C36B3"/>
    <w:rsid w:val="003C3750"/>
    <w:rsid w:val="003C3775"/>
    <w:rsid w:val="003C3919"/>
    <w:rsid w:val="003C3A19"/>
    <w:rsid w:val="003C3D4D"/>
    <w:rsid w:val="003C444B"/>
    <w:rsid w:val="003C4496"/>
    <w:rsid w:val="003C46B5"/>
    <w:rsid w:val="003C4926"/>
    <w:rsid w:val="003C4BC2"/>
    <w:rsid w:val="003C4CAE"/>
    <w:rsid w:val="003C4D0B"/>
    <w:rsid w:val="003C4E0E"/>
    <w:rsid w:val="003C4F34"/>
    <w:rsid w:val="003C5081"/>
    <w:rsid w:val="003C5230"/>
    <w:rsid w:val="003C5335"/>
    <w:rsid w:val="003C542B"/>
    <w:rsid w:val="003C542D"/>
    <w:rsid w:val="003C54AF"/>
    <w:rsid w:val="003C58A5"/>
    <w:rsid w:val="003C5A2A"/>
    <w:rsid w:val="003C5FC7"/>
    <w:rsid w:val="003C6058"/>
    <w:rsid w:val="003C60C4"/>
    <w:rsid w:val="003C644D"/>
    <w:rsid w:val="003C656F"/>
    <w:rsid w:val="003C681D"/>
    <w:rsid w:val="003C6DD1"/>
    <w:rsid w:val="003C6E44"/>
    <w:rsid w:val="003C708F"/>
    <w:rsid w:val="003C70F1"/>
    <w:rsid w:val="003C71CB"/>
    <w:rsid w:val="003C7239"/>
    <w:rsid w:val="003C74D5"/>
    <w:rsid w:val="003C7534"/>
    <w:rsid w:val="003C7868"/>
    <w:rsid w:val="003C78B0"/>
    <w:rsid w:val="003C7B63"/>
    <w:rsid w:val="003C7CEB"/>
    <w:rsid w:val="003C7E9F"/>
    <w:rsid w:val="003D0011"/>
    <w:rsid w:val="003D0036"/>
    <w:rsid w:val="003D0042"/>
    <w:rsid w:val="003D0121"/>
    <w:rsid w:val="003D0182"/>
    <w:rsid w:val="003D0547"/>
    <w:rsid w:val="003D0A82"/>
    <w:rsid w:val="003D0BA1"/>
    <w:rsid w:val="003D0C8F"/>
    <w:rsid w:val="003D0DD8"/>
    <w:rsid w:val="003D1146"/>
    <w:rsid w:val="003D1196"/>
    <w:rsid w:val="003D14CD"/>
    <w:rsid w:val="003D182F"/>
    <w:rsid w:val="003D1866"/>
    <w:rsid w:val="003D191E"/>
    <w:rsid w:val="003D1BE1"/>
    <w:rsid w:val="003D1E76"/>
    <w:rsid w:val="003D1FB7"/>
    <w:rsid w:val="003D20C3"/>
    <w:rsid w:val="003D20E1"/>
    <w:rsid w:val="003D2149"/>
    <w:rsid w:val="003D2528"/>
    <w:rsid w:val="003D26AD"/>
    <w:rsid w:val="003D2A5A"/>
    <w:rsid w:val="003D2D09"/>
    <w:rsid w:val="003D2E7F"/>
    <w:rsid w:val="003D342C"/>
    <w:rsid w:val="003D349B"/>
    <w:rsid w:val="003D3515"/>
    <w:rsid w:val="003D3594"/>
    <w:rsid w:val="003D3692"/>
    <w:rsid w:val="003D37F6"/>
    <w:rsid w:val="003D39D1"/>
    <w:rsid w:val="003D3AE7"/>
    <w:rsid w:val="003D3BA0"/>
    <w:rsid w:val="003D3EB9"/>
    <w:rsid w:val="003D3EFC"/>
    <w:rsid w:val="003D3F3F"/>
    <w:rsid w:val="003D403C"/>
    <w:rsid w:val="003D41E1"/>
    <w:rsid w:val="003D4223"/>
    <w:rsid w:val="003D42A7"/>
    <w:rsid w:val="003D4CB5"/>
    <w:rsid w:val="003D4D0A"/>
    <w:rsid w:val="003D4F45"/>
    <w:rsid w:val="003D52D3"/>
    <w:rsid w:val="003D546B"/>
    <w:rsid w:val="003D54E3"/>
    <w:rsid w:val="003D5765"/>
    <w:rsid w:val="003D57E2"/>
    <w:rsid w:val="003D5C24"/>
    <w:rsid w:val="003D5C45"/>
    <w:rsid w:val="003D5E8B"/>
    <w:rsid w:val="003D60D4"/>
    <w:rsid w:val="003D61A4"/>
    <w:rsid w:val="003D6202"/>
    <w:rsid w:val="003D6482"/>
    <w:rsid w:val="003D66BA"/>
    <w:rsid w:val="003D66C9"/>
    <w:rsid w:val="003D68A6"/>
    <w:rsid w:val="003D6A2F"/>
    <w:rsid w:val="003D6A39"/>
    <w:rsid w:val="003D6FD4"/>
    <w:rsid w:val="003D72B4"/>
    <w:rsid w:val="003D767A"/>
    <w:rsid w:val="003D78A8"/>
    <w:rsid w:val="003D78F0"/>
    <w:rsid w:val="003D7BAD"/>
    <w:rsid w:val="003D7C76"/>
    <w:rsid w:val="003D7D8E"/>
    <w:rsid w:val="003D7FCF"/>
    <w:rsid w:val="003E0083"/>
    <w:rsid w:val="003E00D0"/>
    <w:rsid w:val="003E0257"/>
    <w:rsid w:val="003E0283"/>
    <w:rsid w:val="003E032E"/>
    <w:rsid w:val="003E07A6"/>
    <w:rsid w:val="003E1005"/>
    <w:rsid w:val="003E1169"/>
    <w:rsid w:val="003E126E"/>
    <w:rsid w:val="003E1403"/>
    <w:rsid w:val="003E1A2E"/>
    <w:rsid w:val="003E1A3F"/>
    <w:rsid w:val="003E1CAB"/>
    <w:rsid w:val="003E2080"/>
    <w:rsid w:val="003E2329"/>
    <w:rsid w:val="003E2547"/>
    <w:rsid w:val="003E28E4"/>
    <w:rsid w:val="003E2917"/>
    <w:rsid w:val="003E2D05"/>
    <w:rsid w:val="003E2DB9"/>
    <w:rsid w:val="003E301D"/>
    <w:rsid w:val="003E31CD"/>
    <w:rsid w:val="003E3605"/>
    <w:rsid w:val="003E3746"/>
    <w:rsid w:val="003E37A6"/>
    <w:rsid w:val="003E37E0"/>
    <w:rsid w:val="003E37E9"/>
    <w:rsid w:val="003E38A6"/>
    <w:rsid w:val="003E3E79"/>
    <w:rsid w:val="003E4176"/>
    <w:rsid w:val="003E41A8"/>
    <w:rsid w:val="003E4624"/>
    <w:rsid w:val="003E489E"/>
    <w:rsid w:val="003E4A72"/>
    <w:rsid w:val="003E4B3A"/>
    <w:rsid w:val="003E4E5A"/>
    <w:rsid w:val="003E50AD"/>
    <w:rsid w:val="003E5120"/>
    <w:rsid w:val="003E52DB"/>
    <w:rsid w:val="003E53C5"/>
    <w:rsid w:val="003E5499"/>
    <w:rsid w:val="003E5599"/>
    <w:rsid w:val="003E560C"/>
    <w:rsid w:val="003E567F"/>
    <w:rsid w:val="003E56BB"/>
    <w:rsid w:val="003E5716"/>
    <w:rsid w:val="003E572F"/>
    <w:rsid w:val="003E5793"/>
    <w:rsid w:val="003E5870"/>
    <w:rsid w:val="003E5969"/>
    <w:rsid w:val="003E5D7D"/>
    <w:rsid w:val="003E61F7"/>
    <w:rsid w:val="003E6233"/>
    <w:rsid w:val="003E6299"/>
    <w:rsid w:val="003E62F2"/>
    <w:rsid w:val="003E6756"/>
    <w:rsid w:val="003E6AA2"/>
    <w:rsid w:val="003E6AC1"/>
    <w:rsid w:val="003E6C20"/>
    <w:rsid w:val="003E6D67"/>
    <w:rsid w:val="003E6E1C"/>
    <w:rsid w:val="003E705C"/>
    <w:rsid w:val="003E71A5"/>
    <w:rsid w:val="003E73E7"/>
    <w:rsid w:val="003E7405"/>
    <w:rsid w:val="003E7556"/>
    <w:rsid w:val="003E7597"/>
    <w:rsid w:val="003E7A73"/>
    <w:rsid w:val="003E7C42"/>
    <w:rsid w:val="003E7D14"/>
    <w:rsid w:val="003E7FCE"/>
    <w:rsid w:val="003F02A4"/>
    <w:rsid w:val="003F0315"/>
    <w:rsid w:val="003F0331"/>
    <w:rsid w:val="003F064D"/>
    <w:rsid w:val="003F07FF"/>
    <w:rsid w:val="003F0929"/>
    <w:rsid w:val="003F11FD"/>
    <w:rsid w:val="003F12AE"/>
    <w:rsid w:val="003F157F"/>
    <w:rsid w:val="003F1677"/>
    <w:rsid w:val="003F178C"/>
    <w:rsid w:val="003F1A66"/>
    <w:rsid w:val="003F20B3"/>
    <w:rsid w:val="003F2174"/>
    <w:rsid w:val="003F21A0"/>
    <w:rsid w:val="003F22E9"/>
    <w:rsid w:val="003F246F"/>
    <w:rsid w:val="003F253F"/>
    <w:rsid w:val="003F29F5"/>
    <w:rsid w:val="003F2BB6"/>
    <w:rsid w:val="003F2DAA"/>
    <w:rsid w:val="003F2EDE"/>
    <w:rsid w:val="003F30F1"/>
    <w:rsid w:val="003F377F"/>
    <w:rsid w:val="003F396A"/>
    <w:rsid w:val="003F3A2A"/>
    <w:rsid w:val="003F3AD0"/>
    <w:rsid w:val="003F3B14"/>
    <w:rsid w:val="003F3CAA"/>
    <w:rsid w:val="003F3CB3"/>
    <w:rsid w:val="003F3FF0"/>
    <w:rsid w:val="003F4554"/>
    <w:rsid w:val="003F46E6"/>
    <w:rsid w:val="003F4844"/>
    <w:rsid w:val="003F4C05"/>
    <w:rsid w:val="003F511C"/>
    <w:rsid w:val="003F5540"/>
    <w:rsid w:val="003F5588"/>
    <w:rsid w:val="003F5994"/>
    <w:rsid w:val="003F5B3A"/>
    <w:rsid w:val="003F5B3E"/>
    <w:rsid w:val="003F5D6F"/>
    <w:rsid w:val="003F5F9F"/>
    <w:rsid w:val="003F604D"/>
    <w:rsid w:val="003F6112"/>
    <w:rsid w:val="003F623E"/>
    <w:rsid w:val="003F67C4"/>
    <w:rsid w:val="003F6B5F"/>
    <w:rsid w:val="003F6B7A"/>
    <w:rsid w:val="003F6BDA"/>
    <w:rsid w:val="003F6CD7"/>
    <w:rsid w:val="003F6F11"/>
    <w:rsid w:val="003F6F42"/>
    <w:rsid w:val="003F6FDD"/>
    <w:rsid w:val="003F71A7"/>
    <w:rsid w:val="003F73E6"/>
    <w:rsid w:val="003F77EA"/>
    <w:rsid w:val="003F7958"/>
    <w:rsid w:val="003F7A9D"/>
    <w:rsid w:val="003F7C1C"/>
    <w:rsid w:val="004001AC"/>
    <w:rsid w:val="00400578"/>
    <w:rsid w:val="004006AA"/>
    <w:rsid w:val="004006B1"/>
    <w:rsid w:val="004006C7"/>
    <w:rsid w:val="00400734"/>
    <w:rsid w:val="00400745"/>
    <w:rsid w:val="00400AAF"/>
    <w:rsid w:val="00400E88"/>
    <w:rsid w:val="00400FDA"/>
    <w:rsid w:val="004011B8"/>
    <w:rsid w:val="0040131C"/>
    <w:rsid w:val="00401380"/>
    <w:rsid w:val="004014C7"/>
    <w:rsid w:val="00401585"/>
    <w:rsid w:val="004016F8"/>
    <w:rsid w:val="00401D8B"/>
    <w:rsid w:val="00402348"/>
    <w:rsid w:val="004023D7"/>
    <w:rsid w:val="004023E5"/>
    <w:rsid w:val="004023E7"/>
    <w:rsid w:val="00402642"/>
    <w:rsid w:val="004027EE"/>
    <w:rsid w:val="004028C5"/>
    <w:rsid w:val="00402B7A"/>
    <w:rsid w:val="00403079"/>
    <w:rsid w:val="0040322C"/>
    <w:rsid w:val="00403331"/>
    <w:rsid w:val="004034DC"/>
    <w:rsid w:val="0040364D"/>
    <w:rsid w:val="004036DD"/>
    <w:rsid w:val="0040381A"/>
    <w:rsid w:val="00403888"/>
    <w:rsid w:val="00403CA9"/>
    <w:rsid w:val="00403CC4"/>
    <w:rsid w:val="00403F03"/>
    <w:rsid w:val="00403FCC"/>
    <w:rsid w:val="0040433B"/>
    <w:rsid w:val="00404670"/>
    <w:rsid w:val="0040468D"/>
    <w:rsid w:val="0040490C"/>
    <w:rsid w:val="0040493F"/>
    <w:rsid w:val="004049FB"/>
    <w:rsid w:val="00404C5D"/>
    <w:rsid w:val="00404C9C"/>
    <w:rsid w:val="00404D8C"/>
    <w:rsid w:val="00404DBD"/>
    <w:rsid w:val="00404DC7"/>
    <w:rsid w:val="004050C3"/>
    <w:rsid w:val="00405522"/>
    <w:rsid w:val="004056CF"/>
    <w:rsid w:val="00405A6F"/>
    <w:rsid w:val="00405CE6"/>
    <w:rsid w:val="00405E4F"/>
    <w:rsid w:val="004061EB"/>
    <w:rsid w:val="004065DA"/>
    <w:rsid w:val="00406D9B"/>
    <w:rsid w:val="00406D9E"/>
    <w:rsid w:val="00406E2B"/>
    <w:rsid w:val="00406F06"/>
    <w:rsid w:val="00406FCE"/>
    <w:rsid w:val="0040730D"/>
    <w:rsid w:val="004076C4"/>
    <w:rsid w:val="004079C3"/>
    <w:rsid w:val="00407B09"/>
    <w:rsid w:val="00407C5C"/>
    <w:rsid w:val="00407E77"/>
    <w:rsid w:val="0041002C"/>
    <w:rsid w:val="00410630"/>
    <w:rsid w:val="00410721"/>
    <w:rsid w:val="00410D3C"/>
    <w:rsid w:val="004110AA"/>
    <w:rsid w:val="004112AC"/>
    <w:rsid w:val="00411376"/>
    <w:rsid w:val="0041191E"/>
    <w:rsid w:val="00411AC6"/>
    <w:rsid w:val="00411DF9"/>
    <w:rsid w:val="00411FD8"/>
    <w:rsid w:val="0041209E"/>
    <w:rsid w:val="004122A5"/>
    <w:rsid w:val="0041231C"/>
    <w:rsid w:val="0041265C"/>
    <w:rsid w:val="00412680"/>
    <w:rsid w:val="00412A28"/>
    <w:rsid w:val="00412BC9"/>
    <w:rsid w:val="004131FE"/>
    <w:rsid w:val="00413322"/>
    <w:rsid w:val="00413500"/>
    <w:rsid w:val="004139AC"/>
    <w:rsid w:val="00413B7B"/>
    <w:rsid w:val="00413CB4"/>
    <w:rsid w:val="00413E19"/>
    <w:rsid w:val="00413E8F"/>
    <w:rsid w:val="00413FF5"/>
    <w:rsid w:val="00414732"/>
    <w:rsid w:val="004149CF"/>
    <w:rsid w:val="00414CB1"/>
    <w:rsid w:val="00414E1E"/>
    <w:rsid w:val="00414E2D"/>
    <w:rsid w:val="00414EDE"/>
    <w:rsid w:val="00414FCA"/>
    <w:rsid w:val="004151B8"/>
    <w:rsid w:val="00415355"/>
    <w:rsid w:val="00415482"/>
    <w:rsid w:val="004154A7"/>
    <w:rsid w:val="004155FC"/>
    <w:rsid w:val="00415653"/>
    <w:rsid w:val="0041595F"/>
    <w:rsid w:val="00415997"/>
    <w:rsid w:val="00415AC5"/>
    <w:rsid w:val="00415AEF"/>
    <w:rsid w:val="00415B41"/>
    <w:rsid w:val="00415CD2"/>
    <w:rsid w:val="00415D0D"/>
    <w:rsid w:val="00415D7C"/>
    <w:rsid w:val="00416586"/>
    <w:rsid w:val="00416835"/>
    <w:rsid w:val="004169B2"/>
    <w:rsid w:val="00416C33"/>
    <w:rsid w:val="00416C96"/>
    <w:rsid w:val="00416E85"/>
    <w:rsid w:val="00417035"/>
    <w:rsid w:val="0041709A"/>
    <w:rsid w:val="00417263"/>
    <w:rsid w:val="0041751F"/>
    <w:rsid w:val="00417600"/>
    <w:rsid w:val="004177BC"/>
    <w:rsid w:val="00417A69"/>
    <w:rsid w:val="00417B07"/>
    <w:rsid w:val="00417B84"/>
    <w:rsid w:val="00417CA7"/>
    <w:rsid w:val="00417E17"/>
    <w:rsid w:val="00417FD9"/>
    <w:rsid w:val="0042006F"/>
    <w:rsid w:val="00420149"/>
    <w:rsid w:val="004203FF"/>
    <w:rsid w:val="00420443"/>
    <w:rsid w:val="004205B7"/>
    <w:rsid w:val="00420657"/>
    <w:rsid w:val="004209BD"/>
    <w:rsid w:val="00420CE8"/>
    <w:rsid w:val="00420EC7"/>
    <w:rsid w:val="00421271"/>
    <w:rsid w:val="004212F1"/>
    <w:rsid w:val="004215E9"/>
    <w:rsid w:val="00421754"/>
    <w:rsid w:val="004218F0"/>
    <w:rsid w:val="00421B21"/>
    <w:rsid w:val="00422049"/>
    <w:rsid w:val="0042244E"/>
    <w:rsid w:val="004227F4"/>
    <w:rsid w:val="004228DB"/>
    <w:rsid w:val="00422983"/>
    <w:rsid w:val="004229D4"/>
    <w:rsid w:val="00422A23"/>
    <w:rsid w:val="00422CDE"/>
    <w:rsid w:val="00422F38"/>
    <w:rsid w:val="0042313E"/>
    <w:rsid w:val="00423ACF"/>
    <w:rsid w:val="00423CD2"/>
    <w:rsid w:val="00423CEB"/>
    <w:rsid w:val="00423E2D"/>
    <w:rsid w:val="00423E4C"/>
    <w:rsid w:val="00424025"/>
    <w:rsid w:val="0042404B"/>
    <w:rsid w:val="004243E3"/>
    <w:rsid w:val="00424741"/>
    <w:rsid w:val="004248DE"/>
    <w:rsid w:val="00424973"/>
    <w:rsid w:val="00425611"/>
    <w:rsid w:val="0042564A"/>
    <w:rsid w:val="004257C1"/>
    <w:rsid w:val="004258AE"/>
    <w:rsid w:val="0042591E"/>
    <w:rsid w:val="00425959"/>
    <w:rsid w:val="00425AAD"/>
    <w:rsid w:val="004266DA"/>
    <w:rsid w:val="00426847"/>
    <w:rsid w:val="004268D5"/>
    <w:rsid w:val="00426BD1"/>
    <w:rsid w:val="00426C7C"/>
    <w:rsid w:val="00427286"/>
    <w:rsid w:val="00427411"/>
    <w:rsid w:val="00427425"/>
    <w:rsid w:val="004276F4"/>
    <w:rsid w:val="00427A9E"/>
    <w:rsid w:val="00427E0A"/>
    <w:rsid w:val="004300B3"/>
    <w:rsid w:val="004307A1"/>
    <w:rsid w:val="00430D5D"/>
    <w:rsid w:val="0043136A"/>
    <w:rsid w:val="004315C1"/>
    <w:rsid w:val="004317F4"/>
    <w:rsid w:val="00431C3A"/>
    <w:rsid w:val="00431FD2"/>
    <w:rsid w:val="0043212C"/>
    <w:rsid w:val="00432331"/>
    <w:rsid w:val="00432348"/>
    <w:rsid w:val="0043243D"/>
    <w:rsid w:val="004328A9"/>
    <w:rsid w:val="00432E3E"/>
    <w:rsid w:val="0043301B"/>
    <w:rsid w:val="00433283"/>
    <w:rsid w:val="00433314"/>
    <w:rsid w:val="00433335"/>
    <w:rsid w:val="0043335E"/>
    <w:rsid w:val="0043355C"/>
    <w:rsid w:val="0043379D"/>
    <w:rsid w:val="00433DF0"/>
    <w:rsid w:val="00434048"/>
    <w:rsid w:val="00434306"/>
    <w:rsid w:val="00434440"/>
    <w:rsid w:val="0043472C"/>
    <w:rsid w:val="004349B4"/>
    <w:rsid w:val="00434B79"/>
    <w:rsid w:val="00434C54"/>
    <w:rsid w:val="00434E9A"/>
    <w:rsid w:val="00435356"/>
    <w:rsid w:val="00435698"/>
    <w:rsid w:val="0043572F"/>
    <w:rsid w:val="00435783"/>
    <w:rsid w:val="0043581E"/>
    <w:rsid w:val="00435A39"/>
    <w:rsid w:val="00435CFE"/>
    <w:rsid w:val="00436311"/>
    <w:rsid w:val="00436335"/>
    <w:rsid w:val="004365C7"/>
    <w:rsid w:val="004365EC"/>
    <w:rsid w:val="00436874"/>
    <w:rsid w:val="004369AC"/>
    <w:rsid w:val="00436CE1"/>
    <w:rsid w:val="00436DC2"/>
    <w:rsid w:val="00436F42"/>
    <w:rsid w:val="004370B3"/>
    <w:rsid w:val="004370FD"/>
    <w:rsid w:val="0043719E"/>
    <w:rsid w:val="0043737F"/>
    <w:rsid w:val="004375B9"/>
    <w:rsid w:val="004377ED"/>
    <w:rsid w:val="0043783B"/>
    <w:rsid w:val="004378AC"/>
    <w:rsid w:val="00437A23"/>
    <w:rsid w:val="00437DA6"/>
    <w:rsid w:val="00437F25"/>
    <w:rsid w:val="004402C4"/>
    <w:rsid w:val="004402F5"/>
    <w:rsid w:val="004405D1"/>
    <w:rsid w:val="004406C3"/>
    <w:rsid w:val="00440BF5"/>
    <w:rsid w:val="004413B6"/>
    <w:rsid w:val="00441830"/>
    <w:rsid w:val="00441C79"/>
    <w:rsid w:val="00441C93"/>
    <w:rsid w:val="004422BA"/>
    <w:rsid w:val="00442347"/>
    <w:rsid w:val="00442470"/>
    <w:rsid w:val="00442875"/>
    <w:rsid w:val="0044291B"/>
    <w:rsid w:val="00442B20"/>
    <w:rsid w:val="00442D1F"/>
    <w:rsid w:val="00442FF6"/>
    <w:rsid w:val="00443081"/>
    <w:rsid w:val="0044312C"/>
    <w:rsid w:val="00443299"/>
    <w:rsid w:val="004433E6"/>
    <w:rsid w:val="00443499"/>
    <w:rsid w:val="00443840"/>
    <w:rsid w:val="00443862"/>
    <w:rsid w:val="00443956"/>
    <w:rsid w:val="00443AAE"/>
    <w:rsid w:val="00443C3F"/>
    <w:rsid w:val="00443C95"/>
    <w:rsid w:val="004440D2"/>
    <w:rsid w:val="004440D7"/>
    <w:rsid w:val="00444111"/>
    <w:rsid w:val="00444794"/>
    <w:rsid w:val="0044485E"/>
    <w:rsid w:val="00444A39"/>
    <w:rsid w:val="00444A79"/>
    <w:rsid w:val="00444E61"/>
    <w:rsid w:val="00444EA3"/>
    <w:rsid w:val="00445120"/>
    <w:rsid w:val="0044516E"/>
    <w:rsid w:val="00445D94"/>
    <w:rsid w:val="00445E25"/>
    <w:rsid w:val="00445E8B"/>
    <w:rsid w:val="004460A8"/>
    <w:rsid w:val="00446131"/>
    <w:rsid w:val="00446216"/>
    <w:rsid w:val="00446383"/>
    <w:rsid w:val="004463EE"/>
    <w:rsid w:val="0044640E"/>
    <w:rsid w:val="00446655"/>
    <w:rsid w:val="00446C6E"/>
    <w:rsid w:val="00446CBC"/>
    <w:rsid w:val="00446E14"/>
    <w:rsid w:val="004471E1"/>
    <w:rsid w:val="0044752F"/>
    <w:rsid w:val="00447633"/>
    <w:rsid w:val="00447904"/>
    <w:rsid w:val="00447A73"/>
    <w:rsid w:val="00447B4D"/>
    <w:rsid w:val="00447D26"/>
    <w:rsid w:val="00447D32"/>
    <w:rsid w:val="00447D6F"/>
    <w:rsid w:val="00447E8A"/>
    <w:rsid w:val="00447ED8"/>
    <w:rsid w:val="004502F4"/>
    <w:rsid w:val="004506D1"/>
    <w:rsid w:val="004507AA"/>
    <w:rsid w:val="00450903"/>
    <w:rsid w:val="00450CBD"/>
    <w:rsid w:val="004511DC"/>
    <w:rsid w:val="0045131B"/>
    <w:rsid w:val="0045139D"/>
    <w:rsid w:val="004513C0"/>
    <w:rsid w:val="0045179E"/>
    <w:rsid w:val="00451904"/>
    <w:rsid w:val="00451988"/>
    <w:rsid w:val="00451E1E"/>
    <w:rsid w:val="00451F75"/>
    <w:rsid w:val="004520FA"/>
    <w:rsid w:val="0045233A"/>
    <w:rsid w:val="004526D6"/>
    <w:rsid w:val="00452B20"/>
    <w:rsid w:val="00452B6C"/>
    <w:rsid w:val="00452F47"/>
    <w:rsid w:val="00453024"/>
    <w:rsid w:val="00453172"/>
    <w:rsid w:val="0045319C"/>
    <w:rsid w:val="00453277"/>
    <w:rsid w:val="004532CF"/>
    <w:rsid w:val="004532F3"/>
    <w:rsid w:val="0045348A"/>
    <w:rsid w:val="0045349C"/>
    <w:rsid w:val="004534AE"/>
    <w:rsid w:val="004535CA"/>
    <w:rsid w:val="0045360A"/>
    <w:rsid w:val="00453622"/>
    <w:rsid w:val="00453696"/>
    <w:rsid w:val="004536FC"/>
    <w:rsid w:val="00453878"/>
    <w:rsid w:val="004539F9"/>
    <w:rsid w:val="00453A71"/>
    <w:rsid w:val="00453A75"/>
    <w:rsid w:val="00453B94"/>
    <w:rsid w:val="00453D70"/>
    <w:rsid w:val="00453E8C"/>
    <w:rsid w:val="0045405B"/>
    <w:rsid w:val="004543ED"/>
    <w:rsid w:val="00454778"/>
    <w:rsid w:val="0045481E"/>
    <w:rsid w:val="004549C7"/>
    <w:rsid w:val="0045507C"/>
    <w:rsid w:val="00455172"/>
    <w:rsid w:val="00455448"/>
    <w:rsid w:val="004556C4"/>
    <w:rsid w:val="0045576A"/>
    <w:rsid w:val="00455A31"/>
    <w:rsid w:val="00455B00"/>
    <w:rsid w:val="00455D27"/>
    <w:rsid w:val="00455F00"/>
    <w:rsid w:val="00456040"/>
    <w:rsid w:val="004561DA"/>
    <w:rsid w:val="0045620F"/>
    <w:rsid w:val="004562A4"/>
    <w:rsid w:val="00456BAD"/>
    <w:rsid w:val="00456C27"/>
    <w:rsid w:val="00456E4A"/>
    <w:rsid w:val="00457395"/>
    <w:rsid w:val="004579E3"/>
    <w:rsid w:val="00457B27"/>
    <w:rsid w:val="00457B7F"/>
    <w:rsid w:val="004607A9"/>
    <w:rsid w:val="004607AF"/>
    <w:rsid w:val="004608CA"/>
    <w:rsid w:val="00460945"/>
    <w:rsid w:val="004609DD"/>
    <w:rsid w:val="00460BC9"/>
    <w:rsid w:val="00460BDD"/>
    <w:rsid w:val="00460E2C"/>
    <w:rsid w:val="00460FEB"/>
    <w:rsid w:val="00461244"/>
    <w:rsid w:val="00461379"/>
    <w:rsid w:val="00461AD7"/>
    <w:rsid w:val="00461B66"/>
    <w:rsid w:val="00461D5E"/>
    <w:rsid w:val="0046204C"/>
    <w:rsid w:val="00462185"/>
    <w:rsid w:val="0046225C"/>
    <w:rsid w:val="004622FF"/>
    <w:rsid w:val="0046251F"/>
    <w:rsid w:val="004625A1"/>
    <w:rsid w:val="0046294C"/>
    <w:rsid w:val="00462955"/>
    <w:rsid w:val="00462B59"/>
    <w:rsid w:val="00462E0C"/>
    <w:rsid w:val="00463052"/>
    <w:rsid w:val="004632D3"/>
    <w:rsid w:val="004634C7"/>
    <w:rsid w:val="00463608"/>
    <w:rsid w:val="004637E8"/>
    <w:rsid w:val="004639BE"/>
    <w:rsid w:val="00463B07"/>
    <w:rsid w:val="00463E04"/>
    <w:rsid w:val="00463E61"/>
    <w:rsid w:val="004645B5"/>
    <w:rsid w:val="00464A4F"/>
    <w:rsid w:val="00464E94"/>
    <w:rsid w:val="004650A5"/>
    <w:rsid w:val="00465372"/>
    <w:rsid w:val="004654B4"/>
    <w:rsid w:val="004657CE"/>
    <w:rsid w:val="00465882"/>
    <w:rsid w:val="00465BE7"/>
    <w:rsid w:val="00465C3B"/>
    <w:rsid w:val="00465C8D"/>
    <w:rsid w:val="00465CCC"/>
    <w:rsid w:val="00465D9D"/>
    <w:rsid w:val="00465E0C"/>
    <w:rsid w:val="004662A7"/>
    <w:rsid w:val="0046640D"/>
    <w:rsid w:val="0046668A"/>
    <w:rsid w:val="00466930"/>
    <w:rsid w:val="00467010"/>
    <w:rsid w:val="00467172"/>
    <w:rsid w:val="00467245"/>
    <w:rsid w:val="00467750"/>
    <w:rsid w:val="0046775A"/>
    <w:rsid w:val="0046780C"/>
    <w:rsid w:val="00467813"/>
    <w:rsid w:val="0046782F"/>
    <w:rsid w:val="00467BD7"/>
    <w:rsid w:val="00467CBB"/>
    <w:rsid w:val="00467E88"/>
    <w:rsid w:val="004701CA"/>
    <w:rsid w:val="0047031D"/>
    <w:rsid w:val="0047042C"/>
    <w:rsid w:val="00470583"/>
    <w:rsid w:val="004705DA"/>
    <w:rsid w:val="00470947"/>
    <w:rsid w:val="004709D5"/>
    <w:rsid w:val="00470CBD"/>
    <w:rsid w:val="00470FB9"/>
    <w:rsid w:val="00471023"/>
    <w:rsid w:val="00471092"/>
    <w:rsid w:val="004710DE"/>
    <w:rsid w:val="00471191"/>
    <w:rsid w:val="004712B7"/>
    <w:rsid w:val="00471672"/>
    <w:rsid w:val="00471728"/>
    <w:rsid w:val="0047173D"/>
    <w:rsid w:val="004717D9"/>
    <w:rsid w:val="0047186E"/>
    <w:rsid w:val="004719C7"/>
    <w:rsid w:val="00471B19"/>
    <w:rsid w:val="00471C9B"/>
    <w:rsid w:val="00471CD0"/>
    <w:rsid w:val="00471E65"/>
    <w:rsid w:val="00471F6C"/>
    <w:rsid w:val="00471F71"/>
    <w:rsid w:val="0047207B"/>
    <w:rsid w:val="004725EC"/>
    <w:rsid w:val="0047274C"/>
    <w:rsid w:val="004727D2"/>
    <w:rsid w:val="00472A07"/>
    <w:rsid w:val="004730D1"/>
    <w:rsid w:val="0047326B"/>
    <w:rsid w:val="004734DF"/>
    <w:rsid w:val="00473660"/>
    <w:rsid w:val="004737C2"/>
    <w:rsid w:val="00473CA1"/>
    <w:rsid w:val="00473ECC"/>
    <w:rsid w:val="00474383"/>
    <w:rsid w:val="004744E7"/>
    <w:rsid w:val="00474637"/>
    <w:rsid w:val="004748B2"/>
    <w:rsid w:val="00474D8F"/>
    <w:rsid w:val="00474E41"/>
    <w:rsid w:val="0047532F"/>
    <w:rsid w:val="0047566A"/>
    <w:rsid w:val="0047573F"/>
    <w:rsid w:val="004757C0"/>
    <w:rsid w:val="00475928"/>
    <w:rsid w:val="0047594B"/>
    <w:rsid w:val="00475A99"/>
    <w:rsid w:val="00475B56"/>
    <w:rsid w:val="00475C0C"/>
    <w:rsid w:val="00475CC4"/>
    <w:rsid w:val="00475D4A"/>
    <w:rsid w:val="00476599"/>
    <w:rsid w:val="004769CA"/>
    <w:rsid w:val="00476B9F"/>
    <w:rsid w:val="00476CD7"/>
    <w:rsid w:val="00476EC6"/>
    <w:rsid w:val="00477083"/>
    <w:rsid w:val="004771A0"/>
    <w:rsid w:val="004772A4"/>
    <w:rsid w:val="004773A6"/>
    <w:rsid w:val="00477405"/>
    <w:rsid w:val="00477933"/>
    <w:rsid w:val="0047795F"/>
    <w:rsid w:val="00477C02"/>
    <w:rsid w:val="00477CAF"/>
    <w:rsid w:val="00477CC0"/>
    <w:rsid w:val="00477DE9"/>
    <w:rsid w:val="00480163"/>
    <w:rsid w:val="00480258"/>
    <w:rsid w:val="004809CE"/>
    <w:rsid w:val="00480D45"/>
    <w:rsid w:val="00480DF1"/>
    <w:rsid w:val="00480EAD"/>
    <w:rsid w:val="00480F4F"/>
    <w:rsid w:val="004815D6"/>
    <w:rsid w:val="004815DA"/>
    <w:rsid w:val="004815F3"/>
    <w:rsid w:val="004816A4"/>
    <w:rsid w:val="004818EC"/>
    <w:rsid w:val="00481DE5"/>
    <w:rsid w:val="00481F79"/>
    <w:rsid w:val="004820E6"/>
    <w:rsid w:val="0048210B"/>
    <w:rsid w:val="0048240B"/>
    <w:rsid w:val="004827D7"/>
    <w:rsid w:val="00482919"/>
    <w:rsid w:val="00482926"/>
    <w:rsid w:val="00482A24"/>
    <w:rsid w:val="00482A66"/>
    <w:rsid w:val="00482BB2"/>
    <w:rsid w:val="00482D06"/>
    <w:rsid w:val="00482EE9"/>
    <w:rsid w:val="00482F9A"/>
    <w:rsid w:val="0048349C"/>
    <w:rsid w:val="0048349E"/>
    <w:rsid w:val="004837BE"/>
    <w:rsid w:val="00483B22"/>
    <w:rsid w:val="00484362"/>
    <w:rsid w:val="0048451F"/>
    <w:rsid w:val="004845BD"/>
    <w:rsid w:val="0048465F"/>
    <w:rsid w:val="00484783"/>
    <w:rsid w:val="00484A87"/>
    <w:rsid w:val="00484AFC"/>
    <w:rsid w:val="00484B54"/>
    <w:rsid w:val="00484B9F"/>
    <w:rsid w:val="00484D9A"/>
    <w:rsid w:val="00485BAE"/>
    <w:rsid w:val="00485CEF"/>
    <w:rsid w:val="00485D70"/>
    <w:rsid w:val="00485E84"/>
    <w:rsid w:val="00486004"/>
    <w:rsid w:val="0048627C"/>
    <w:rsid w:val="004865B6"/>
    <w:rsid w:val="00486801"/>
    <w:rsid w:val="004868FC"/>
    <w:rsid w:val="00487215"/>
    <w:rsid w:val="004872B2"/>
    <w:rsid w:val="004877D3"/>
    <w:rsid w:val="004879B4"/>
    <w:rsid w:val="00487B74"/>
    <w:rsid w:val="00487F62"/>
    <w:rsid w:val="00490346"/>
    <w:rsid w:val="0049079D"/>
    <w:rsid w:val="004907A8"/>
    <w:rsid w:val="00490ACC"/>
    <w:rsid w:val="00490BD8"/>
    <w:rsid w:val="0049103C"/>
    <w:rsid w:val="00491147"/>
    <w:rsid w:val="00491BA0"/>
    <w:rsid w:val="00491E3A"/>
    <w:rsid w:val="004924A8"/>
    <w:rsid w:val="00492523"/>
    <w:rsid w:val="00492646"/>
    <w:rsid w:val="004926DA"/>
    <w:rsid w:val="0049287B"/>
    <w:rsid w:val="0049288F"/>
    <w:rsid w:val="004928F7"/>
    <w:rsid w:val="00492973"/>
    <w:rsid w:val="00492EE1"/>
    <w:rsid w:val="00493021"/>
    <w:rsid w:val="004933D7"/>
    <w:rsid w:val="00493407"/>
    <w:rsid w:val="0049364E"/>
    <w:rsid w:val="00493CB6"/>
    <w:rsid w:val="00493DC7"/>
    <w:rsid w:val="00493ECB"/>
    <w:rsid w:val="0049403C"/>
    <w:rsid w:val="0049462A"/>
    <w:rsid w:val="00494807"/>
    <w:rsid w:val="0049482B"/>
    <w:rsid w:val="00494874"/>
    <w:rsid w:val="00494CC8"/>
    <w:rsid w:val="00494F5B"/>
    <w:rsid w:val="004951B1"/>
    <w:rsid w:val="0049538C"/>
    <w:rsid w:val="00495403"/>
    <w:rsid w:val="0049599A"/>
    <w:rsid w:val="00495FFA"/>
    <w:rsid w:val="00496097"/>
    <w:rsid w:val="00496644"/>
    <w:rsid w:val="00496858"/>
    <w:rsid w:val="004969C4"/>
    <w:rsid w:val="00496B4F"/>
    <w:rsid w:val="00497130"/>
    <w:rsid w:val="004971FF"/>
    <w:rsid w:val="00497419"/>
    <w:rsid w:val="00497734"/>
    <w:rsid w:val="00497EF8"/>
    <w:rsid w:val="004A0049"/>
    <w:rsid w:val="004A02EF"/>
    <w:rsid w:val="004A0676"/>
    <w:rsid w:val="004A0982"/>
    <w:rsid w:val="004A0F2D"/>
    <w:rsid w:val="004A11B2"/>
    <w:rsid w:val="004A141A"/>
    <w:rsid w:val="004A1476"/>
    <w:rsid w:val="004A16AE"/>
    <w:rsid w:val="004A1C11"/>
    <w:rsid w:val="004A1D12"/>
    <w:rsid w:val="004A2126"/>
    <w:rsid w:val="004A237E"/>
    <w:rsid w:val="004A257E"/>
    <w:rsid w:val="004A2585"/>
    <w:rsid w:val="004A2861"/>
    <w:rsid w:val="004A2B3C"/>
    <w:rsid w:val="004A2DA9"/>
    <w:rsid w:val="004A2E39"/>
    <w:rsid w:val="004A2EE3"/>
    <w:rsid w:val="004A2FF5"/>
    <w:rsid w:val="004A30AC"/>
    <w:rsid w:val="004A3659"/>
    <w:rsid w:val="004A367B"/>
    <w:rsid w:val="004A37D4"/>
    <w:rsid w:val="004A3926"/>
    <w:rsid w:val="004A3960"/>
    <w:rsid w:val="004A39BA"/>
    <w:rsid w:val="004A3B36"/>
    <w:rsid w:val="004A3D14"/>
    <w:rsid w:val="004A47FC"/>
    <w:rsid w:val="004A488B"/>
    <w:rsid w:val="004A48AF"/>
    <w:rsid w:val="004A4903"/>
    <w:rsid w:val="004A4B80"/>
    <w:rsid w:val="004A4BED"/>
    <w:rsid w:val="004A4C9E"/>
    <w:rsid w:val="004A4F8F"/>
    <w:rsid w:val="004A5105"/>
    <w:rsid w:val="004A5367"/>
    <w:rsid w:val="004A57F7"/>
    <w:rsid w:val="004A5817"/>
    <w:rsid w:val="004A584D"/>
    <w:rsid w:val="004A5AA6"/>
    <w:rsid w:val="004A5BCA"/>
    <w:rsid w:val="004A5CA0"/>
    <w:rsid w:val="004A649B"/>
    <w:rsid w:val="004A6898"/>
    <w:rsid w:val="004A69D6"/>
    <w:rsid w:val="004A6DE2"/>
    <w:rsid w:val="004A6E40"/>
    <w:rsid w:val="004A6F72"/>
    <w:rsid w:val="004A70D5"/>
    <w:rsid w:val="004A72DB"/>
    <w:rsid w:val="004A7715"/>
    <w:rsid w:val="004A7A09"/>
    <w:rsid w:val="004A7B1F"/>
    <w:rsid w:val="004A7B7F"/>
    <w:rsid w:val="004A7E26"/>
    <w:rsid w:val="004B0202"/>
    <w:rsid w:val="004B037F"/>
    <w:rsid w:val="004B068F"/>
    <w:rsid w:val="004B0FE1"/>
    <w:rsid w:val="004B102B"/>
    <w:rsid w:val="004B11DB"/>
    <w:rsid w:val="004B1350"/>
    <w:rsid w:val="004B1400"/>
    <w:rsid w:val="004B176E"/>
    <w:rsid w:val="004B17A9"/>
    <w:rsid w:val="004B17B0"/>
    <w:rsid w:val="004B17D6"/>
    <w:rsid w:val="004B1933"/>
    <w:rsid w:val="004B1E02"/>
    <w:rsid w:val="004B1E2A"/>
    <w:rsid w:val="004B1F7C"/>
    <w:rsid w:val="004B1FFC"/>
    <w:rsid w:val="004B27EA"/>
    <w:rsid w:val="004B282D"/>
    <w:rsid w:val="004B2D9E"/>
    <w:rsid w:val="004B2DC7"/>
    <w:rsid w:val="004B327B"/>
    <w:rsid w:val="004B33FD"/>
    <w:rsid w:val="004B36C3"/>
    <w:rsid w:val="004B3787"/>
    <w:rsid w:val="004B3801"/>
    <w:rsid w:val="004B3824"/>
    <w:rsid w:val="004B3AC9"/>
    <w:rsid w:val="004B3B8F"/>
    <w:rsid w:val="004B3D91"/>
    <w:rsid w:val="004B4004"/>
    <w:rsid w:val="004B4272"/>
    <w:rsid w:val="004B42E2"/>
    <w:rsid w:val="004B454C"/>
    <w:rsid w:val="004B4F22"/>
    <w:rsid w:val="004B4FF5"/>
    <w:rsid w:val="004B5178"/>
    <w:rsid w:val="004B52DB"/>
    <w:rsid w:val="004B54AF"/>
    <w:rsid w:val="004B55AB"/>
    <w:rsid w:val="004B5CEB"/>
    <w:rsid w:val="004B6316"/>
    <w:rsid w:val="004B64AC"/>
    <w:rsid w:val="004B65D2"/>
    <w:rsid w:val="004B672A"/>
    <w:rsid w:val="004B6743"/>
    <w:rsid w:val="004B69DF"/>
    <w:rsid w:val="004B6AF0"/>
    <w:rsid w:val="004B71F4"/>
    <w:rsid w:val="004B765E"/>
    <w:rsid w:val="004B794C"/>
    <w:rsid w:val="004B7A94"/>
    <w:rsid w:val="004B7DD7"/>
    <w:rsid w:val="004B7DE7"/>
    <w:rsid w:val="004C01DA"/>
    <w:rsid w:val="004C01EE"/>
    <w:rsid w:val="004C01F9"/>
    <w:rsid w:val="004C028F"/>
    <w:rsid w:val="004C0EDF"/>
    <w:rsid w:val="004C0F25"/>
    <w:rsid w:val="004C0F7C"/>
    <w:rsid w:val="004C0FEF"/>
    <w:rsid w:val="004C1011"/>
    <w:rsid w:val="004C146D"/>
    <w:rsid w:val="004C1558"/>
    <w:rsid w:val="004C159E"/>
    <w:rsid w:val="004C1997"/>
    <w:rsid w:val="004C1B39"/>
    <w:rsid w:val="004C2158"/>
    <w:rsid w:val="004C2574"/>
    <w:rsid w:val="004C2595"/>
    <w:rsid w:val="004C2775"/>
    <w:rsid w:val="004C285C"/>
    <w:rsid w:val="004C2B74"/>
    <w:rsid w:val="004C2FC4"/>
    <w:rsid w:val="004C3082"/>
    <w:rsid w:val="004C31F4"/>
    <w:rsid w:val="004C32E6"/>
    <w:rsid w:val="004C33B1"/>
    <w:rsid w:val="004C3678"/>
    <w:rsid w:val="004C3698"/>
    <w:rsid w:val="004C37D2"/>
    <w:rsid w:val="004C3B18"/>
    <w:rsid w:val="004C3B97"/>
    <w:rsid w:val="004C3E1E"/>
    <w:rsid w:val="004C3F9D"/>
    <w:rsid w:val="004C4182"/>
    <w:rsid w:val="004C41C2"/>
    <w:rsid w:val="004C429B"/>
    <w:rsid w:val="004C44FB"/>
    <w:rsid w:val="004C4669"/>
    <w:rsid w:val="004C4685"/>
    <w:rsid w:val="004C4735"/>
    <w:rsid w:val="004C4A20"/>
    <w:rsid w:val="004C4B62"/>
    <w:rsid w:val="004C4DF4"/>
    <w:rsid w:val="004C4E42"/>
    <w:rsid w:val="004C50B8"/>
    <w:rsid w:val="004C5154"/>
    <w:rsid w:val="004C533C"/>
    <w:rsid w:val="004C5480"/>
    <w:rsid w:val="004C5535"/>
    <w:rsid w:val="004C567B"/>
    <w:rsid w:val="004C581F"/>
    <w:rsid w:val="004C5851"/>
    <w:rsid w:val="004C59E7"/>
    <w:rsid w:val="004C5BA9"/>
    <w:rsid w:val="004C5C15"/>
    <w:rsid w:val="004C5D85"/>
    <w:rsid w:val="004C5E24"/>
    <w:rsid w:val="004C5EDB"/>
    <w:rsid w:val="004C5EDD"/>
    <w:rsid w:val="004C5FC3"/>
    <w:rsid w:val="004C6157"/>
    <w:rsid w:val="004C6440"/>
    <w:rsid w:val="004C6658"/>
    <w:rsid w:val="004C66F2"/>
    <w:rsid w:val="004C680B"/>
    <w:rsid w:val="004C6B31"/>
    <w:rsid w:val="004C6EAB"/>
    <w:rsid w:val="004C7457"/>
    <w:rsid w:val="004C75DA"/>
    <w:rsid w:val="004C7619"/>
    <w:rsid w:val="004C7AE9"/>
    <w:rsid w:val="004C7F4E"/>
    <w:rsid w:val="004C7FE1"/>
    <w:rsid w:val="004D007C"/>
    <w:rsid w:val="004D0195"/>
    <w:rsid w:val="004D01A0"/>
    <w:rsid w:val="004D0354"/>
    <w:rsid w:val="004D06EE"/>
    <w:rsid w:val="004D0AE2"/>
    <w:rsid w:val="004D0C0D"/>
    <w:rsid w:val="004D0FF3"/>
    <w:rsid w:val="004D112B"/>
    <w:rsid w:val="004D11D6"/>
    <w:rsid w:val="004D12C6"/>
    <w:rsid w:val="004D1632"/>
    <w:rsid w:val="004D1A99"/>
    <w:rsid w:val="004D1C01"/>
    <w:rsid w:val="004D1C9D"/>
    <w:rsid w:val="004D1DC0"/>
    <w:rsid w:val="004D1E31"/>
    <w:rsid w:val="004D1E83"/>
    <w:rsid w:val="004D1FEA"/>
    <w:rsid w:val="004D237C"/>
    <w:rsid w:val="004D23AE"/>
    <w:rsid w:val="004D2441"/>
    <w:rsid w:val="004D256C"/>
    <w:rsid w:val="004D25FC"/>
    <w:rsid w:val="004D26F1"/>
    <w:rsid w:val="004D2DF8"/>
    <w:rsid w:val="004D2F64"/>
    <w:rsid w:val="004D301F"/>
    <w:rsid w:val="004D3381"/>
    <w:rsid w:val="004D3470"/>
    <w:rsid w:val="004D3723"/>
    <w:rsid w:val="004D3AC9"/>
    <w:rsid w:val="004D3C03"/>
    <w:rsid w:val="004D3CB8"/>
    <w:rsid w:val="004D3DCB"/>
    <w:rsid w:val="004D3DE9"/>
    <w:rsid w:val="004D3EFE"/>
    <w:rsid w:val="004D405A"/>
    <w:rsid w:val="004D448D"/>
    <w:rsid w:val="004D44B5"/>
    <w:rsid w:val="004D45DF"/>
    <w:rsid w:val="004D4A34"/>
    <w:rsid w:val="004D4E2C"/>
    <w:rsid w:val="004D4F23"/>
    <w:rsid w:val="004D51AA"/>
    <w:rsid w:val="004D57B8"/>
    <w:rsid w:val="004D5A5B"/>
    <w:rsid w:val="004D5C67"/>
    <w:rsid w:val="004D5CE7"/>
    <w:rsid w:val="004D5E44"/>
    <w:rsid w:val="004D6257"/>
    <w:rsid w:val="004D6423"/>
    <w:rsid w:val="004D6630"/>
    <w:rsid w:val="004D6850"/>
    <w:rsid w:val="004D6BF8"/>
    <w:rsid w:val="004D6D21"/>
    <w:rsid w:val="004D73E7"/>
    <w:rsid w:val="004D7621"/>
    <w:rsid w:val="004D78F4"/>
    <w:rsid w:val="004D7A54"/>
    <w:rsid w:val="004D7AF9"/>
    <w:rsid w:val="004D7B78"/>
    <w:rsid w:val="004D7ECA"/>
    <w:rsid w:val="004D7F8E"/>
    <w:rsid w:val="004E0207"/>
    <w:rsid w:val="004E036E"/>
    <w:rsid w:val="004E03CF"/>
    <w:rsid w:val="004E0684"/>
    <w:rsid w:val="004E08A2"/>
    <w:rsid w:val="004E0A56"/>
    <w:rsid w:val="004E0BAD"/>
    <w:rsid w:val="004E0BD8"/>
    <w:rsid w:val="004E0E27"/>
    <w:rsid w:val="004E0F48"/>
    <w:rsid w:val="004E115A"/>
    <w:rsid w:val="004E125A"/>
    <w:rsid w:val="004E17E2"/>
    <w:rsid w:val="004E1934"/>
    <w:rsid w:val="004E1CCF"/>
    <w:rsid w:val="004E1CDE"/>
    <w:rsid w:val="004E1D3F"/>
    <w:rsid w:val="004E1FA3"/>
    <w:rsid w:val="004E20BC"/>
    <w:rsid w:val="004E2197"/>
    <w:rsid w:val="004E21A9"/>
    <w:rsid w:val="004E2326"/>
    <w:rsid w:val="004E23B0"/>
    <w:rsid w:val="004E2499"/>
    <w:rsid w:val="004E26B4"/>
    <w:rsid w:val="004E271E"/>
    <w:rsid w:val="004E28FD"/>
    <w:rsid w:val="004E298B"/>
    <w:rsid w:val="004E2B09"/>
    <w:rsid w:val="004E2C7A"/>
    <w:rsid w:val="004E2EE7"/>
    <w:rsid w:val="004E2F0E"/>
    <w:rsid w:val="004E3661"/>
    <w:rsid w:val="004E3722"/>
    <w:rsid w:val="004E3874"/>
    <w:rsid w:val="004E388D"/>
    <w:rsid w:val="004E38AD"/>
    <w:rsid w:val="004E3A0E"/>
    <w:rsid w:val="004E3B4E"/>
    <w:rsid w:val="004E3F08"/>
    <w:rsid w:val="004E3F63"/>
    <w:rsid w:val="004E3FDD"/>
    <w:rsid w:val="004E4046"/>
    <w:rsid w:val="004E4052"/>
    <w:rsid w:val="004E4219"/>
    <w:rsid w:val="004E437C"/>
    <w:rsid w:val="004E5019"/>
    <w:rsid w:val="004E5518"/>
    <w:rsid w:val="004E5B24"/>
    <w:rsid w:val="004E6288"/>
    <w:rsid w:val="004E6341"/>
    <w:rsid w:val="004E639B"/>
    <w:rsid w:val="004E6415"/>
    <w:rsid w:val="004E648F"/>
    <w:rsid w:val="004E6598"/>
    <w:rsid w:val="004E6602"/>
    <w:rsid w:val="004E66D5"/>
    <w:rsid w:val="004E6A54"/>
    <w:rsid w:val="004E6AB7"/>
    <w:rsid w:val="004E6D5F"/>
    <w:rsid w:val="004E6EBB"/>
    <w:rsid w:val="004E76BA"/>
    <w:rsid w:val="004E7B75"/>
    <w:rsid w:val="004E7F0B"/>
    <w:rsid w:val="004F0469"/>
    <w:rsid w:val="004F061E"/>
    <w:rsid w:val="004F071D"/>
    <w:rsid w:val="004F09E4"/>
    <w:rsid w:val="004F0B29"/>
    <w:rsid w:val="004F10E0"/>
    <w:rsid w:val="004F118D"/>
    <w:rsid w:val="004F1377"/>
    <w:rsid w:val="004F14A0"/>
    <w:rsid w:val="004F17B0"/>
    <w:rsid w:val="004F194D"/>
    <w:rsid w:val="004F1AD2"/>
    <w:rsid w:val="004F1B7A"/>
    <w:rsid w:val="004F1C3C"/>
    <w:rsid w:val="004F1D38"/>
    <w:rsid w:val="004F1DBB"/>
    <w:rsid w:val="004F2417"/>
    <w:rsid w:val="004F24C6"/>
    <w:rsid w:val="004F2567"/>
    <w:rsid w:val="004F2A28"/>
    <w:rsid w:val="004F2B5B"/>
    <w:rsid w:val="004F2E3B"/>
    <w:rsid w:val="004F2EEF"/>
    <w:rsid w:val="004F309A"/>
    <w:rsid w:val="004F32A0"/>
    <w:rsid w:val="004F32E3"/>
    <w:rsid w:val="004F3725"/>
    <w:rsid w:val="004F3787"/>
    <w:rsid w:val="004F379D"/>
    <w:rsid w:val="004F3C2D"/>
    <w:rsid w:val="004F3E68"/>
    <w:rsid w:val="004F414C"/>
    <w:rsid w:val="004F44D9"/>
    <w:rsid w:val="004F497F"/>
    <w:rsid w:val="004F4AA1"/>
    <w:rsid w:val="004F4DBC"/>
    <w:rsid w:val="004F4FC8"/>
    <w:rsid w:val="004F5692"/>
    <w:rsid w:val="004F5743"/>
    <w:rsid w:val="004F5AE1"/>
    <w:rsid w:val="004F5D58"/>
    <w:rsid w:val="004F5D61"/>
    <w:rsid w:val="004F5ECC"/>
    <w:rsid w:val="004F6007"/>
    <w:rsid w:val="004F6138"/>
    <w:rsid w:val="004F630A"/>
    <w:rsid w:val="004F6361"/>
    <w:rsid w:val="004F6380"/>
    <w:rsid w:val="004F65E6"/>
    <w:rsid w:val="004F678C"/>
    <w:rsid w:val="004F6808"/>
    <w:rsid w:val="004F69B9"/>
    <w:rsid w:val="004F69D0"/>
    <w:rsid w:val="004F6A0D"/>
    <w:rsid w:val="004F6BBB"/>
    <w:rsid w:val="004F6E12"/>
    <w:rsid w:val="004F6F37"/>
    <w:rsid w:val="004F6FB4"/>
    <w:rsid w:val="004F70E5"/>
    <w:rsid w:val="004F7BA7"/>
    <w:rsid w:val="004F7D02"/>
    <w:rsid w:val="00500256"/>
    <w:rsid w:val="005003CC"/>
    <w:rsid w:val="0050041E"/>
    <w:rsid w:val="00500736"/>
    <w:rsid w:val="005007E9"/>
    <w:rsid w:val="005009B9"/>
    <w:rsid w:val="00500A0E"/>
    <w:rsid w:val="00500F13"/>
    <w:rsid w:val="005010E0"/>
    <w:rsid w:val="0050118A"/>
    <w:rsid w:val="00501857"/>
    <w:rsid w:val="00501AF5"/>
    <w:rsid w:val="00501BDA"/>
    <w:rsid w:val="005020D3"/>
    <w:rsid w:val="0050216B"/>
    <w:rsid w:val="005021A4"/>
    <w:rsid w:val="005021C7"/>
    <w:rsid w:val="00502350"/>
    <w:rsid w:val="00502463"/>
    <w:rsid w:val="005024A2"/>
    <w:rsid w:val="005025D4"/>
    <w:rsid w:val="005025F5"/>
    <w:rsid w:val="005027BA"/>
    <w:rsid w:val="00502D2F"/>
    <w:rsid w:val="00502D3C"/>
    <w:rsid w:val="0050326C"/>
    <w:rsid w:val="00503359"/>
    <w:rsid w:val="0050389A"/>
    <w:rsid w:val="00503BF0"/>
    <w:rsid w:val="00503CDE"/>
    <w:rsid w:val="00503D94"/>
    <w:rsid w:val="00503E53"/>
    <w:rsid w:val="00503E7C"/>
    <w:rsid w:val="00503EA9"/>
    <w:rsid w:val="00504107"/>
    <w:rsid w:val="0050412B"/>
    <w:rsid w:val="005045DB"/>
    <w:rsid w:val="005048D3"/>
    <w:rsid w:val="00504933"/>
    <w:rsid w:val="00504AAA"/>
    <w:rsid w:val="005051E3"/>
    <w:rsid w:val="00505360"/>
    <w:rsid w:val="0050552E"/>
    <w:rsid w:val="005055A9"/>
    <w:rsid w:val="0050580A"/>
    <w:rsid w:val="00505B90"/>
    <w:rsid w:val="00505C97"/>
    <w:rsid w:val="00505E96"/>
    <w:rsid w:val="005060B4"/>
    <w:rsid w:val="00506259"/>
    <w:rsid w:val="00506319"/>
    <w:rsid w:val="00506395"/>
    <w:rsid w:val="005063E1"/>
    <w:rsid w:val="0050655C"/>
    <w:rsid w:val="0050656D"/>
    <w:rsid w:val="0050670B"/>
    <w:rsid w:val="005068C6"/>
    <w:rsid w:val="00506917"/>
    <w:rsid w:val="005069A1"/>
    <w:rsid w:val="00506E03"/>
    <w:rsid w:val="00506E6F"/>
    <w:rsid w:val="00506F76"/>
    <w:rsid w:val="00506F79"/>
    <w:rsid w:val="00506F81"/>
    <w:rsid w:val="0050716F"/>
    <w:rsid w:val="00507288"/>
    <w:rsid w:val="00507398"/>
    <w:rsid w:val="005078D8"/>
    <w:rsid w:val="005079C6"/>
    <w:rsid w:val="00507A46"/>
    <w:rsid w:val="00507B8A"/>
    <w:rsid w:val="00507BE8"/>
    <w:rsid w:val="00507DCC"/>
    <w:rsid w:val="00507F63"/>
    <w:rsid w:val="005108F3"/>
    <w:rsid w:val="00510DBF"/>
    <w:rsid w:val="00510DCA"/>
    <w:rsid w:val="00510EBA"/>
    <w:rsid w:val="00510F9C"/>
    <w:rsid w:val="0051102E"/>
    <w:rsid w:val="0051145C"/>
    <w:rsid w:val="00511481"/>
    <w:rsid w:val="00511526"/>
    <w:rsid w:val="0051166F"/>
    <w:rsid w:val="00511791"/>
    <w:rsid w:val="00511828"/>
    <w:rsid w:val="005119F9"/>
    <w:rsid w:val="00511C3F"/>
    <w:rsid w:val="00511E23"/>
    <w:rsid w:val="00511EF3"/>
    <w:rsid w:val="005120B4"/>
    <w:rsid w:val="0051218B"/>
    <w:rsid w:val="005125DC"/>
    <w:rsid w:val="00512ED9"/>
    <w:rsid w:val="00513342"/>
    <w:rsid w:val="005136E9"/>
    <w:rsid w:val="00513967"/>
    <w:rsid w:val="00513E33"/>
    <w:rsid w:val="00514360"/>
    <w:rsid w:val="005144EA"/>
    <w:rsid w:val="00514926"/>
    <w:rsid w:val="005149B1"/>
    <w:rsid w:val="00514B55"/>
    <w:rsid w:val="00514C5E"/>
    <w:rsid w:val="00515300"/>
    <w:rsid w:val="005153B7"/>
    <w:rsid w:val="00515580"/>
    <w:rsid w:val="005156DC"/>
    <w:rsid w:val="005157C1"/>
    <w:rsid w:val="00515941"/>
    <w:rsid w:val="00515AD2"/>
    <w:rsid w:val="00515BE7"/>
    <w:rsid w:val="00515E3B"/>
    <w:rsid w:val="00516058"/>
    <w:rsid w:val="005161F7"/>
    <w:rsid w:val="00516439"/>
    <w:rsid w:val="00516569"/>
    <w:rsid w:val="005168EA"/>
    <w:rsid w:val="00517157"/>
    <w:rsid w:val="005171B8"/>
    <w:rsid w:val="0051727E"/>
    <w:rsid w:val="00517307"/>
    <w:rsid w:val="00517334"/>
    <w:rsid w:val="00517468"/>
    <w:rsid w:val="005175B1"/>
    <w:rsid w:val="0051770F"/>
    <w:rsid w:val="00517811"/>
    <w:rsid w:val="00517E7C"/>
    <w:rsid w:val="00517EA6"/>
    <w:rsid w:val="00517FB3"/>
    <w:rsid w:val="00520123"/>
    <w:rsid w:val="00520468"/>
    <w:rsid w:val="00520494"/>
    <w:rsid w:val="005205BA"/>
    <w:rsid w:val="005209D9"/>
    <w:rsid w:val="00520C38"/>
    <w:rsid w:val="00520CA7"/>
    <w:rsid w:val="00520F44"/>
    <w:rsid w:val="0052115D"/>
    <w:rsid w:val="00521375"/>
    <w:rsid w:val="005215EB"/>
    <w:rsid w:val="005218C6"/>
    <w:rsid w:val="00521E68"/>
    <w:rsid w:val="00522257"/>
    <w:rsid w:val="005223CA"/>
    <w:rsid w:val="00522496"/>
    <w:rsid w:val="005225CE"/>
    <w:rsid w:val="00522744"/>
    <w:rsid w:val="005228F6"/>
    <w:rsid w:val="00522A26"/>
    <w:rsid w:val="00522A91"/>
    <w:rsid w:val="00522D05"/>
    <w:rsid w:val="00522D69"/>
    <w:rsid w:val="00522F27"/>
    <w:rsid w:val="0052312D"/>
    <w:rsid w:val="005232CE"/>
    <w:rsid w:val="00523327"/>
    <w:rsid w:val="005239A3"/>
    <w:rsid w:val="00523C58"/>
    <w:rsid w:val="00523CB5"/>
    <w:rsid w:val="00523E63"/>
    <w:rsid w:val="00523F1A"/>
    <w:rsid w:val="005240E9"/>
    <w:rsid w:val="0052411F"/>
    <w:rsid w:val="00524849"/>
    <w:rsid w:val="0052487B"/>
    <w:rsid w:val="00524B43"/>
    <w:rsid w:val="00524B70"/>
    <w:rsid w:val="00524E38"/>
    <w:rsid w:val="00524FDA"/>
    <w:rsid w:val="00525284"/>
    <w:rsid w:val="005253EC"/>
    <w:rsid w:val="005254A5"/>
    <w:rsid w:val="005255CC"/>
    <w:rsid w:val="005259D8"/>
    <w:rsid w:val="00525AC3"/>
    <w:rsid w:val="00525BB5"/>
    <w:rsid w:val="00525E5C"/>
    <w:rsid w:val="00525E9D"/>
    <w:rsid w:val="005266AC"/>
    <w:rsid w:val="005266C7"/>
    <w:rsid w:val="0052683D"/>
    <w:rsid w:val="00526A89"/>
    <w:rsid w:val="00526E59"/>
    <w:rsid w:val="005270E4"/>
    <w:rsid w:val="0052735D"/>
    <w:rsid w:val="005273BC"/>
    <w:rsid w:val="0052769F"/>
    <w:rsid w:val="00527775"/>
    <w:rsid w:val="00527935"/>
    <w:rsid w:val="00527A39"/>
    <w:rsid w:val="00527AA4"/>
    <w:rsid w:val="00527CC5"/>
    <w:rsid w:val="00527D5E"/>
    <w:rsid w:val="00527F53"/>
    <w:rsid w:val="00527FB6"/>
    <w:rsid w:val="0053011E"/>
    <w:rsid w:val="00530575"/>
    <w:rsid w:val="00530AD4"/>
    <w:rsid w:val="00530B09"/>
    <w:rsid w:val="00530FE5"/>
    <w:rsid w:val="00531019"/>
    <w:rsid w:val="00531061"/>
    <w:rsid w:val="005310D6"/>
    <w:rsid w:val="00531489"/>
    <w:rsid w:val="00531520"/>
    <w:rsid w:val="005321F8"/>
    <w:rsid w:val="00532393"/>
    <w:rsid w:val="005328E8"/>
    <w:rsid w:val="00532AF5"/>
    <w:rsid w:val="00532B4F"/>
    <w:rsid w:val="00532D93"/>
    <w:rsid w:val="00532E80"/>
    <w:rsid w:val="00533271"/>
    <w:rsid w:val="005332AD"/>
    <w:rsid w:val="00533344"/>
    <w:rsid w:val="00533555"/>
    <w:rsid w:val="00533772"/>
    <w:rsid w:val="0053388F"/>
    <w:rsid w:val="00533CF8"/>
    <w:rsid w:val="00533D5D"/>
    <w:rsid w:val="00534284"/>
    <w:rsid w:val="005344B1"/>
    <w:rsid w:val="005346A1"/>
    <w:rsid w:val="0053470D"/>
    <w:rsid w:val="0053480A"/>
    <w:rsid w:val="00534845"/>
    <w:rsid w:val="00534998"/>
    <w:rsid w:val="00534A68"/>
    <w:rsid w:val="00534A82"/>
    <w:rsid w:val="00534CC2"/>
    <w:rsid w:val="005350BE"/>
    <w:rsid w:val="00535141"/>
    <w:rsid w:val="0053524C"/>
    <w:rsid w:val="00535373"/>
    <w:rsid w:val="00535521"/>
    <w:rsid w:val="0053554B"/>
    <w:rsid w:val="005359B9"/>
    <w:rsid w:val="00535DBD"/>
    <w:rsid w:val="00535EBF"/>
    <w:rsid w:val="00535F88"/>
    <w:rsid w:val="00536374"/>
    <w:rsid w:val="00536447"/>
    <w:rsid w:val="005365DB"/>
    <w:rsid w:val="005366EF"/>
    <w:rsid w:val="005368CB"/>
    <w:rsid w:val="005369D4"/>
    <w:rsid w:val="00536A8B"/>
    <w:rsid w:val="00536FCB"/>
    <w:rsid w:val="0053703F"/>
    <w:rsid w:val="0053728D"/>
    <w:rsid w:val="005375F5"/>
    <w:rsid w:val="0053786E"/>
    <w:rsid w:val="005378A1"/>
    <w:rsid w:val="00537966"/>
    <w:rsid w:val="00537A93"/>
    <w:rsid w:val="00537D53"/>
    <w:rsid w:val="00537D63"/>
    <w:rsid w:val="005400CE"/>
    <w:rsid w:val="005405CA"/>
    <w:rsid w:val="0054066A"/>
    <w:rsid w:val="0054071F"/>
    <w:rsid w:val="0054082B"/>
    <w:rsid w:val="00540D03"/>
    <w:rsid w:val="00540FAA"/>
    <w:rsid w:val="00541072"/>
    <w:rsid w:val="005413FE"/>
    <w:rsid w:val="0054154E"/>
    <w:rsid w:val="00541786"/>
    <w:rsid w:val="00541796"/>
    <w:rsid w:val="00541EDE"/>
    <w:rsid w:val="0054215C"/>
    <w:rsid w:val="005424A8"/>
    <w:rsid w:val="00542511"/>
    <w:rsid w:val="00542690"/>
    <w:rsid w:val="00542786"/>
    <w:rsid w:val="005429A0"/>
    <w:rsid w:val="00542CC9"/>
    <w:rsid w:val="00542F6A"/>
    <w:rsid w:val="005434D1"/>
    <w:rsid w:val="005437CC"/>
    <w:rsid w:val="00543950"/>
    <w:rsid w:val="00543B8B"/>
    <w:rsid w:val="00543E1C"/>
    <w:rsid w:val="00543F21"/>
    <w:rsid w:val="00544159"/>
    <w:rsid w:val="00544656"/>
    <w:rsid w:val="00544729"/>
    <w:rsid w:val="00544AD1"/>
    <w:rsid w:val="00544EBC"/>
    <w:rsid w:val="00544EC9"/>
    <w:rsid w:val="00544F12"/>
    <w:rsid w:val="00544F59"/>
    <w:rsid w:val="00545210"/>
    <w:rsid w:val="00545680"/>
    <w:rsid w:val="00545888"/>
    <w:rsid w:val="00545A9F"/>
    <w:rsid w:val="00545B5D"/>
    <w:rsid w:val="00545B92"/>
    <w:rsid w:val="00545D13"/>
    <w:rsid w:val="00545DCB"/>
    <w:rsid w:val="00545DCF"/>
    <w:rsid w:val="00545FC4"/>
    <w:rsid w:val="00546304"/>
    <w:rsid w:val="005463B7"/>
    <w:rsid w:val="00546B07"/>
    <w:rsid w:val="00546B7A"/>
    <w:rsid w:val="00546DAD"/>
    <w:rsid w:val="00546EED"/>
    <w:rsid w:val="00547028"/>
    <w:rsid w:val="0054729C"/>
    <w:rsid w:val="00547604"/>
    <w:rsid w:val="00547934"/>
    <w:rsid w:val="00547CA1"/>
    <w:rsid w:val="00547CD9"/>
    <w:rsid w:val="00547D85"/>
    <w:rsid w:val="00547E8A"/>
    <w:rsid w:val="00550280"/>
    <w:rsid w:val="0055033D"/>
    <w:rsid w:val="0055065F"/>
    <w:rsid w:val="00550677"/>
    <w:rsid w:val="005506EC"/>
    <w:rsid w:val="0055082D"/>
    <w:rsid w:val="00550F12"/>
    <w:rsid w:val="00551007"/>
    <w:rsid w:val="0055139C"/>
    <w:rsid w:val="0055139D"/>
    <w:rsid w:val="00551541"/>
    <w:rsid w:val="00551833"/>
    <w:rsid w:val="00551B3E"/>
    <w:rsid w:val="00551D2F"/>
    <w:rsid w:val="00551DEA"/>
    <w:rsid w:val="00552044"/>
    <w:rsid w:val="00552137"/>
    <w:rsid w:val="0055214E"/>
    <w:rsid w:val="005521AF"/>
    <w:rsid w:val="00552845"/>
    <w:rsid w:val="00552C1E"/>
    <w:rsid w:val="00552D80"/>
    <w:rsid w:val="0055312A"/>
    <w:rsid w:val="005531C1"/>
    <w:rsid w:val="00553421"/>
    <w:rsid w:val="00553608"/>
    <w:rsid w:val="0055370C"/>
    <w:rsid w:val="00553B1E"/>
    <w:rsid w:val="00553FD3"/>
    <w:rsid w:val="0055422A"/>
    <w:rsid w:val="00554251"/>
    <w:rsid w:val="0055442C"/>
    <w:rsid w:val="00554596"/>
    <w:rsid w:val="0055461B"/>
    <w:rsid w:val="00554C88"/>
    <w:rsid w:val="00554C8D"/>
    <w:rsid w:val="00554CE4"/>
    <w:rsid w:val="00554DCA"/>
    <w:rsid w:val="00554ECA"/>
    <w:rsid w:val="00554EF1"/>
    <w:rsid w:val="00555131"/>
    <w:rsid w:val="005551D9"/>
    <w:rsid w:val="00555226"/>
    <w:rsid w:val="00555248"/>
    <w:rsid w:val="0055524C"/>
    <w:rsid w:val="0055563E"/>
    <w:rsid w:val="00555691"/>
    <w:rsid w:val="00555933"/>
    <w:rsid w:val="00555938"/>
    <w:rsid w:val="00555BB6"/>
    <w:rsid w:val="00555CA6"/>
    <w:rsid w:val="005562CC"/>
    <w:rsid w:val="005567AB"/>
    <w:rsid w:val="005569ED"/>
    <w:rsid w:val="00556AFE"/>
    <w:rsid w:val="00556CF8"/>
    <w:rsid w:val="00556DF6"/>
    <w:rsid w:val="00556E99"/>
    <w:rsid w:val="00556F1B"/>
    <w:rsid w:val="0055707C"/>
    <w:rsid w:val="0055717A"/>
    <w:rsid w:val="005571C8"/>
    <w:rsid w:val="005572BA"/>
    <w:rsid w:val="005575B1"/>
    <w:rsid w:val="0055764D"/>
    <w:rsid w:val="005577A0"/>
    <w:rsid w:val="005579FC"/>
    <w:rsid w:val="00557D44"/>
    <w:rsid w:val="00560082"/>
    <w:rsid w:val="00560091"/>
    <w:rsid w:val="005602B4"/>
    <w:rsid w:val="0056030C"/>
    <w:rsid w:val="00560404"/>
    <w:rsid w:val="00560471"/>
    <w:rsid w:val="005607B5"/>
    <w:rsid w:val="005607EA"/>
    <w:rsid w:val="005607FB"/>
    <w:rsid w:val="00560B7C"/>
    <w:rsid w:val="00560CAA"/>
    <w:rsid w:val="00560DE2"/>
    <w:rsid w:val="00560E90"/>
    <w:rsid w:val="0056108C"/>
    <w:rsid w:val="00561257"/>
    <w:rsid w:val="00561311"/>
    <w:rsid w:val="00561596"/>
    <w:rsid w:val="005616B3"/>
    <w:rsid w:val="00561C2B"/>
    <w:rsid w:val="00561FDD"/>
    <w:rsid w:val="005622A0"/>
    <w:rsid w:val="0056234F"/>
    <w:rsid w:val="0056235A"/>
    <w:rsid w:val="00562376"/>
    <w:rsid w:val="005623A1"/>
    <w:rsid w:val="0056259D"/>
    <w:rsid w:val="00562675"/>
    <w:rsid w:val="00562772"/>
    <w:rsid w:val="00562778"/>
    <w:rsid w:val="00562952"/>
    <w:rsid w:val="00562982"/>
    <w:rsid w:val="00562A94"/>
    <w:rsid w:val="00562C53"/>
    <w:rsid w:val="00562FCB"/>
    <w:rsid w:val="00563137"/>
    <w:rsid w:val="005631BE"/>
    <w:rsid w:val="00563246"/>
    <w:rsid w:val="00563BBB"/>
    <w:rsid w:val="00563E64"/>
    <w:rsid w:val="00564052"/>
    <w:rsid w:val="00564089"/>
    <w:rsid w:val="005642F7"/>
    <w:rsid w:val="00564783"/>
    <w:rsid w:val="005647ED"/>
    <w:rsid w:val="00564872"/>
    <w:rsid w:val="005648FF"/>
    <w:rsid w:val="00564B87"/>
    <w:rsid w:val="00564D63"/>
    <w:rsid w:val="005650D1"/>
    <w:rsid w:val="00565257"/>
    <w:rsid w:val="0056552F"/>
    <w:rsid w:val="00565585"/>
    <w:rsid w:val="00565596"/>
    <w:rsid w:val="00565868"/>
    <w:rsid w:val="005658AC"/>
    <w:rsid w:val="005658B0"/>
    <w:rsid w:val="00565AC0"/>
    <w:rsid w:val="00566091"/>
    <w:rsid w:val="005660A1"/>
    <w:rsid w:val="00566E22"/>
    <w:rsid w:val="005674E4"/>
    <w:rsid w:val="005676FA"/>
    <w:rsid w:val="00567798"/>
    <w:rsid w:val="00567836"/>
    <w:rsid w:val="00567AA3"/>
    <w:rsid w:val="00567B44"/>
    <w:rsid w:val="00567C37"/>
    <w:rsid w:val="00567DD1"/>
    <w:rsid w:val="00567E9D"/>
    <w:rsid w:val="00567EE4"/>
    <w:rsid w:val="00570272"/>
    <w:rsid w:val="00570401"/>
    <w:rsid w:val="005706F5"/>
    <w:rsid w:val="00570707"/>
    <w:rsid w:val="005708B1"/>
    <w:rsid w:val="00570919"/>
    <w:rsid w:val="00570C3D"/>
    <w:rsid w:val="00570D57"/>
    <w:rsid w:val="00570F70"/>
    <w:rsid w:val="0057109B"/>
    <w:rsid w:val="00571226"/>
    <w:rsid w:val="00571528"/>
    <w:rsid w:val="00571A7A"/>
    <w:rsid w:val="00571D61"/>
    <w:rsid w:val="00571E48"/>
    <w:rsid w:val="00571FF6"/>
    <w:rsid w:val="00572421"/>
    <w:rsid w:val="005725BA"/>
    <w:rsid w:val="00572B8E"/>
    <w:rsid w:val="00572B92"/>
    <w:rsid w:val="00572CA2"/>
    <w:rsid w:val="00572D35"/>
    <w:rsid w:val="00572E54"/>
    <w:rsid w:val="00572F4A"/>
    <w:rsid w:val="005731BC"/>
    <w:rsid w:val="005731E3"/>
    <w:rsid w:val="005732F7"/>
    <w:rsid w:val="005734EB"/>
    <w:rsid w:val="00573772"/>
    <w:rsid w:val="00573797"/>
    <w:rsid w:val="0057386D"/>
    <w:rsid w:val="00573A5C"/>
    <w:rsid w:val="00573D56"/>
    <w:rsid w:val="00573DCF"/>
    <w:rsid w:val="00573E05"/>
    <w:rsid w:val="005745F7"/>
    <w:rsid w:val="005746AA"/>
    <w:rsid w:val="00574ACF"/>
    <w:rsid w:val="00574D31"/>
    <w:rsid w:val="00574D7C"/>
    <w:rsid w:val="005751D2"/>
    <w:rsid w:val="0057553B"/>
    <w:rsid w:val="00575573"/>
    <w:rsid w:val="0057557B"/>
    <w:rsid w:val="00575689"/>
    <w:rsid w:val="005758FE"/>
    <w:rsid w:val="00575936"/>
    <w:rsid w:val="00575992"/>
    <w:rsid w:val="00575B68"/>
    <w:rsid w:val="00575BC7"/>
    <w:rsid w:val="00575E05"/>
    <w:rsid w:val="00575EDC"/>
    <w:rsid w:val="005760B3"/>
    <w:rsid w:val="005761E0"/>
    <w:rsid w:val="005763AA"/>
    <w:rsid w:val="005768D8"/>
    <w:rsid w:val="00576A66"/>
    <w:rsid w:val="00576BDC"/>
    <w:rsid w:val="005772AE"/>
    <w:rsid w:val="005772B2"/>
    <w:rsid w:val="00577435"/>
    <w:rsid w:val="005775CA"/>
    <w:rsid w:val="00577748"/>
    <w:rsid w:val="00577AE2"/>
    <w:rsid w:val="00577B37"/>
    <w:rsid w:val="00577E7A"/>
    <w:rsid w:val="00580080"/>
    <w:rsid w:val="00580385"/>
    <w:rsid w:val="00580559"/>
    <w:rsid w:val="005807FE"/>
    <w:rsid w:val="00580BD9"/>
    <w:rsid w:val="00580C2D"/>
    <w:rsid w:val="00580C82"/>
    <w:rsid w:val="00580E5E"/>
    <w:rsid w:val="005810CE"/>
    <w:rsid w:val="005811BA"/>
    <w:rsid w:val="00581263"/>
    <w:rsid w:val="0058137A"/>
    <w:rsid w:val="005813C9"/>
    <w:rsid w:val="005813FB"/>
    <w:rsid w:val="005815F7"/>
    <w:rsid w:val="0058171C"/>
    <w:rsid w:val="00581A08"/>
    <w:rsid w:val="00581C3D"/>
    <w:rsid w:val="00581E2B"/>
    <w:rsid w:val="00581FA1"/>
    <w:rsid w:val="00582056"/>
    <w:rsid w:val="005821DA"/>
    <w:rsid w:val="005822AF"/>
    <w:rsid w:val="005822BD"/>
    <w:rsid w:val="00582373"/>
    <w:rsid w:val="0058274E"/>
    <w:rsid w:val="005827AC"/>
    <w:rsid w:val="00582B96"/>
    <w:rsid w:val="00582D9F"/>
    <w:rsid w:val="00582FA6"/>
    <w:rsid w:val="0058349F"/>
    <w:rsid w:val="0058352F"/>
    <w:rsid w:val="00583609"/>
    <w:rsid w:val="0058376F"/>
    <w:rsid w:val="00583941"/>
    <w:rsid w:val="00583AD7"/>
    <w:rsid w:val="00583CD6"/>
    <w:rsid w:val="00583D0A"/>
    <w:rsid w:val="00583D77"/>
    <w:rsid w:val="00583E41"/>
    <w:rsid w:val="00583F19"/>
    <w:rsid w:val="005840E2"/>
    <w:rsid w:val="0058423B"/>
    <w:rsid w:val="00584261"/>
    <w:rsid w:val="00584312"/>
    <w:rsid w:val="00584528"/>
    <w:rsid w:val="0058454D"/>
    <w:rsid w:val="0058454F"/>
    <w:rsid w:val="00584753"/>
    <w:rsid w:val="00584EA2"/>
    <w:rsid w:val="00585136"/>
    <w:rsid w:val="005851C9"/>
    <w:rsid w:val="00585236"/>
    <w:rsid w:val="0058542A"/>
    <w:rsid w:val="005855D3"/>
    <w:rsid w:val="0058565D"/>
    <w:rsid w:val="00585DBC"/>
    <w:rsid w:val="00585E4D"/>
    <w:rsid w:val="00586235"/>
    <w:rsid w:val="005863AD"/>
    <w:rsid w:val="005863EE"/>
    <w:rsid w:val="0058660A"/>
    <w:rsid w:val="0058671F"/>
    <w:rsid w:val="00586913"/>
    <w:rsid w:val="00586B72"/>
    <w:rsid w:val="00586D4C"/>
    <w:rsid w:val="00587A30"/>
    <w:rsid w:val="00587AD3"/>
    <w:rsid w:val="00587B30"/>
    <w:rsid w:val="0059005B"/>
    <w:rsid w:val="00590278"/>
    <w:rsid w:val="00590692"/>
    <w:rsid w:val="005907E2"/>
    <w:rsid w:val="0059090B"/>
    <w:rsid w:val="00590995"/>
    <w:rsid w:val="00590E06"/>
    <w:rsid w:val="00590E13"/>
    <w:rsid w:val="00590E3B"/>
    <w:rsid w:val="00591100"/>
    <w:rsid w:val="005912E1"/>
    <w:rsid w:val="005913CD"/>
    <w:rsid w:val="005915F1"/>
    <w:rsid w:val="0059172E"/>
    <w:rsid w:val="0059181B"/>
    <w:rsid w:val="0059195C"/>
    <w:rsid w:val="00591D3B"/>
    <w:rsid w:val="00591D9D"/>
    <w:rsid w:val="005920C9"/>
    <w:rsid w:val="00592148"/>
    <w:rsid w:val="0059278A"/>
    <w:rsid w:val="00592889"/>
    <w:rsid w:val="005928FD"/>
    <w:rsid w:val="00592BA5"/>
    <w:rsid w:val="00592F9D"/>
    <w:rsid w:val="005931EB"/>
    <w:rsid w:val="00593336"/>
    <w:rsid w:val="0059335C"/>
    <w:rsid w:val="00593548"/>
    <w:rsid w:val="005938A3"/>
    <w:rsid w:val="005938BC"/>
    <w:rsid w:val="005939F2"/>
    <w:rsid w:val="00593C0A"/>
    <w:rsid w:val="00593DA5"/>
    <w:rsid w:val="00593F5D"/>
    <w:rsid w:val="005944A9"/>
    <w:rsid w:val="00594564"/>
    <w:rsid w:val="005946CF"/>
    <w:rsid w:val="0059479B"/>
    <w:rsid w:val="00594B18"/>
    <w:rsid w:val="00594B66"/>
    <w:rsid w:val="00594CC6"/>
    <w:rsid w:val="00594CFA"/>
    <w:rsid w:val="00594DB1"/>
    <w:rsid w:val="00594EF8"/>
    <w:rsid w:val="00595014"/>
    <w:rsid w:val="0059506D"/>
    <w:rsid w:val="00595163"/>
    <w:rsid w:val="00595595"/>
    <w:rsid w:val="00595871"/>
    <w:rsid w:val="005958D7"/>
    <w:rsid w:val="00595C90"/>
    <w:rsid w:val="00595CA8"/>
    <w:rsid w:val="005967A8"/>
    <w:rsid w:val="0059694F"/>
    <w:rsid w:val="00596A29"/>
    <w:rsid w:val="00596BC9"/>
    <w:rsid w:val="00596DE9"/>
    <w:rsid w:val="00596E39"/>
    <w:rsid w:val="00596E65"/>
    <w:rsid w:val="00596F32"/>
    <w:rsid w:val="00596FD2"/>
    <w:rsid w:val="005970AC"/>
    <w:rsid w:val="00597111"/>
    <w:rsid w:val="005972E0"/>
    <w:rsid w:val="0059749B"/>
    <w:rsid w:val="0059754A"/>
    <w:rsid w:val="00597656"/>
    <w:rsid w:val="00597811"/>
    <w:rsid w:val="005978DF"/>
    <w:rsid w:val="005979A7"/>
    <w:rsid w:val="00597B7D"/>
    <w:rsid w:val="00597BB4"/>
    <w:rsid w:val="00597BEB"/>
    <w:rsid w:val="00597C3D"/>
    <w:rsid w:val="00597CD8"/>
    <w:rsid w:val="005A0511"/>
    <w:rsid w:val="005A0516"/>
    <w:rsid w:val="005A0BE9"/>
    <w:rsid w:val="005A0DA4"/>
    <w:rsid w:val="005A0E1B"/>
    <w:rsid w:val="005A1032"/>
    <w:rsid w:val="005A147F"/>
    <w:rsid w:val="005A155D"/>
    <w:rsid w:val="005A16B6"/>
    <w:rsid w:val="005A1B9B"/>
    <w:rsid w:val="005A1C6D"/>
    <w:rsid w:val="005A1DFD"/>
    <w:rsid w:val="005A1E0A"/>
    <w:rsid w:val="005A1FAD"/>
    <w:rsid w:val="005A246B"/>
    <w:rsid w:val="005A24C9"/>
    <w:rsid w:val="005A275C"/>
    <w:rsid w:val="005A2AEA"/>
    <w:rsid w:val="005A2AF7"/>
    <w:rsid w:val="005A2B9D"/>
    <w:rsid w:val="005A2D80"/>
    <w:rsid w:val="005A2E98"/>
    <w:rsid w:val="005A305C"/>
    <w:rsid w:val="005A306C"/>
    <w:rsid w:val="005A30CC"/>
    <w:rsid w:val="005A3253"/>
    <w:rsid w:val="005A32AE"/>
    <w:rsid w:val="005A371F"/>
    <w:rsid w:val="005A38FF"/>
    <w:rsid w:val="005A3E24"/>
    <w:rsid w:val="005A3EF4"/>
    <w:rsid w:val="005A3FED"/>
    <w:rsid w:val="005A43D5"/>
    <w:rsid w:val="005A44C5"/>
    <w:rsid w:val="005A4545"/>
    <w:rsid w:val="005A497C"/>
    <w:rsid w:val="005A4CDE"/>
    <w:rsid w:val="005A503E"/>
    <w:rsid w:val="005A50F6"/>
    <w:rsid w:val="005A52F9"/>
    <w:rsid w:val="005A52FB"/>
    <w:rsid w:val="005A5543"/>
    <w:rsid w:val="005A59DB"/>
    <w:rsid w:val="005A5C80"/>
    <w:rsid w:val="005A6217"/>
    <w:rsid w:val="005A63E0"/>
    <w:rsid w:val="005A64E9"/>
    <w:rsid w:val="005A675F"/>
    <w:rsid w:val="005A6A67"/>
    <w:rsid w:val="005A6B55"/>
    <w:rsid w:val="005A70A3"/>
    <w:rsid w:val="005A7287"/>
    <w:rsid w:val="005A74CD"/>
    <w:rsid w:val="005A76A2"/>
    <w:rsid w:val="005A7A46"/>
    <w:rsid w:val="005A7B20"/>
    <w:rsid w:val="005A7CBE"/>
    <w:rsid w:val="005B01B9"/>
    <w:rsid w:val="005B03B5"/>
    <w:rsid w:val="005B041E"/>
    <w:rsid w:val="005B047C"/>
    <w:rsid w:val="005B05BC"/>
    <w:rsid w:val="005B0725"/>
    <w:rsid w:val="005B0820"/>
    <w:rsid w:val="005B097A"/>
    <w:rsid w:val="005B0A42"/>
    <w:rsid w:val="005B0B41"/>
    <w:rsid w:val="005B0B48"/>
    <w:rsid w:val="005B0B6E"/>
    <w:rsid w:val="005B0B76"/>
    <w:rsid w:val="005B0D09"/>
    <w:rsid w:val="005B1014"/>
    <w:rsid w:val="005B1372"/>
    <w:rsid w:val="005B14E9"/>
    <w:rsid w:val="005B1512"/>
    <w:rsid w:val="005B1536"/>
    <w:rsid w:val="005B1676"/>
    <w:rsid w:val="005B1809"/>
    <w:rsid w:val="005B1B66"/>
    <w:rsid w:val="005B1B8B"/>
    <w:rsid w:val="005B1BA8"/>
    <w:rsid w:val="005B1EAC"/>
    <w:rsid w:val="005B203F"/>
    <w:rsid w:val="005B20B6"/>
    <w:rsid w:val="005B21C5"/>
    <w:rsid w:val="005B2281"/>
    <w:rsid w:val="005B2422"/>
    <w:rsid w:val="005B2930"/>
    <w:rsid w:val="005B294F"/>
    <w:rsid w:val="005B2A57"/>
    <w:rsid w:val="005B2B99"/>
    <w:rsid w:val="005B32B9"/>
    <w:rsid w:val="005B37F3"/>
    <w:rsid w:val="005B385D"/>
    <w:rsid w:val="005B38C1"/>
    <w:rsid w:val="005B3F44"/>
    <w:rsid w:val="005B40FD"/>
    <w:rsid w:val="005B42B7"/>
    <w:rsid w:val="005B4424"/>
    <w:rsid w:val="005B4557"/>
    <w:rsid w:val="005B45B0"/>
    <w:rsid w:val="005B4799"/>
    <w:rsid w:val="005B48BE"/>
    <w:rsid w:val="005B48C0"/>
    <w:rsid w:val="005B4BF3"/>
    <w:rsid w:val="005B4D0B"/>
    <w:rsid w:val="005B4D53"/>
    <w:rsid w:val="005B51F5"/>
    <w:rsid w:val="005B55FE"/>
    <w:rsid w:val="005B589C"/>
    <w:rsid w:val="005B5D63"/>
    <w:rsid w:val="005B5D92"/>
    <w:rsid w:val="005B622A"/>
    <w:rsid w:val="005B62C4"/>
    <w:rsid w:val="005B6440"/>
    <w:rsid w:val="005B6445"/>
    <w:rsid w:val="005B6778"/>
    <w:rsid w:val="005B67FE"/>
    <w:rsid w:val="005B68A6"/>
    <w:rsid w:val="005B6CD2"/>
    <w:rsid w:val="005B6DF2"/>
    <w:rsid w:val="005B6E42"/>
    <w:rsid w:val="005B6EEB"/>
    <w:rsid w:val="005B734D"/>
    <w:rsid w:val="005B74D3"/>
    <w:rsid w:val="005B7693"/>
    <w:rsid w:val="005B7A1C"/>
    <w:rsid w:val="005B7C36"/>
    <w:rsid w:val="005B7D52"/>
    <w:rsid w:val="005B7FB0"/>
    <w:rsid w:val="005C0460"/>
    <w:rsid w:val="005C0590"/>
    <w:rsid w:val="005C0618"/>
    <w:rsid w:val="005C0A54"/>
    <w:rsid w:val="005C0B70"/>
    <w:rsid w:val="005C0BDB"/>
    <w:rsid w:val="005C0C02"/>
    <w:rsid w:val="005C0E33"/>
    <w:rsid w:val="005C0EEA"/>
    <w:rsid w:val="005C0FA1"/>
    <w:rsid w:val="005C117B"/>
    <w:rsid w:val="005C1500"/>
    <w:rsid w:val="005C159A"/>
    <w:rsid w:val="005C1665"/>
    <w:rsid w:val="005C16A3"/>
    <w:rsid w:val="005C183C"/>
    <w:rsid w:val="005C1964"/>
    <w:rsid w:val="005C1AF6"/>
    <w:rsid w:val="005C1BDC"/>
    <w:rsid w:val="005C1F11"/>
    <w:rsid w:val="005C1FDC"/>
    <w:rsid w:val="005C1FF8"/>
    <w:rsid w:val="005C2502"/>
    <w:rsid w:val="005C2834"/>
    <w:rsid w:val="005C2BB3"/>
    <w:rsid w:val="005C2C93"/>
    <w:rsid w:val="005C2DBF"/>
    <w:rsid w:val="005C33F7"/>
    <w:rsid w:val="005C3490"/>
    <w:rsid w:val="005C38EE"/>
    <w:rsid w:val="005C3B2E"/>
    <w:rsid w:val="005C3ECC"/>
    <w:rsid w:val="005C40D4"/>
    <w:rsid w:val="005C423A"/>
    <w:rsid w:val="005C42BA"/>
    <w:rsid w:val="005C4432"/>
    <w:rsid w:val="005C4B48"/>
    <w:rsid w:val="005C501E"/>
    <w:rsid w:val="005C51D4"/>
    <w:rsid w:val="005C5260"/>
    <w:rsid w:val="005C5594"/>
    <w:rsid w:val="005C572C"/>
    <w:rsid w:val="005C57BA"/>
    <w:rsid w:val="005C5ABD"/>
    <w:rsid w:val="005C5B2F"/>
    <w:rsid w:val="005C5DA9"/>
    <w:rsid w:val="005C5FF8"/>
    <w:rsid w:val="005C6339"/>
    <w:rsid w:val="005C642C"/>
    <w:rsid w:val="005C6509"/>
    <w:rsid w:val="005C657D"/>
    <w:rsid w:val="005C6797"/>
    <w:rsid w:val="005C6C3C"/>
    <w:rsid w:val="005C708B"/>
    <w:rsid w:val="005C717B"/>
    <w:rsid w:val="005C73F8"/>
    <w:rsid w:val="005C76D6"/>
    <w:rsid w:val="005C799D"/>
    <w:rsid w:val="005C7C09"/>
    <w:rsid w:val="005C7E9C"/>
    <w:rsid w:val="005C7F93"/>
    <w:rsid w:val="005C7FA6"/>
    <w:rsid w:val="005D019A"/>
    <w:rsid w:val="005D01EB"/>
    <w:rsid w:val="005D01F5"/>
    <w:rsid w:val="005D02C7"/>
    <w:rsid w:val="005D0431"/>
    <w:rsid w:val="005D044B"/>
    <w:rsid w:val="005D048E"/>
    <w:rsid w:val="005D04FA"/>
    <w:rsid w:val="005D06E9"/>
    <w:rsid w:val="005D06F2"/>
    <w:rsid w:val="005D07DE"/>
    <w:rsid w:val="005D0860"/>
    <w:rsid w:val="005D08A1"/>
    <w:rsid w:val="005D08B2"/>
    <w:rsid w:val="005D08E5"/>
    <w:rsid w:val="005D0B3C"/>
    <w:rsid w:val="005D0B4C"/>
    <w:rsid w:val="005D0C78"/>
    <w:rsid w:val="005D0D79"/>
    <w:rsid w:val="005D0DDE"/>
    <w:rsid w:val="005D102D"/>
    <w:rsid w:val="005D1389"/>
    <w:rsid w:val="005D13BC"/>
    <w:rsid w:val="005D14D3"/>
    <w:rsid w:val="005D15B2"/>
    <w:rsid w:val="005D15CB"/>
    <w:rsid w:val="005D1844"/>
    <w:rsid w:val="005D1ABB"/>
    <w:rsid w:val="005D1CD7"/>
    <w:rsid w:val="005D1E79"/>
    <w:rsid w:val="005D1F2A"/>
    <w:rsid w:val="005D1F9F"/>
    <w:rsid w:val="005D1FD8"/>
    <w:rsid w:val="005D249B"/>
    <w:rsid w:val="005D2527"/>
    <w:rsid w:val="005D2856"/>
    <w:rsid w:val="005D2894"/>
    <w:rsid w:val="005D29D5"/>
    <w:rsid w:val="005D2A21"/>
    <w:rsid w:val="005D2A45"/>
    <w:rsid w:val="005D2A6B"/>
    <w:rsid w:val="005D2B3D"/>
    <w:rsid w:val="005D2C6C"/>
    <w:rsid w:val="005D350A"/>
    <w:rsid w:val="005D3551"/>
    <w:rsid w:val="005D3552"/>
    <w:rsid w:val="005D3947"/>
    <w:rsid w:val="005D3A3C"/>
    <w:rsid w:val="005D3E2F"/>
    <w:rsid w:val="005D3E89"/>
    <w:rsid w:val="005D3E8C"/>
    <w:rsid w:val="005D3FA8"/>
    <w:rsid w:val="005D3FB4"/>
    <w:rsid w:val="005D4329"/>
    <w:rsid w:val="005D447F"/>
    <w:rsid w:val="005D44BE"/>
    <w:rsid w:val="005D456D"/>
    <w:rsid w:val="005D4C63"/>
    <w:rsid w:val="005D4D0B"/>
    <w:rsid w:val="005D544E"/>
    <w:rsid w:val="005D5847"/>
    <w:rsid w:val="005D5D71"/>
    <w:rsid w:val="005D5DDD"/>
    <w:rsid w:val="005D5DE6"/>
    <w:rsid w:val="005D614A"/>
    <w:rsid w:val="005D639A"/>
    <w:rsid w:val="005D650B"/>
    <w:rsid w:val="005D65B3"/>
    <w:rsid w:val="005D664C"/>
    <w:rsid w:val="005D6665"/>
    <w:rsid w:val="005D687F"/>
    <w:rsid w:val="005D69F0"/>
    <w:rsid w:val="005D6ACE"/>
    <w:rsid w:val="005D6C31"/>
    <w:rsid w:val="005D6C51"/>
    <w:rsid w:val="005D6EA9"/>
    <w:rsid w:val="005D71EF"/>
    <w:rsid w:val="005D735F"/>
    <w:rsid w:val="005D7484"/>
    <w:rsid w:val="005D75C2"/>
    <w:rsid w:val="005D760A"/>
    <w:rsid w:val="005D7646"/>
    <w:rsid w:val="005D7753"/>
    <w:rsid w:val="005D77E5"/>
    <w:rsid w:val="005D7A82"/>
    <w:rsid w:val="005D7E13"/>
    <w:rsid w:val="005E0078"/>
    <w:rsid w:val="005E0203"/>
    <w:rsid w:val="005E036F"/>
    <w:rsid w:val="005E03F9"/>
    <w:rsid w:val="005E0523"/>
    <w:rsid w:val="005E0541"/>
    <w:rsid w:val="005E06FD"/>
    <w:rsid w:val="005E0795"/>
    <w:rsid w:val="005E07F2"/>
    <w:rsid w:val="005E09DB"/>
    <w:rsid w:val="005E0ED9"/>
    <w:rsid w:val="005E180C"/>
    <w:rsid w:val="005E197A"/>
    <w:rsid w:val="005E1AD7"/>
    <w:rsid w:val="005E1AFC"/>
    <w:rsid w:val="005E1D61"/>
    <w:rsid w:val="005E1F64"/>
    <w:rsid w:val="005E1FAC"/>
    <w:rsid w:val="005E2110"/>
    <w:rsid w:val="005E249C"/>
    <w:rsid w:val="005E258A"/>
    <w:rsid w:val="005E266C"/>
    <w:rsid w:val="005E270A"/>
    <w:rsid w:val="005E28FE"/>
    <w:rsid w:val="005E29D4"/>
    <w:rsid w:val="005E2A7E"/>
    <w:rsid w:val="005E2DCE"/>
    <w:rsid w:val="005E2FCE"/>
    <w:rsid w:val="005E34A7"/>
    <w:rsid w:val="005E3A3A"/>
    <w:rsid w:val="005E3B6E"/>
    <w:rsid w:val="005E405D"/>
    <w:rsid w:val="005E416D"/>
    <w:rsid w:val="005E44D9"/>
    <w:rsid w:val="005E4583"/>
    <w:rsid w:val="005E469C"/>
    <w:rsid w:val="005E490D"/>
    <w:rsid w:val="005E491C"/>
    <w:rsid w:val="005E4ABC"/>
    <w:rsid w:val="005E4AF3"/>
    <w:rsid w:val="005E4B99"/>
    <w:rsid w:val="005E4D99"/>
    <w:rsid w:val="005E4EFB"/>
    <w:rsid w:val="005E5455"/>
    <w:rsid w:val="005E54AD"/>
    <w:rsid w:val="005E5501"/>
    <w:rsid w:val="005E5656"/>
    <w:rsid w:val="005E573C"/>
    <w:rsid w:val="005E5783"/>
    <w:rsid w:val="005E5894"/>
    <w:rsid w:val="005E5BFC"/>
    <w:rsid w:val="005E5C16"/>
    <w:rsid w:val="005E61B9"/>
    <w:rsid w:val="005E6521"/>
    <w:rsid w:val="005E659E"/>
    <w:rsid w:val="005E682A"/>
    <w:rsid w:val="005E6914"/>
    <w:rsid w:val="005E6B61"/>
    <w:rsid w:val="005E6DE0"/>
    <w:rsid w:val="005E6DFE"/>
    <w:rsid w:val="005E6ED3"/>
    <w:rsid w:val="005E6F38"/>
    <w:rsid w:val="005E6F4D"/>
    <w:rsid w:val="005E70BF"/>
    <w:rsid w:val="005E734E"/>
    <w:rsid w:val="005E752F"/>
    <w:rsid w:val="005E77C6"/>
    <w:rsid w:val="005E7E97"/>
    <w:rsid w:val="005E7FC7"/>
    <w:rsid w:val="005F00DC"/>
    <w:rsid w:val="005F074A"/>
    <w:rsid w:val="005F07FE"/>
    <w:rsid w:val="005F0A98"/>
    <w:rsid w:val="005F0F59"/>
    <w:rsid w:val="005F0F5C"/>
    <w:rsid w:val="005F0FD9"/>
    <w:rsid w:val="005F14FD"/>
    <w:rsid w:val="005F1607"/>
    <w:rsid w:val="005F17EE"/>
    <w:rsid w:val="005F1801"/>
    <w:rsid w:val="005F190E"/>
    <w:rsid w:val="005F198F"/>
    <w:rsid w:val="005F1A17"/>
    <w:rsid w:val="005F1EE8"/>
    <w:rsid w:val="005F25CA"/>
    <w:rsid w:val="005F2703"/>
    <w:rsid w:val="005F299C"/>
    <w:rsid w:val="005F29D0"/>
    <w:rsid w:val="005F2A7A"/>
    <w:rsid w:val="005F2CCF"/>
    <w:rsid w:val="005F2E20"/>
    <w:rsid w:val="005F2E8B"/>
    <w:rsid w:val="005F2FCE"/>
    <w:rsid w:val="005F386B"/>
    <w:rsid w:val="005F3878"/>
    <w:rsid w:val="005F398B"/>
    <w:rsid w:val="005F3BD7"/>
    <w:rsid w:val="005F43C3"/>
    <w:rsid w:val="005F4729"/>
    <w:rsid w:val="005F477E"/>
    <w:rsid w:val="005F4C54"/>
    <w:rsid w:val="005F4D87"/>
    <w:rsid w:val="005F4DFB"/>
    <w:rsid w:val="005F4F22"/>
    <w:rsid w:val="005F504F"/>
    <w:rsid w:val="005F51CA"/>
    <w:rsid w:val="005F5320"/>
    <w:rsid w:val="005F5463"/>
    <w:rsid w:val="005F5512"/>
    <w:rsid w:val="005F5549"/>
    <w:rsid w:val="005F5656"/>
    <w:rsid w:val="005F56AD"/>
    <w:rsid w:val="005F56BD"/>
    <w:rsid w:val="005F59B6"/>
    <w:rsid w:val="005F5B58"/>
    <w:rsid w:val="005F5FEC"/>
    <w:rsid w:val="005F6163"/>
    <w:rsid w:val="005F62C0"/>
    <w:rsid w:val="005F6625"/>
    <w:rsid w:val="005F664E"/>
    <w:rsid w:val="005F6745"/>
    <w:rsid w:val="005F6A43"/>
    <w:rsid w:val="005F6A60"/>
    <w:rsid w:val="005F6F23"/>
    <w:rsid w:val="005F700B"/>
    <w:rsid w:val="005F7198"/>
    <w:rsid w:val="005F7324"/>
    <w:rsid w:val="005F739B"/>
    <w:rsid w:val="005F757B"/>
    <w:rsid w:val="005F780C"/>
    <w:rsid w:val="005F7AE5"/>
    <w:rsid w:val="005F7F9B"/>
    <w:rsid w:val="006001A1"/>
    <w:rsid w:val="0060036D"/>
    <w:rsid w:val="00600418"/>
    <w:rsid w:val="006004CB"/>
    <w:rsid w:val="00600686"/>
    <w:rsid w:val="00600799"/>
    <w:rsid w:val="00600B2B"/>
    <w:rsid w:val="00600E9F"/>
    <w:rsid w:val="0060115E"/>
    <w:rsid w:val="00601633"/>
    <w:rsid w:val="006016FD"/>
    <w:rsid w:val="00601ACF"/>
    <w:rsid w:val="00601E2F"/>
    <w:rsid w:val="00602037"/>
    <w:rsid w:val="0060217C"/>
    <w:rsid w:val="006025A3"/>
    <w:rsid w:val="00602706"/>
    <w:rsid w:val="006027FA"/>
    <w:rsid w:val="00602846"/>
    <w:rsid w:val="0060284A"/>
    <w:rsid w:val="00602AAA"/>
    <w:rsid w:val="00602CA3"/>
    <w:rsid w:val="00602D85"/>
    <w:rsid w:val="00602E8B"/>
    <w:rsid w:val="006030B9"/>
    <w:rsid w:val="006031EB"/>
    <w:rsid w:val="00603278"/>
    <w:rsid w:val="0060367F"/>
    <w:rsid w:val="00603C01"/>
    <w:rsid w:val="00603D6A"/>
    <w:rsid w:val="00604250"/>
    <w:rsid w:val="006043A6"/>
    <w:rsid w:val="0060454A"/>
    <w:rsid w:val="00604780"/>
    <w:rsid w:val="00604830"/>
    <w:rsid w:val="0060496E"/>
    <w:rsid w:val="0060498D"/>
    <w:rsid w:val="006049FF"/>
    <w:rsid w:val="00604AC9"/>
    <w:rsid w:val="00604B82"/>
    <w:rsid w:val="00604BD3"/>
    <w:rsid w:val="00604F70"/>
    <w:rsid w:val="00605224"/>
    <w:rsid w:val="0060547D"/>
    <w:rsid w:val="0060564F"/>
    <w:rsid w:val="006056A9"/>
    <w:rsid w:val="0060571B"/>
    <w:rsid w:val="006058DD"/>
    <w:rsid w:val="00605B10"/>
    <w:rsid w:val="00605E25"/>
    <w:rsid w:val="006063FE"/>
    <w:rsid w:val="006066BF"/>
    <w:rsid w:val="00606848"/>
    <w:rsid w:val="0060696D"/>
    <w:rsid w:val="00606AE7"/>
    <w:rsid w:val="00606C6A"/>
    <w:rsid w:val="00606F15"/>
    <w:rsid w:val="00606F4E"/>
    <w:rsid w:val="006073EA"/>
    <w:rsid w:val="006074EE"/>
    <w:rsid w:val="0060753C"/>
    <w:rsid w:val="00607725"/>
    <w:rsid w:val="00607804"/>
    <w:rsid w:val="00607AED"/>
    <w:rsid w:val="00607BD8"/>
    <w:rsid w:val="00607D53"/>
    <w:rsid w:val="00607EDC"/>
    <w:rsid w:val="00607FCA"/>
    <w:rsid w:val="00610087"/>
    <w:rsid w:val="00610515"/>
    <w:rsid w:val="006106E1"/>
    <w:rsid w:val="00610B4D"/>
    <w:rsid w:val="00611087"/>
    <w:rsid w:val="006110B4"/>
    <w:rsid w:val="00611177"/>
    <w:rsid w:val="0061123A"/>
    <w:rsid w:val="006112AA"/>
    <w:rsid w:val="006113C6"/>
    <w:rsid w:val="0061146E"/>
    <w:rsid w:val="006114B9"/>
    <w:rsid w:val="006114D5"/>
    <w:rsid w:val="006115D5"/>
    <w:rsid w:val="00611905"/>
    <w:rsid w:val="006119D6"/>
    <w:rsid w:val="006119DE"/>
    <w:rsid w:val="00612103"/>
    <w:rsid w:val="00612105"/>
    <w:rsid w:val="0061225E"/>
    <w:rsid w:val="006124BD"/>
    <w:rsid w:val="00612563"/>
    <w:rsid w:val="00612790"/>
    <w:rsid w:val="0061280F"/>
    <w:rsid w:val="00612873"/>
    <w:rsid w:val="006129BD"/>
    <w:rsid w:val="00612DB3"/>
    <w:rsid w:val="00612E46"/>
    <w:rsid w:val="00613114"/>
    <w:rsid w:val="00613263"/>
    <w:rsid w:val="00613355"/>
    <w:rsid w:val="006136C1"/>
    <w:rsid w:val="00613A10"/>
    <w:rsid w:val="00613BB3"/>
    <w:rsid w:val="006141DD"/>
    <w:rsid w:val="00614214"/>
    <w:rsid w:val="00614252"/>
    <w:rsid w:val="0061471D"/>
    <w:rsid w:val="00614794"/>
    <w:rsid w:val="00614827"/>
    <w:rsid w:val="00614D10"/>
    <w:rsid w:val="00614D13"/>
    <w:rsid w:val="00614DAF"/>
    <w:rsid w:val="00614E5E"/>
    <w:rsid w:val="00614EEE"/>
    <w:rsid w:val="006150F8"/>
    <w:rsid w:val="006155FE"/>
    <w:rsid w:val="00615C5B"/>
    <w:rsid w:val="0061618B"/>
    <w:rsid w:val="0061627F"/>
    <w:rsid w:val="0061628B"/>
    <w:rsid w:val="0061630C"/>
    <w:rsid w:val="0061639C"/>
    <w:rsid w:val="0061647E"/>
    <w:rsid w:val="00616622"/>
    <w:rsid w:val="0061666A"/>
    <w:rsid w:val="0061692A"/>
    <w:rsid w:val="00616B28"/>
    <w:rsid w:val="00616DB9"/>
    <w:rsid w:val="00616E49"/>
    <w:rsid w:val="00616F76"/>
    <w:rsid w:val="0061701F"/>
    <w:rsid w:val="00617092"/>
    <w:rsid w:val="006171D1"/>
    <w:rsid w:val="00617326"/>
    <w:rsid w:val="00617393"/>
    <w:rsid w:val="00617515"/>
    <w:rsid w:val="00617570"/>
    <w:rsid w:val="006175E7"/>
    <w:rsid w:val="006177DD"/>
    <w:rsid w:val="00617C4C"/>
    <w:rsid w:val="0062039D"/>
    <w:rsid w:val="00620529"/>
    <w:rsid w:val="0062085A"/>
    <w:rsid w:val="00620B73"/>
    <w:rsid w:val="0062113A"/>
    <w:rsid w:val="00621302"/>
    <w:rsid w:val="0062136C"/>
    <w:rsid w:val="0062152E"/>
    <w:rsid w:val="00621990"/>
    <w:rsid w:val="00621A7B"/>
    <w:rsid w:val="00621AD1"/>
    <w:rsid w:val="006220D4"/>
    <w:rsid w:val="00622607"/>
    <w:rsid w:val="006226BE"/>
    <w:rsid w:val="00622782"/>
    <w:rsid w:val="0062278D"/>
    <w:rsid w:val="006227C4"/>
    <w:rsid w:val="006227D6"/>
    <w:rsid w:val="0062280E"/>
    <w:rsid w:val="00622A91"/>
    <w:rsid w:val="00622B4B"/>
    <w:rsid w:val="00622BE8"/>
    <w:rsid w:val="0062309D"/>
    <w:rsid w:val="0062315C"/>
    <w:rsid w:val="0062322E"/>
    <w:rsid w:val="00623502"/>
    <w:rsid w:val="006237C0"/>
    <w:rsid w:val="006237D6"/>
    <w:rsid w:val="00623AF2"/>
    <w:rsid w:val="00623C68"/>
    <w:rsid w:val="00623CF5"/>
    <w:rsid w:val="00623D55"/>
    <w:rsid w:val="00623F28"/>
    <w:rsid w:val="0062406C"/>
    <w:rsid w:val="00624139"/>
    <w:rsid w:val="006243B6"/>
    <w:rsid w:val="006244CE"/>
    <w:rsid w:val="006245F5"/>
    <w:rsid w:val="00624845"/>
    <w:rsid w:val="00624CEE"/>
    <w:rsid w:val="00624D1C"/>
    <w:rsid w:val="00624FC1"/>
    <w:rsid w:val="00625152"/>
    <w:rsid w:val="00625189"/>
    <w:rsid w:val="00625318"/>
    <w:rsid w:val="006253B6"/>
    <w:rsid w:val="00625633"/>
    <w:rsid w:val="0062565C"/>
    <w:rsid w:val="006256D1"/>
    <w:rsid w:val="0062578F"/>
    <w:rsid w:val="00625809"/>
    <w:rsid w:val="0062594E"/>
    <w:rsid w:val="006259D8"/>
    <w:rsid w:val="00625B97"/>
    <w:rsid w:val="00625C35"/>
    <w:rsid w:val="00625D75"/>
    <w:rsid w:val="00626561"/>
    <w:rsid w:val="006267C7"/>
    <w:rsid w:val="006267EB"/>
    <w:rsid w:val="006268B2"/>
    <w:rsid w:val="00626A1E"/>
    <w:rsid w:val="00626B70"/>
    <w:rsid w:val="00626DE6"/>
    <w:rsid w:val="00626DFA"/>
    <w:rsid w:val="00626ED6"/>
    <w:rsid w:val="0062722F"/>
    <w:rsid w:val="0062725F"/>
    <w:rsid w:val="006272F2"/>
    <w:rsid w:val="00627535"/>
    <w:rsid w:val="0062777D"/>
    <w:rsid w:val="00627D4F"/>
    <w:rsid w:val="00627D6F"/>
    <w:rsid w:val="00627D7F"/>
    <w:rsid w:val="00627ED6"/>
    <w:rsid w:val="0063036E"/>
    <w:rsid w:val="00630D2E"/>
    <w:rsid w:val="00630D6F"/>
    <w:rsid w:val="00630F44"/>
    <w:rsid w:val="00631258"/>
    <w:rsid w:val="00631416"/>
    <w:rsid w:val="006314F5"/>
    <w:rsid w:val="006315A3"/>
    <w:rsid w:val="00631825"/>
    <w:rsid w:val="00631A94"/>
    <w:rsid w:val="00631BF4"/>
    <w:rsid w:val="00631C17"/>
    <w:rsid w:val="00631E17"/>
    <w:rsid w:val="00631E9C"/>
    <w:rsid w:val="00632041"/>
    <w:rsid w:val="006323C0"/>
    <w:rsid w:val="006327FD"/>
    <w:rsid w:val="0063283B"/>
    <w:rsid w:val="0063286A"/>
    <w:rsid w:val="00632BC7"/>
    <w:rsid w:val="00632CDE"/>
    <w:rsid w:val="00632D3B"/>
    <w:rsid w:val="006331FD"/>
    <w:rsid w:val="006334D2"/>
    <w:rsid w:val="0063356C"/>
    <w:rsid w:val="006336FA"/>
    <w:rsid w:val="006336FB"/>
    <w:rsid w:val="00633873"/>
    <w:rsid w:val="00633BB8"/>
    <w:rsid w:val="00633BCE"/>
    <w:rsid w:val="00634151"/>
    <w:rsid w:val="0063451D"/>
    <w:rsid w:val="00634603"/>
    <w:rsid w:val="0063467D"/>
    <w:rsid w:val="00634854"/>
    <w:rsid w:val="00634A7D"/>
    <w:rsid w:val="00634BD0"/>
    <w:rsid w:val="00634BE7"/>
    <w:rsid w:val="00634DB2"/>
    <w:rsid w:val="006350A9"/>
    <w:rsid w:val="006354EF"/>
    <w:rsid w:val="00635A5A"/>
    <w:rsid w:val="00635A8E"/>
    <w:rsid w:val="00635CF4"/>
    <w:rsid w:val="00635E17"/>
    <w:rsid w:val="00636070"/>
    <w:rsid w:val="00636280"/>
    <w:rsid w:val="00636444"/>
    <w:rsid w:val="006369BD"/>
    <w:rsid w:val="00636D17"/>
    <w:rsid w:val="00636E7D"/>
    <w:rsid w:val="0063712C"/>
    <w:rsid w:val="006377D4"/>
    <w:rsid w:val="0063782A"/>
    <w:rsid w:val="00637909"/>
    <w:rsid w:val="006379A3"/>
    <w:rsid w:val="00637B03"/>
    <w:rsid w:val="00637C1A"/>
    <w:rsid w:val="00637CA8"/>
    <w:rsid w:val="00637E3C"/>
    <w:rsid w:val="00637F8D"/>
    <w:rsid w:val="0064014D"/>
    <w:rsid w:val="00640171"/>
    <w:rsid w:val="006403AD"/>
    <w:rsid w:val="006407E7"/>
    <w:rsid w:val="006408A6"/>
    <w:rsid w:val="006409F0"/>
    <w:rsid w:val="006409F7"/>
    <w:rsid w:val="00640BA1"/>
    <w:rsid w:val="00640C44"/>
    <w:rsid w:val="00640C8A"/>
    <w:rsid w:val="00640CF8"/>
    <w:rsid w:val="00640E4A"/>
    <w:rsid w:val="00640F76"/>
    <w:rsid w:val="0064157F"/>
    <w:rsid w:val="0064160F"/>
    <w:rsid w:val="00641816"/>
    <w:rsid w:val="00641A6B"/>
    <w:rsid w:val="00641E88"/>
    <w:rsid w:val="006421C2"/>
    <w:rsid w:val="006421C7"/>
    <w:rsid w:val="0064246C"/>
    <w:rsid w:val="00642921"/>
    <w:rsid w:val="00642A80"/>
    <w:rsid w:val="00643241"/>
    <w:rsid w:val="00643342"/>
    <w:rsid w:val="006434FD"/>
    <w:rsid w:val="00643850"/>
    <w:rsid w:val="00643A5B"/>
    <w:rsid w:val="00643BFF"/>
    <w:rsid w:val="00643D6F"/>
    <w:rsid w:val="00643D7B"/>
    <w:rsid w:val="00643DBE"/>
    <w:rsid w:val="00643E83"/>
    <w:rsid w:val="00644095"/>
    <w:rsid w:val="00644110"/>
    <w:rsid w:val="0064453E"/>
    <w:rsid w:val="00644607"/>
    <w:rsid w:val="0064468F"/>
    <w:rsid w:val="0064470C"/>
    <w:rsid w:val="00644766"/>
    <w:rsid w:val="00644825"/>
    <w:rsid w:val="006448A1"/>
    <w:rsid w:val="006448AD"/>
    <w:rsid w:val="006448B0"/>
    <w:rsid w:val="006448E7"/>
    <w:rsid w:val="006449F4"/>
    <w:rsid w:val="00644A5E"/>
    <w:rsid w:val="00644B78"/>
    <w:rsid w:val="00644D27"/>
    <w:rsid w:val="00645021"/>
    <w:rsid w:val="0064512B"/>
    <w:rsid w:val="0064526D"/>
    <w:rsid w:val="006454E7"/>
    <w:rsid w:val="00645A44"/>
    <w:rsid w:val="00645A58"/>
    <w:rsid w:val="00645A68"/>
    <w:rsid w:val="00645E26"/>
    <w:rsid w:val="00645F37"/>
    <w:rsid w:val="00645F98"/>
    <w:rsid w:val="00645FB4"/>
    <w:rsid w:val="006460D2"/>
    <w:rsid w:val="006462BB"/>
    <w:rsid w:val="00646F4E"/>
    <w:rsid w:val="0064702F"/>
    <w:rsid w:val="00647478"/>
    <w:rsid w:val="00647817"/>
    <w:rsid w:val="00647A63"/>
    <w:rsid w:val="00647D52"/>
    <w:rsid w:val="00647DF6"/>
    <w:rsid w:val="00647E07"/>
    <w:rsid w:val="0065011A"/>
    <w:rsid w:val="006504FB"/>
    <w:rsid w:val="00650584"/>
    <w:rsid w:val="00650600"/>
    <w:rsid w:val="0065060A"/>
    <w:rsid w:val="00650818"/>
    <w:rsid w:val="0065090D"/>
    <w:rsid w:val="00650923"/>
    <w:rsid w:val="00650A83"/>
    <w:rsid w:val="00650E8E"/>
    <w:rsid w:val="00650ECA"/>
    <w:rsid w:val="00650EEA"/>
    <w:rsid w:val="00650F4D"/>
    <w:rsid w:val="00651018"/>
    <w:rsid w:val="00651191"/>
    <w:rsid w:val="0065122D"/>
    <w:rsid w:val="00651345"/>
    <w:rsid w:val="0065159E"/>
    <w:rsid w:val="00651A16"/>
    <w:rsid w:val="00651C87"/>
    <w:rsid w:val="00651E80"/>
    <w:rsid w:val="00651EA6"/>
    <w:rsid w:val="00652003"/>
    <w:rsid w:val="006522FF"/>
    <w:rsid w:val="0065237B"/>
    <w:rsid w:val="00652620"/>
    <w:rsid w:val="006528D0"/>
    <w:rsid w:val="006528DE"/>
    <w:rsid w:val="00652C03"/>
    <w:rsid w:val="00652FA2"/>
    <w:rsid w:val="0065325A"/>
    <w:rsid w:val="00653317"/>
    <w:rsid w:val="0065335B"/>
    <w:rsid w:val="006535C3"/>
    <w:rsid w:val="00653B4E"/>
    <w:rsid w:val="00653D2A"/>
    <w:rsid w:val="00653E16"/>
    <w:rsid w:val="00653F59"/>
    <w:rsid w:val="0065429D"/>
    <w:rsid w:val="0065456E"/>
    <w:rsid w:val="0065472A"/>
    <w:rsid w:val="0065485D"/>
    <w:rsid w:val="00654BFB"/>
    <w:rsid w:val="00654DAF"/>
    <w:rsid w:val="00654E8C"/>
    <w:rsid w:val="0065504A"/>
    <w:rsid w:val="0065529F"/>
    <w:rsid w:val="00655385"/>
    <w:rsid w:val="006556CA"/>
    <w:rsid w:val="006557D1"/>
    <w:rsid w:val="00655878"/>
    <w:rsid w:val="006559F9"/>
    <w:rsid w:val="00655C11"/>
    <w:rsid w:val="00655C85"/>
    <w:rsid w:val="0065618E"/>
    <w:rsid w:val="00656567"/>
    <w:rsid w:val="006565F0"/>
    <w:rsid w:val="0065662C"/>
    <w:rsid w:val="0065699D"/>
    <w:rsid w:val="00656D39"/>
    <w:rsid w:val="00656EF7"/>
    <w:rsid w:val="006570E8"/>
    <w:rsid w:val="006571E0"/>
    <w:rsid w:val="006575F6"/>
    <w:rsid w:val="006578DE"/>
    <w:rsid w:val="00657E89"/>
    <w:rsid w:val="00657FC6"/>
    <w:rsid w:val="0066007F"/>
    <w:rsid w:val="0066025B"/>
    <w:rsid w:val="00660736"/>
    <w:rsid w:val="0066081C"/>
    <w:rsid w:val="00660824"/>
    <w:rsid w:val="006609EB"/>
    <w:rsid w:val="00660CEC"/>
    <w:rsid w:val="00660DF9"/>
    <w:rsid w:val="00660E32"/>
    <w:rsid w:val="006610C0"/>
    <w:rsid w:val="0066113B"/>
    <w:rsid w:val="00661568"/>
    <w:rsid w:val="00661893"/>
    <w:rsid w:val="00661994"/>
    <w:rsid w:val="00661D5A"/>
    <w:rsid w:val="00661DEB"/>
    <w:rsid w:val="00661E1A"/>
    <w:rsid w:val="00661FAB"/>
    <w:rsid w:val="0066200C"/>
    <w:rsid w:val="00662262"/>
    <w:rsid w:val="00662519"/>
    <w:rsid w:val="00662576"/>
    <w:rsid w:val="00662599"/>
    <w:rsid w:val="00662612"/>
    <w:rsid w:val="0066266B"/>
    <w:rsid w:val="00662EC5"/>
    <w:rsid w:val="006635CC"/>
    <w:rsid w:val="00663816"/>
    <w:rsid w:val="006639A0"/>
    <w:rsid w:val="00663A21"/>
    <w:rsid w:val="00663F75"/>
    <w:rsid w:val="0066440A"/>
    <w:rsid w:val="0066467F"/>
    <w:rsid w:val="00664972"/>
    <w:rsid w:val="00664D30"/>
    <w:rsid w:val="00664FF5"/>
    <w:rsid w:val="006655BD"/>
    <w:rsid w:val="006659CD"/>
    <w:rsid w:val="00665A77"/>
    <w:rsid w:val="00665C8E"/>
    <w:rsid w:val="00665CEF"/>
    <w:rsid w:val="006663BA"/>
    <w:rsid w:val="006667B6"/>
    <w:rsid w:val="00666B04"/>
    <w:rsid w:val="00666C79"/>
    <w:rsid w:val="00666D11"/>
    <w:rsid w:val="00666F5F"/>
    <w:rsid w:val="006676FC"/>
    <w:rsid w:val="00667960"/>
    <w:rsid w:val="00667A92"/>
    <w:rsid w:val="00667CD7"/>
    <w:rsid w:val="00667DC6"/>
    <w:rsid w:val="00667E47"/>
    <w:rsid w:val="00667EF7"/>
    <w:rsid w:val="0067049D"/>
    <w:rsid w:val="0067060C"/>
    <w:rsid w:val="00670D79"/>
    <w:rsid w:val="00670F38"/>
    <w:rsid w:val="00670F73"/>
    <w:rsid w:val="0067113C"/>
    <w:rsid w:val="006713AA"/>
    <w:rsid w:val="00671873"/>
    <w:rsid w:val="0067189D"/>
    <w:rsid w:val="00671AA7"/>
    <w:rsid w:val="00671BC5"/>
    <w:rsid w:val="00672016"/>
    <w:rsid w:val="00672118"/>
    <w:rsid w:val="0067254D"/>
    <w:rsid w:val="00672642"/>
    <w:rsid w:val="00672665"/>
    <w:rsid w:val="006726CB"/>
    <w:rsid w:val="0067273D"/>
    <w:rsid w:val="006727E8"/>
    <w:rsid w:val="00672B38"/>
    <w:rsid w:val="00672B74"/>
    <w:rsid w:val="00672CCC"/>
    <w:rsid w:val="00672F77"/>
    <w:rsid w:val="00673014"/>
    <w:rsid w:val="00673406"/>
    <w:rsid w:val="006734C1"/>
    <w:rsid w:val="006735D2"/>
    <w:rsid w:val="00673651"/>
    <w:rsid w:val="006736E0"/>
    <w:rsid w:val="00673716"/>
    <w:rsid w:val="006738FF"/>
    <w:rsid w:val="0067390A"/>
    <w:rsid w:val="00673CE7"/>
    <w:rsid w:val="00673D54"/>
    <w:rsid w:val="00673E1E"/>
    <w:rsid w:val="00674132"/>
    <w:rsid w:val="00674393"/>
    <w:rsid w:val="00674472"/>
    <w:rsid w:val="0067456C"/>
    <w:rsid w:val="0067460A"/>
    <w:rsid w:val="00674CD0"/>
    <w:rsid w:val="00674FC5"/>
    <w:rsid w:val="00675295"/>
    <w:rsid w:val="0067542D"/>
    <w:rsid w:val="0067567D"/>
    <w:rsid w:val="006756CB"/>
    <w:rsid w:val="00675781"/>
    <w:rsid w:val="006757C5"/>
    <w:rsid w:val="00675975"/>
    <w:rsid w:val="00675A36"/>
    <w:rsid w:val="00675CCF"/>
    <w:rsid w:val="00675F49"/>
    <w:rsid w:val="00675FD4"/>
    <w:rsid w:val="0067619C"/>
    <w:rsid w:val="006761BE"/>
    <w:rsid w:val="00676305"/>
    <w:rsid w:val="006764CE"/>
    <w:rsid w:val="006766A6"/>
    <w:rsid w:val="006768CF"/>
    <w:rsid w:val="006768F5"/>
    <w:rsid w:val="00676927"/>
    <w:rsid w:val="0067696B"/>
    <w:rsid w:val="00676ACC"/>
    <w:rsid w:val="00676B9C"/>
    <w:rsid w:val="00676DFA"/>
    <w:rsid w:val="00677978"/>
    <w:rsid w:val="00677B86"/>
    <w:rsid w:val="006800B5"/>
    <w:rsid w:val="00680284"/>
    <w:rsid w:val="00680311"/>
    <w:rsid w:val="00680389"/>
    <w:rsid w:val="00680A7A"/>
    <w:rsid w:val="00680AB1"/>
    <w:rsid w:val="00680B04"/>
    <w:rsid w:val="00680C2E"/>
    <w:rsid w:val="00680CC4"/>
    <w:rsid w:val="00680E89"/>
    <w:rsid w:val="00680ED9"/>
    <w:rsid w:val="00681186"/>
    <w:rsid w:val="006811EF"/>
    <w:rsid w:val="006811F5"/>
    <w:rsid w:val="0068144A"/>
    <w:rsid w:val="006815C4"/>
    <w:rsid w:val="00681B08"/>
    <w:rsid w:val="00681BA2"/>
    <w:rsid w:val="00681BAB"/>
    <w:rsid w:val="00681E3A"/>
    <w:rsid w:val="00681E60"/>
    <w:rsid w:val="00681FC8"/>
    <w:rsid w:val="006822DF"/>
    <w:rsid w:val="0068293A"/>
    <w:rsid w:val="00682B0D"/>
    <w:rsid w:val="00682D87"/>
    <w:rsid w:val="00682E7D"/>
    <w:rsid w:val="006832DA"/>
    <w:rsid w:val="00683386"/>
    <w:rsid w:val="0068357F"/>
    <w:rsid w:val="006837EC"/>
    <w:rsid w:val="00683AD1"/>
    <w:rsid w:val="00683DD6"/>
    <w:rsid w:val="00683F4F"/>
    <w:rsid w:val="00683F7A"/>
    <w:rsid w:val="006840E1"/>
    <w:rsid w:val="006843C0"/>
    <w:rsid w:val="006843CE"/>
    <w:rsid w:val="0068467C"/>
    <w:rsid w:val="006846AC"/>
    <w:rsid w:val="00684A7E"/>
    <w:rsid w:val="00684F80"/>
    <w:rsid w:val="00684FF7"/>
    <w:rsid w:val="00685085"/>
    <w:rsid w:val="00685267"/>
    <w:rsid w:val="0068586A"/>
    <w:rsid w:val="00685A65"/>
    <w:rsid w:val="00685D4C"/>
    <w:rsid w:val="00685DC6"/>
    <w:rsid w:val="00685F3C"/>
    <w:rsid w:val="006861BA"/>
    <w:rsid w:val="00686603"/>
    <w:rsid w:val="0068664D"/>
    <w:rsid w:val="00686662"/>
    <w:rsid w:val="006869CD"/>
    <w:rsid w:val="00686BFE"/>
    <w:rsid w:val="00686C1C"/>
    <w:rsid w:val="00686F3D"/>
    <w:rsid w:val="0068743B"/>
    <w:rsid w:val="006878BA"/>
    <w:rsid w:val="00687C29"/>
    <w:rsid w:val="0068BD2B"/>
    <w:rsid w:val="006901E7"/>
    <w:rsid w:val="0069022E"/>
    <w:rsid w:val="006902B5"/>
    <w:rsid w:val="006904D6"/>
    <w:rsid w:val="006906C5"/>
    <w:rsid w:val="006906FE"/>
    <w:rsid w:val="00690735"/>
    <w:rsid w:val="00690845"/>
    <w:rsid w:val="00690B23"/>
    <w:rsid w:val="00690CA8"/>
    <w:rsid w:val="00690FDA"/>
    <w:rsid w:val="0069108A"/>
    <w:rsid w:val="006913F3"/>
    <w:rsid w:val="006917EC"/>
    <w:rsid w:val="0069180A"/>
    <w:rsid w:val="006920FD"/>
    <w:rsid w:val="006923CB"/>
    <w:rsid w:val="00692505"/>
    <w:rsid w:val="00692550"/>
    <w:rsid w:val="00692744"/>
    <w:rsid w:val="006929E5"/>
    <w:rsid w:val="00692DD7"/>
    <w:rsid w:val="00692EF8"/>
    <w:rsid w:val="00693092"/>
    <w:rsid w:val="00693200"/>
    <w:rsid w:val="006933D9"/>
    <w:rsid w:val="006934F8"/>
    <w:rsid w:val="006936E0"/>
    <w:rsid w:val="0069374D"/>
    <w:rsid w:val="00693CCF"/>
    <w:rsid w:val="006940BF"/>
    <w:rsid w:val="0069422C"/>
    <w:rsid w:val="00694451"/>
    <w:rsid w:val="00694575"/>
    <w:rsid w:val="00694582"/>
    <w:rsid w:val="00694602"/>
    <w:rsid w:val="00694655"/>
    <w:rsid w:val="006947D5"/>
    <w:rsid w:val="0069492D"/>
    <w:rsid w:val="00694967"/>
    <w:rsid w:val="00694CA9"/>
    <w:rsid w:val="00694E1B"/>
    <w:rsid w:val="00695282"/>
    <w:rsid w:val="00695666"/>
    <w:rsid w:val="006956FA"/>
    <w:rsid w:val="00695788"/>
    <w:rsid w:val="00695A4B"/>
    <w:rsid w:val="00695CBC"/>
    <w:rsid w:val="00695EC2"/>
    <w:rsid w:val="00696028"/>
    <w:rsid w:val="0069608C"/>
    <w:rsid w:val="006960D9"/>
    <w:rsid w:val="006960E3"/>
    <w:rsid w:val="0069621E"/>
    <w:rsid w:val="0069633D"/>
    <w:rsid w:val="0069665A"/>
    <w:rsid w:val="00696663"/>
    <w:rsid w:val="006966E1"/>
    <w:rsid w:val="006967B7"/>
    <w:rsid w:val="00696F7E"/>
    <w:rsid w:val="00697053"/>
    <w:rsid w:val="00697205"/>
    <w:rsid w:val="00697241"/>
    <w:rsid w:val="0069795D"/>
    <w:rsid w:val="00697F36"/>
    <w:rsid w:val="006A0299"/>
    <w:rsid w:val="006A04DD"/>
    <w:rsid w:val="006A050F"/>
    <w:rsid w:val="006A0587"/>
    <w:rsid w:val="006A06A0"/>
    <w:rsid w:val="006A0911"/>
    <w:rsid w:val="006A094E"/>
    <w:rsid w:val="006A0B7C"/>
    <w:rsid w:val="006A0D03"/>
    <w:rsid w:val="006A0E62"/>
    <w:rsid w:val="006A0F78"/>
    <w:rsid w:val="006A125F"/>
    <w:rsid w:val="006A1BB3"/>
    <w:rsid w:val="006A1E31"/>
    <w:rsid w:val="006A1F96"/>
    <w:rsid w:val="006A25CF"/>
    <w:rsid w:val="006A26E1"/>
    <w:rsid w:val="006A2735"/>
    <w:rsid w:val="006A2AEE"/>
    <w:rsid w:val="006A2B2C"/>
    <w:rsid w:val="006A2B54"/>
    <w:rsid w:val="006A2BE2"/>
    <w:rsid w:val="006A2E03"/>
    <w:rsid w:val="006A2FC2"/>
    <w:rsid w:val="006A303D"/>
    <w:rsid w:val="006A30D5"/>
    <w:rsid w:val="006A3251"/>
    <w:rsid w:val="006A38D1"/>
    <w:rsid w:val="006A390C"/>
    <w:rsid w:val="006A393B"/>
    <w:rsid w:val="006A3C89"/>
    <w:rsid w:val="006A3C93"/>
    <w:rsid w:val="006A3E44"/>
    <w:rsid w:val="006A3F34"/>
    <w:rsid w:val="006A3F58"/>
    <w:rsid w:val="006A430A"/>
    <w:rsid w:val="006A4397"/>
    <w:rsid w:val="006A43A6"/>
    <w:rsid w:val="006A43D8"/>
    <w:rsid w:val="006A448E"/>
    <w:rsid w:val="006A4A64"/>
    <w:rsid w:val="006A4B10"/>
    <w:rsid w:val="006A50AD"/>
    <w:rsid w:val="006A5226"/>
    <w:rsid w:val="006A526E"/>
    <w:rsid w:val="006A5334"/>
    <w:rsid w:val="006A53EC"/>
    <w:rsid w:val="006A54A7"/>
    <w:rsid w:val="006A57E0"/>
    <w:rsid w:val="006A5962"/>
    <w:rsid w:val="006A5A11"/>
    <w:rsid w:val="006A5AC0"/>
    <w:rsid w:val="006A5BF2"/>
    <w:rsid w:val="006A5DB7"/>
    <w:rsid w:val="006A5EA7"/>
    <w:rsid w:val="006A5F6D"/>
    <w:rsid w:val="006A6043"/>
    <w:rsid w:val="006A6050"/>
    <w:rsid w:val="006A60CE"/>
    <w:rsid w:val="006A6153"/>
    <w:rsid w:val="006A6471"/>
    <w:rsid w:val="006A64D0"/>
    <w:rsid w:val="006A6707"/>
    <w:rsid w:val="006A6AC8"/>
    <w:rsid w:val="006A6B19"/>
    <w:rsid w:val="006A6CD4"/>
    <w:rsid w:val="006A6E07"/>
    <w:rsid w:val="006A6E4E"/>
    <w:rsid w:val="006A6FB9"/>
    <w:rsid w:val="006A7401"/>
    <w:rsid w:val="006A74CF"/>
    <w:rsid w:val="006A75EB"/>
    <w:rsid w:val="006A7656"/>
    <w:rsid w:val="006A7C10"/>
    <w:rsid w:val="006A7C27"/>
    <w:rsid w:val="006A7DF4"/>
    <w:rsid w:val="006A7EAC"/>
    <w:rsid w:val="006B0381"/>
    <w:rsid w:val="006B04F2"/>
    <w:rsid w:val="006B050F"/>
    <w:rsid w:val="006B05CA"/>
    <w:rsid w:val="006B0BB4"/>
    <w:rsid w:val="006B0E45"/>
    <w:rsid w:val="006B0EE3"/>
    <w:rsid w:val="006B0F2F"/>
    <w:rsid w:val="006B0F77"/>
    <w:rsid w:val="006B10E2"/>
    <w:rsid w:val="006B1299"/>
    <w:rsid w:val="006B131D"/>
    <w:rsid w:val="006B1324"/>
    <w:rsid w:val="006B15E0"/>
    <w:rsid w:val="006B1B93"/>
    <w:rsid w:val="006B1DCD"/>
    <w:rsid w:val="006B1E09"/>
    <w:rsid w:val="006B254C"/>
    <w:rsid w:val="006B28B2"/>
    <w:rsid w:val="006B2AD2"/>
    <w:rsid w:val="006B2C37"/>
    <w:rsid w:val="006B30E1"/>
    <w:rsid w:val="006B33D5"/>
    <w:rsid w:val="006B35F5"/>
    <w:rsid w:val="006B36A7"/>
    <w:rsid w:val="006B3801"/>
    <w:rsid w:val="006B3C03"/>
    <w:rsid w:val="006B41FB"/>
    <w:rsid w:val="006B429E"/>
    <w:rsid w:val="006B42B3"/>
    <w:rsid w:val="006B463B"/>
    <w:rsid w:val="006B4704"/>
    <w:rsid w:val="006B4C79"/>
    <w:rsid w:val="006B4D0D"/>
    <w:rsid w:val="006B50EA"/>
    <w:rsid w:val="006B5165"/>
    <w:rsid w:val="006B524F"/>
    <w:rsid w:val="006B528E"/>
    <w:rsid w:val="006B52B6"/>
    <w:rsid w:val="006B5482"/>
    <w:rsid w:val="006B5876"/>
    <w:rsid w:val="006B5B58"/>
    <w:rsid w:val="006B6598"/>
    <w:rsid w:val="006B66FF"/>
    <w:rsid w:val="006B68E5"/>
    <w:rsid w:val="006B6909"/>
    <w:rsid w:val="006B69DF"/>
    <w:rsid w:val="006B6ABB"/>
    <w:rsid w:val="006B6D7F"/>
    <w:rsid w:val="006B6DE7"/>
    <w:rsid w:val="006B6E12"/>
    <w:rsid w:val="006B731B"/>
    <w:rsid w:val="006B7A10"/>
    <w:rsid w:val="006B7AA8"/>
    <w:rsid w:val="006B7B02"/>
    <w:rsid w:val="006B7CF7"/>
    <w:rsid w:val="006B7DDE"/>
    <w:rsid w:val="006C0018"/>
    <w:rsid w:val="006C0095"/>
    <w:rsid w:val="006C02CE"/>
    <w:rsid w:val="006C0893"/>
    <w:rsid w:val="006C09A1"/>
    <w:rsid w:val="006C09A8"/>
    <w:rsid w:val="006C09EC"/>
    <w:rsid w:val="006C0A39"/>
    <w:rsid w:val="006C0AE9"/>
    <w:rsid w:val="006C0B4C"/>
    <w:rsid w:val="006C137E"/>
    <w:rsid w:val="006C1452"/>
    <w:rsid w:val="006C15A4"/>
    <w:rsid w:val="006C160A"/>
    <w:rsid w:val="006C19C0"/>
    <w:rsid w:val="006C1A50"/>
    <w:rsid w:val="006C1BC4"/>
    <w:rsid w:val="006C1C40"/>
    <w:rsid w:val="006C1D71"/>
    <w:rsid w:val="006C1D7C"/>
    <w:rsid w:val="006C1E03"/>
    <w:rsid w:val="006C221B"/>
    <w:rsid w:val="006C2260"/>
    <w:rsid w:val="006C2563"/>
    <w:rsid w:val="006C281C"/>
    <w:rsid w:val="006C2850"/>
    <w:rsid w:val="006C2948"/>
    <w:rsid w:val="006C2BFA"/>
    <w:rsid w:val="006C35F4"/>
    <w:rsid w:val="006C369B"/>
    <w:rsid w:val="006C3A58"/>
    <w:rsid w:val="006C3B63"/>
    <w:rsid w:val="006C4529"/>
    <w:rsid w:val="006C45B4"/>
    <w:rsid w:val="006C45F1"/>
    <w:rsid w:val="006C4C80"/>
    <w:rsid w:val="006C4E0F"/>
    <w:rsid w:val="006C5161"/>
    <w:rsid w:val="006C53A4"/>
    <w:rsid w:val="006C57AA"/>
    <w:rsid w:val="006C5906"/>
    <w:rsid w:val="006C5A3F"/>
    <w:rsid w:val="006C5A57"/>
    <w:rsid w:val="006C5D4D"/>
    <w:rsid w:val="006C5E21"/>
    <w:rsid w:val="006C5E25"/>
    <w:rsid w:val="006C6137"/>
    <w:rsid w:val="006C6168"/>
    <w:rsid w:val="006C61F9"/>
    <w:rsid w:val="006C64D6"/>
    <w:rsid w:val="006C651D"/>
    <w:rsid w:val="006C65E3"/>
    <w:rsid w:val="006C6D62"/>
    <w:rsid w:val="006C6ED1"/>
    <w:rsid w:val="006C6F0A"/>
    <w:rsid w:val="006C6FB0"/>
    <w:rsid w:val="006C706F"/>
    <w:rsid w:val="006C77BC"/>
    <w:rsid w:val="006C78E7"/>
    <w:rsid w:val="006C7BA9"/>
    <w:rsid w:val="006C7EDC"/>
    <w:rsid w:val="006C7FED"/>
    <w:rsid w:val="006D0012"/>
    <w:rsid w:val="006D01EE"/>
    <w:rsid w:val="006D02DC"/>
    <w:rsid w:val="006D04ED"/>
    <w:rsid w:val="006D0589"/>
    <w:rsid w:val="006D0753"/>
    <w:rsid w:val="006D0B56"/>
    <w:rsid w:val="006D0D46"/>
    <w:rsid w:val="006D0D55"/>
    <w:rsid w:val="006D0E31"/>
    <w:rsid w:val="006D1190"/>
    <w:rsid w:val="006D135D"/>
    <w:rsid w:val="006D14E8"/>
    <w:rsid w:val="006D168F"/>
    <w:rsid w:val="006D1A97"/>
    <w:rsid w:val="006D1CFC"/>
    <w:rsid w:val="006D1E22"/>
    <w:rsid w:val="006D1EE6"/>
    <w:rsid w:val="006D2191"/>
    <w:rsid w:val="006D2353"/>
    <w:rsid w:val="006D25E4"/>
    <w:rsid w:val="006D27A1"/>
    <w:rsid w:val="006D27B7"/>
    <w:rsid w:val="006D2B5C"/>
    <w:rsid w:val="006D2B5D"/>
    <w:rsid w:val="006D2CB6"/>
    <w:rsid w:val="006D2D9E"/>
    <w:rsid w:val="006D2FD1"/>
    <w:rsid w:val="006D37BF"/>
    <w:rsid w:val="006D3802"/>
    <w:rsid w:val="006D3AF7"/>
    <w:rsid w:val="006D3FA4"/>
    <w:rsid w:val="006D4033"/>
    <w:rsid w:val="006D427A"/>
    <w:rsid w:val="006D4338"/>
    <w:rsid w:val="006D49DE"/>
    <w:rsid w:val="006D4A0E"/>
    <w:rsid w:val="006D4A68"/>
    <w:rsid w:val="006D4A8F"/>
    <w:rsid w:val="006D4B0D"/>
    <w:rsid w:val="006D4C55"/>
    <w:rsid w:val="006D4DAA"/>
    <w:rsid w:val="006D50EF"/>
    <w:rsid w:val="006D5126"/>
    <w:rsid w:val="006D532B"/>
    <w:rsid w:val="006D5356"/>
    <w:rsid w:val="006D5653"/>
    <w:rsid w:val="006D5A15"/>
    <w:rsid w:val="006D5E89"/>
    <w:rsid w:val="006D6121"/>
    <w:rsid w:val="006D654A"/>
    <w:rsid w:val="006D68E4"/>
    <w:rsid w:val="006D6F05"/>
    <w:rsid w:val="006D6F72"/>
    <w:rsid w:val="006D700F"/>
    <w:rsid w:val="006D71F3"/>
    <w:rsid w:val="006D7245"/>
    <w:rsid w:val="006D7432"/>
    <w:rsid w:val="006D7E91"/>
    <w:rsid w:val="006D7F95"/>
    <w:rsid w:val="006E02F9"/>
    <w:rsid w:val="006E0731"/>
    <w:rsid w:val="006E0B14"/>
    <w:rsid w:val="006E0CAA"/>
    <w:rsid w:val="006E0E45"/>
    <w:rsid w:val="006E0F8E"/>
    <w:rsid w:val="006E0FBA"/>
    <w:rsid w:val="006E108F"/>
    <w:rsid w:val="006E1368"/>
    <w:rsid w:val="006E14A8"/>
    <w:rsid w:val="006E1600"/>
    <w:rsid w:val="006E18FD"/>
    <w:rsid w:val="006E196E"/>
    <w:rsid w:val="006E19C8"/>
    <w:rsid w:val="006E1BBF"/>
    <w:rsid w:val="006E1F30"/>
    <w:rsid w:val="006E1F33"/>
    <w:rsid w:val="006E1FB9"/>
    <w:rsid w:val="006E230E"/>
    <w:rsid w:val="006E253B"/>
    <w:rsid w:val="006E2700"/>
    <w:rsid w:val="006E2727"/>
    <w:rsid w:val="006E2B12"/>
    <w:rsid w:val="006E2CA6"/>
    <w:rsid w:val="006E2D5F"/>
    <w:rsid w:val="006E2FFA"/>
    <w:rsid w:val="006E303C"/>
    <w:rsid w:val="006E30F2"/>
    <w:rsid w:val="006E327E"/>
    <w:rsid w:val="006E34D7"/>
    <w:rsid w:val="006E3555"/>
    <w:rsid w:val="006E39F7"/>
    <w:rsid w:val="006E3DC6"/>
    <w:rsid w:val="006E3F11"/>
    <w:rsid w:val="006E3F97"/>
    <w:rsid w:val="006E3FA3"/>
    <w:rsid w:val="006E410C"/>
    <w:rsid w:val="006E433E"/>
    <w:rsid w:val="006E4698"/>
    <w:rsid w:val="006E46BC"/>
    <w:rsid w:val="006E476E"/>
    <w:rsid w:val="006E4DA8"/>
    <w:rsid w:val="006E4F9F"/>
    <w:rsid w:val="006E517F"/>
    <w:rsid w:val="006E5473"/>
    <w:rsid w:val="006E56E1"/>
    <w:rsid w:val="006E58E2"/>
    <w:rsid w:val="006E5B1F"/>
    <w:rsid w:val="006E5B2A"/>
    <w:rsid w:val="006E62F2"/>
    <w:rsid w:val="006E658E"/>
    <w:rsid w:val="006E6591"/>
    <w:rsid w:val="006E65D4"/>
    <w:rsid w:val="006E6CBB"/>
    <w:rsid w:val="006E6CBD"/>
    <w:rsid w:val="006E6E78"/>
    <w:rsid w:val="006E6FB3"/>
    <w:rsid w:val="006E7363"/>
    <w:rsid w:val="006E73A6"/>
    <w:rsid w:val="006E754A"/>
    <w:rsid w:val="006E7733"/>
    <w:rsid w:val="006E794F"/>
    <w:rsid w:val="006E7A14"/>
    <w:rsid w:val="006E7ABF"/>
    <w:rsid w:val="006E7CAB"/>
    <w:rsid w:val="006E7D2D"/>
    <w:rsid w:val="006E7E19"/>
    <w:rsid w:val="006E7F58"/>
    <w:rsid w:val="006F000D"/>
    <w:rsid w:val="006F0443"/>
    <w:rsid w:val="006F0499"/>
    <w:rsid w:val="006F06E6"/>
    <w:rsid w:val="006F0A19"/>
    <w:rsid w:val="006F0B56"/>
    <w:rsid w:val="006F0D1F"/>
    <w:rsid w:val="006F0ED4"/>
    <w:rsid w:val="006F100B"/>
    <w:rsid w:val="006F1175"/>
    <w:rsid w:val="006F1189"/>
    <w:rsid w:val="006F118D"/>
    <w:rsid w:val="006F12EF"/>
    <w:rsid w:val="006F15A4"/>
    <w:rsid w:val="006F1811"/>
    <w:rsid w:val="006F1947"/>
    <w:rsid w:val="006F1BDD"/>
    <w:rsid w:val="006F1DEA"/>
    <w:rsid w:val="006F1E84"/>
    <w:rsid w:val="006F1F05"/>
    <w:rsid w:val="006F21ED"/>
    <w:rsid w:val="006F2392"/>
    <w:rsid w:val="006F2450"/>
    <w:rsid w:val="006F2854"/>
    <w:rsid w:val="006F2880"/>
    <w:rsid w:val="006F2C3B"/>
    <w:rsid w:val="006F2CA7"/>
    <w:rsid w:val="006F2D4C"/>
    <w:rsid w:val="006F314E"/>
    <w:rsid w:val="006F32AE"/>
    <w:rsid w:val="006F360B"/>
    <w:rsid w:val="006F3729"/>
    <w:rsid w:val="006F3813"/>
    <w:rsid w:val="006F3BBF"/>
    <w:rsid w:val="006F4529"/>
    <w:rsid w:val="006F4BF6"/>
    <w:rsid w:val="006F4C36"/>
    <w:rsid w:val="006F4F6A"/>
    <w:rsid w:val="006F502B"/>
    <w:rsid w:val="006F50DC"/>
    <w:rsid w:val="006F5211"/>
    <w:rsid w:val="006F52AB"/>
    <w:rsid w:val="006F567C"/>
    <w:rsid w:val="006F57BE"/>
    <w:rsid w:val="006F5C2F"/>
    <w:rsid w:val="006F5C53"/>
    <w:rsid w:val="006F6115"/>
    <w:rsid w:val="006F62E6"/>
    <w:rsid w:val="006F63DA"/>
    <w:rsid w:val="006F65EF"/>
    <w:rsid w:val="006F66A4"/>
    <w:rsid w:val="006F6758"/>
    <w:rsid w:val="006F6788"/>
    <w:rsid w:val="006F6892"/>
    <w:rsid w:val="006F6A11"/>
    <w:rsid w:val="006F6A8F"/>
    <w:rsid w:val="006F6AB9"/>
    <w:rsid w:val="006F6D50"/>
    <w:rsid w:val="006F6E5E"/>
    <w:rsid w:val="006F6EF0"/>
    <w:rsid w:val="006F6F35"/>
    <w:rsid w:val="006F719F"/>
    <w:rsid w:val="006F7297"/>
    <w:rsid w:val="006F7DE7"/>
    <w:rsid w:val="006F7E69"/>
    <w:rsid w:val="006F7F57"/>
    <w:rsid w:val="00700AAA"/>
    <w:rsid w:val="00700D0A"/>
    <w:rsid w:val="00701341"/>
    <w:rsid w:val="007016DA"/>
    <w:rsid w:val="00701D6E"/>
    <w:rsid w:val="00702064"/>
    <w:rsid w:val="00702127"/>
    <w:rsid w:val="00702285"/>
    <w:rsid w:val="007028BD"/>
    <w:rsid w:val="007029DE"/>
    <w:rsid w:val="007029F2"/>
    <w:rsid w:val="00702C35"/>
    <w:rsid w:val="00702D32"/>
    <w:rsid w:val="00703430"/>
    <w:rsid w:val="0070364A"/>
    <w:rsid w:val="0070379C"/>
    <w:rsid w:val="00703B3D"/>
    <w:rsid w:val="00703C4E"/>
    <w:rsid w:val="00703F07"/>
    <w:rsid w:val="00703F32"/>
    <w:rsid w:val="00703FEF"/>
    <w:rsid w:val="00704769"/>
    <w:rsid w:val="00704B5F"/>
    <w:rsid w:val="00704C27"/>
    <w:rsid w:val="00704CDF"/>
    <w:rsid w:val="00705054"/>
    <w:rsid w:val="0070577F"/>
    <w:rsid w:val="007057F4"/>
    <w:rsid w:val="00705A0D"/>
    <w:rsid w:val="00705DF2"/>
    <w:rsid w:val="00705FA2"/>
    <w:rsid w:val="0070654D"/>
    <w:rsid w:val="0070656C"/>
    <w:rsid w:val="00706575"/>
    <w:rsid w:val="00706661"/>
    <w:rsid w:val="00706BF2"/>
    <w:rsid w:val="00706C5C"/>
    <w:rsid w:val="00706C62"/>
    <w:rsid w:val="00706DEC"/>
    <w:rsid w:val="00706E58"/>
    <w:rsid w:val="00706F92"/>
    <w:rsid w:val="007071DA"/>
    <w:rsid w:val="00707551"/>
    <w:rsid w:val="007075CB"/>
    <w:rsid w:val="0070760C"/>
    <w:rsid w:val="007076D6"/>
    <w:rsid w:val="0070786B"/>
    <w:rsid w:val="00707903"/>
    <w:rsid w:val="00707DE7"/>
    <w:rsid w:val="00707E7A"/>
    <w:rsid w:val="00707F13"/>
    <w:rsid w:val="007104CE"/>
    <w:rsid w:val="0071064F"/>
    <w:rsid w:val="007107D0"/>
    <w:rsid w:val="0071108A"/>
    <w:rsid w:val="0071112A"/>
    <w:rsid w:val="0071137D"/>
    <w:rsid w:val="007115E0"/>
    <w:rsid w:val="007116F6"/>
    <w:rsid w:val="00711730"/>
    <w:rsid w:val="00711854"/>
    <w:rsid w:val="00711908"/>
    <w:rsid w:val="00711C52"/>
    <w:rsid w:val="00711EC1"/>
    <w:rsid w:val="00712059"/>
    <w:rsid w:val="007122A4"/>
    <w:rsid w:val="007123C3"/>
    <w:rsid w:val="00712446"/>
    <w:rsid w:val="007127AA"/>
    <w:rsid w:val="00712BE5"/>
    <w:rsid w:val="00712ECF"/>
    <w:rsid w:val="00713098"/>
    <w:rsid w:val="007131A6"/>
    <w:rsid w:val="00713204"/>
    <w:rsid w:val="00713205"/>
    <w:rsid w:val="007133B7"/>
    <w:rsid w:val="007133C8"/>
    <w:rsid w:val="0071366A"/>
    <w:rsid w:val="007138CF"/>
    <w:rsid w:val="00713A14"/>
    <w:rsid w:val="00713D0B"/>
    <w:rsid w:val="00713DEC"/>
    <w:rsid w:val="00713E22"/>
    <w:rsid w:val="00714163"/>
    <w:rsid w:val="0071455E"/>
    <w:rsid w:val="00714654"/>
    <w:rsid w:val="00714867"/>
    <w:rsid w:val="00714AA6"/>
    <w:rsid w:val="00714C89"/>
    <w:rsid w:val="00714D89"/>
    <w:rsid w:val="00715026"/>
    <w:rsid w:val="007153D1"/>
    <w:rsid w:val="00715560"/>
    <w:rsid w:val="00715B18"/>
    <w:rsid w:val="00715D15"/>
    <w:rsid w:val="00715DE3"/>
    <w:rsid w:val="00715ED1"/>
    <w:rsid w:val="007166D5"/>
    <w:rsid w:val="007167B3"/>
    <w:rsid w:val="007167E8"/>
    <w:rsid w:val="00716D12"/>
    <w:rsid w:val="00717011"/>
    <w:rsid w:val="007170C2"/>
    <w:rsid w:val="00717225"/>
    <w:rsid w:val="0071746A"/>
    <w:rsid w:val="007174DC"/>
    <w:rsid w:val="0071754F"/>
    <w:rsid w:val="00717619"/>
    <w:rsid w:val="0071766B"/>
    <w:rsid w:val="007177FD"/>
    <w:rsid w:val="00717BD5"/>
    <w:rsid w:val="00717E3B"/>
    <w:rsid w:val="00720129"/>
    <w:rsid w:val="0072024B"/>
    <w:rsid w:val="007202D1"/>
    <w:rsid w:val="00720655"/>
    <w:rsid w:val="007206A8"/>
    <w:rsid w:val="0072087E"/>
    <w:rsid w:val="0072088B"/>
    <w:rsid w:val="0072097A"/>
    <w:rsid w:val="0072129A"/>
    <w:rsid w:val="007217B9"/>
    <w:rsid w:val="00721915"/>
    <w:rsid w:val="00721C58"/>
    <w:rsid w:val="00721FB4"/>
    <w:rsid w:val="007222FA"/>
    <w:rsid w:val="0072235A"/>
    <w:rsid w:val="0072243F"/>
    <w:rsid w:val="007227AF"/>
    <w:rsid w:val="00722BB8"/>
    <w:rsid w:val="00722F46"/>
    <w:rsid w:val="00723283"/>
    <w:rsid w:val="007235A5"/>
    <w:rsid w:val="007236BB"/>
    <w:rsid w:val="007236C9"/>
    <w:rsid w:val="00723910"/>
    <w:rsid w:val="00723C76"/>
    <w:rsid w:val="00723C8B"/>
    <w:rsid w:val="00724620"/>
    <w:rsid w:val="00724651"/>
    <w:rsid w:val="00724712"/>
    <w:rsid w:val="007247D0"/>
    <w:rsid w:val="0072486E"/>
    <w:rsid w:val="007248E3"/>
    <w:rsid w:val="00724A00"/>
    <w:rsid w:val="00724A5C"/>
    <w:rsid w:val="00724A6E"/>
    <w:rsid w:val="00724A99"/>
    <w:rsid w:val="00724B5F"/>
    <w:rsid w:val="00724B96"/>
    <w:rsid w:val="00724C1F"/>
    <w:rsid w:val="00724C49"/>
    <w:rsid w:val="00724E10"/>
    <w:rsid w:val="00724E90"/>
    <w:rsid w:val="0072501C"/>
    <w:rsid w:val="0072504F"/>
    <w:rsid w:val="00725066"/>
    <w:rsid w:val="00725106"/>
    <w:rsid w:val="00725173"/>
    <w:rsid w:val="007251D9"/>
    <w:rsid w:val="00725207"/>
    <w:rsid w:val="0072523A"/>
    <w:rsid w:val="007253D3"/>
    <w:rsid w:val="0072556D"/>
    <w:rsid w:val="007255F0"/>
    <w:rsid w:val="007257B7"/>
    <w:rsid w:val="00725881"/>
    <w:rsid w:val="00725DDE"/>
    <w:rsid w:val="00725ECF"/>
    <w:rsid w:val="00725F62"/>
    <w:rsid w:val="00726256"/>
    <w:rsid w:val="00726419"/>
    <w:rsid w:val="00726450"/>
    <w:rsid w:val="0072654D"/>
    <w:rsid w:val="007265DA"/>
    <w:rsid w:val="00726795"/>
    <w:rsid w:val="007267A4"/>
    <w:rsid w:val="007267DD"/>
    <w:rsid w:val="007268B9"/>
    <w:rsid w:val="00726A62"/>
    <w:rsid w:val="00726AC0"/>
    <w:rsid w:val="00726B15"/>
    <w:rsid w:val="00726D59"/>
    <w:rsid w:val="00726E65"/>
    <w:rsid w:val="00726F19"/>
    <w:rsid w:val="007270C8"/>
    <w:rsid w:val="007274A8"/>
    <w:rsid w:val="00727532"/>
    <w:rsid w:val="007275EC"/>
    <w:rsid w:val="007276F6"/>
    <w:rsid w:val="0072799C"/>
    <w:rsid w:val="007279CD"/>
    <w:rsid w:val="00727A7B"/>
    <w:rsid w:val="00727D38"/>
    <w:rsid w:val="00727D3F"/>
    <w:rsid w:val="00727EA1"/>
    <w:rsid w:val="00727FBA"/>
    <w:rsid w:val="007300C7"/>
    <w:rsid w:val="0073017F"/>
    <w:rsid w:val="00730202"/>
    <w:rsid w:val="0073023F"/>
    <w:rsid w:val="00730440"/>
    <w:rsid w:val="00730469"/>
    <w:rsid w:val="007304C5"/>
    <w:rsid w:val="00730516"/>
    <w:rsid w:val="00730614"/>
    <w:rsid w:val="007306E4"/>
    <w:rsid w:val="007306EE"/>
    <w:rsid w:val="00730710"/>
    <w:rsid w:val="00730794"/>
    <w:rsid w:val="00730966"/>
    <w:rsid w:val="00730C17"/>
    <w:rsid w:val="00730CD8"/>
    <w:rsid w:val="00730FA2"/>
    <w:rsid w:val="00731036"/>
    <w:rsid w:val="00731150"/>
    <w:rsid w:val="007311EA"/>
    <w:rsid w:val="007312B8"/>
    <w:rsid w:val="007312CB"/>
    <w:rsid w:val="0073167D"/>
    <w:rsid w:val="00731706"/>
    <w:rsid w:val="0073179E"/>
    <w:rsid w:val="0073197F"/>
    <w:rsid w:val="00731A73"/>
    <w:rsid w:val="00732120"/>
    <w:rsid w:val="0073225A"/>
    <w:rsid w:val="007322A1"/>
    <w:rsid w:val="007323DC"/>
    <w:rsid w:val="0073241F"/>
    <w:rsid w:val="00732643"/>
    <w:rsid w:val="00732BAB"/>
    <w:rsid w:val="00732BBF"/>
    <w:rsid w:val="00732C08"/>
    <w:rsid w:val="00732C8C"/>
    <w:rsid w:val="00732F3B"/>
    <w:rsid w:val="00732F61"/>
    <w:rsid w:val="00732FDF"/>
    <w:rsid w:val="0073316B"/>
    <w:rsid w:val="0073319A"/>
    <w:rsid w:val="00733247"/>
    <w:rsid w:val="007333C9"/>
    <w:rsid w:val="007334C1"/>
    <w:rsid w:val="007336AE"/>
    <w:rsid w:val="00733717"/>
    <w:rsid w:val="007338E2"/>
    <w:rsid w:val="007339E8"/>
    <w:rsid w:val="00733A69"/>
    <w:rsid w:val="00733FE1"/>
    <w:rsid w:val="00734075"/>
    <w:rsid w:val="007341F9"/>
    <w:rsid w:val="0073426E"/>
    <w:rsid w:val="0073427A"/>
    <w:rsid w:val="0073427E"/>
    <w:rsid w:val="0073443A"/>
    <w:rsid w:val="0073449A"/>
    <w:rsid w:val="00734C10"/>
    <w:rsid w:val="00734C80"/>
    <w:rsid w:val="007353F9"/>
    <w:rsid w:val="00735435"/>
    <w:rsid w:val="00735672"/>
    <w:rsid w:val="00735709"/>
    <w:rsid w:val="00735715"/>
    <w:rsid w:val="007357EC"/>
    <w:rsid w:val="00735883"/>
    <w:rsid w:val="00735A7E"/>
    <w:rsid w:val="00736339"/>
    <w:rsid w:val="00736890"/>
    <w:rsid w:val="00736D6E"/>
    <w:rsid w:val="00736FB3"/>
    <w:rsid w:val="00736FB4"/>
    <w:rsid w:val="0073709A"/>
    <w:rsid w:val="007370A5"/>
    <w:rsid w:val="00737454"/>
    <w:rsid w:val="00737592"/>
    <w:rsid w:val="0073767C"/>
    <w:rsid w:val="0073779A"/>
    <w:rsid w:val="007377E5"/>
    <w:rsid w:val="0073789C"/>
    <w:rsid w:val="00737BB3"/>
    <w:rsid w:val="00737C27"/>
    <w:rsid w:val="00737E80"/>
    <w:rsid w:val="007400BF"/>
    <w:rsid w:val="007402B6"/>
    <w:rsid w:val="007403A1"/>
    <w:rsid w:val="0074048F"/>
    <w:rsid w:val="007404AE"/>
    <w:rsid w:val="007405E6"/>
    <w:rsid w:val="007408F7"/>
    <w:rsid w:val="00740AE9"/>
    <w:rsid w:val="00740AEA"/>
    <w:rsid w:val="00740B19"/>
    <w:rsid w:val="00740B28"/>
    <w:rsid w:val="00740D93"/>
    <w:rsid w:val="00740EDC"/>
    <w:rsid w:val="00741084"/>
    <w:rsid w:val="00741570"/>
    <w:rsid w:val="00741599"/>
    <w:rsid w:val="00741D04"/>
    <w:rsid w:val="00741EDC"/>
    <w:rsid w:val="00741F1D"/>
    <w:rsid w:val="00742010"/>
    <w:rsid w:val="00742045"/>
    <w:rsid w:val="007421EC"/>
    <w:rsid w:val="0074256B"/>
    <w:rsid w:val="007425AF"/>
    <w:rsid w:val="00742646"/>
    <w:rsid w:val="0074274E"/>
    <w:rsid w:val="00742819"/>
    <w:rsid w:val="007428E9"/>
    <w:rsid w:val="00742E01"/>
    <w:rsid w:val="00742F14"/>
    <w:rsid w:val="00742FBE"/>
    <w:rsid w:val="00743152"/>
    <w:rsid w:val="007435AC"/>
    <w:rsid w:val="007435E3"/>
    <w:rsid w:val="007436B7"/>
    <w:rsid w:val="007437D6"/>
    <w:rsid w:val="00743C52"/>
    <w:rsid w:val="00743F48"/>
    <w:rsid w:val="00743FDC"/>
    <w:rsid w:val="0074401E"/>
    <w:rsid w:val="00744144"/>
    <w:rsid w:val="00744288"/>
    <w:rsid w:val="007444B1"/>
    <w:rsid w:val="00745372"/>
    <w:rsid w:val="007454D8"/>
    <w:rsid w:val="00745814"/>
    <w:rsid w:val="00745988"/>
    <w:rsid w:val="00745A77"/>
    <w:rsid w:val="00745DA2"/>
    <w:rsid w:val="00745ED0"/>
    <w:rsid w:val="0074609E"/>
    <w:rsid w:val="007466D6"/>
    <w:rsid w:val="00746831"/>
    <w:rsid w:val="00746CC0"/>
    <w:rsid w:val="00746D22"/>
    <w:rsid w:val="00746D78"/>
    <w:rsid w:val="00746E2E"/>
    <w:rsid w:val="0074703F"/>
    <w:rsid w:val="0074727C"/>
    <w:rsid w:val="0074745F"/>
    <w:rsid w:val="007476D0"/>
    <w:rsid w:val="00747953"/>
    <w:rsid w:val="00747B90"/>
    <w:rsid w:val="00747E39"/>
    <w:rsid w:val="00750025"/>
    <w:rsid w:val="007500B7"/>
    <w:rsid w:val="0075013D"/>
    <w:rsid w:val="007501B8"/>
    <w:rsid w:val="0075056F"/>
    <w:rsid w:val="007505C1"/>
    <w:rsid w:val="0075097D"/>
    <w:rsid w:val="00750A89"/>
    <w:rsid w:val="00750A9D"/>
    <w:rsid w:val="00750B77"/>
    <w:rsid w:val="00750B98"/>
    <w:rsid w:val="00750C95"/>
    <w:rsid w:val="00750D51"/>
    <w:rsid w:val="00750D9E"/>
    <w:rsid w:val="007512FD"/>
    <w:rsid w:val="00751434"/>
    <w:rsid w:val="007514EF"/>
    <w:rsid w:val="0075157C"/>
    <w:rsid w:val="00751670"/>
    <w:rsid w:val="00751A88"/>
    <w:rsid w:val="00751B83"/>
    <w:rsid w:val="00751BDA"/>
    <w:rsid w:val="00751FAC"/>
    <w:rsid w:val="00752014"/>
    <w:rsid w:val="0075246F"/>
    <w:rsid w:val="007524CC"/>
    <w:rsid w:val="00752DEF"/>
    <w:rsid w:val="0075390D"/>
    <w:rsid w:val="0075395A"/>
    <w:rsid w:val="00753C89"/>
    <w:rsid w:val="00753E77"/>
    <w:rsid w:val="00753E94"/>
    <w:rsid w:val="00753F4D"/>
    <w:rsid w:val="00753FF4"/>
    <w:rsid w:val="00754092"/>
    <w:rsid w:val="007541A7"/>
    <w:rsid w:val="007542A2"/>
    <w:rsid w:val="007545FD"/>
    <w:rsid w:val="007545FF"/>
    <w:rsid w:val="00754B2F"/>
    <w:rsid w:val="00754E09"/>
    <w:rsid w:val="00754FC8"/>
    <w:rsid w:val="00755271"/>
    <w:rsid w:val="007556DA"/>
    <w:rsid w:val="0075575F"/>
    <w:rsid w:val="00755788"/>
    <w:rsid w:val="00755A6D"/>
    <w:rsid w:val="00755B0B"/>
    <w:rsid w:val="007563CA"/>
    <w:rsid w:val="00756435"/>
    <w:rsid w:val="00756493"/>
    <w:rsid w:val="0075665A"/>
    <w:rsid w:val="007566D7"/>
    <w:rsid w:val="0075675E"/>
    <w:rsid w:val="00756BA0"/>
    <w:rsid w:val="00756BF8"/>
    <w:rsid w:val="00756E55"/>
    <w:rsid w:val="00756EEE"/>
    <w:rsid w:val="00756F50"/>
    <w:rsid w:val="007570E5"/>
    <w:rsid w:val="0075711E"/>
    <w:rsid w:val="00757801"/>
    <w:rsid w:val="00757B78"/>
    <w:rsid w:val="00757B89"/>
    <w:rsid w:val="0075C468"/>
    <w:rsid w:val="007601DD"/>
    <w:rsid w:val="00760378"/>
    <w:rsid w:val="0076078C"/>
    <w:rsid w:val="00760949"/>
    <w:rsid w:val="007609E7"/>
    <w:rsid w:val="00760A4C"/>
    <w:rsid w:val="00760F3F"/>
    <w:rsid w:val="007610EA"/>
    <w:rsid w:val="007611DB"/>
    <w:rsid w:val="0076152B"/>
    <w:rsid w:val="007615EC"/>
    <w:rsid w:val="0076164C"/>
    <w:rsid w:val="007619AF"/>
    <w:rsid w:val="00761CB1"/>
    <w:rsid w:val="00761FC2"/>
    <w:rsid w:val="00761FDE"/>
    <w:rsid w:val="007620CD"/>
    <w:rsid w:val="007621AC"/>
    <w:rsid w:val="00762684"/>
    <w:rsid w:val="007627BF"/>
    <w:rsid w:val="00762B43"/>
    <w:rsid w:val="00762BB0"/>
    <w:rsid w:val="00762C99"/>
    <w:rsid w:val="00762D07"/>
    <w:rsid w:val="007631C8"/>
    <w:rsid w:val="00763292"/>
    <w:rsid w:val="00763559"/>
    <w:rsid w:val="007635E8"/>
    <w:rsid w:val="007638CB"/>
    <w:rsid w:val="007639DC"/>
    <w:rsid w:val="00763B2B"/>
    <w:rsid w:val="00763DA4"/>
    <w:rsid w:val="0076417D"/>
    <w:rsid w:val="007643DB"/>
    <w:rsid w:val="007646AE"/>
    <w:rsid w:val="00764882"/>
    <w:rsid w:val="00764C9D"/>
    <w:rsid w:val="00764D64"/>
    <w:rsid w:val="00764E2F"/>
    <w:rsid w:val="007657D3"/>
    <w:rsid w:val="007657E4"/>
    <w:rsid w:val="0076597F"/>
    <w:rsid w:val="00765A36"/>
    <w:rsid w:val="00765A41"/>
    <w:rsid w:val="00765B75"/>
    <w:rsid w:val="007661C1"/>
    <w:rsid w:val="007663EB"/>
    <w:rsid w:val="0076643D"/>
    <w:rsid w:val="00766657"/>
    <w:rsid w:val="007666AB"/>
    <w:rsid w:val="0076695E"/>
    <w:rsid w:val="00766986"/>
    <w:rsid w:val="00766C5D"/>
    <w:rsid w:val="00766CF7"/>
    <w:rsid w:val="00766F06"/>
    <w:rsid w:val="007674DB"/>
    <w:rsid w:val="007675E2"/>
    <w:rsid w:val="007676C7"/>
    <w:rsid w:val="007678A3"/>
    <w:rsid w:val="0076791E"/>
    <w:rsid w:val="00767BBC"/>
    <w:rsid w:val="00767E11"/>
    <w:rsid w:val="00767E60"/>
    <w:rsid w:val="00767FEE"/>
    <w:rsid w:val="00770199"/>
    <w:rsid w:val="00770218"/>
    <w:rsid w:val="007704C4"/>
    <w:rsid w:val="007704DC"/>
    <w:rsid w:val="00770925"/>
    <w:rsid w:val="007709E4"/>
    <w:rsid w:val="00770D95"/>
    <w:rsid w:val="00770E32"/>
    <w:rsid w:val="00770F8D"/>
    <w:rsid w:val="00770FCE"/>
    <w:rsid w:val="0077126E"/>
    <w:rsid w:val="00771276"/>
    <w:rsid w:val="007714FF"/>
    <w:rsid w:val="0077185B"/>
    <w:rsid w:val="007718FE"/>
    <w:rsid w:val="00771924"/>
    <w:rsid w:val="00771ACC"/>
    <w:rsid w:val="00771CF8"/>
    <w:rsid w:val="00771F03"/>
    <w:rsid w:val="00772587"/>
    <w:rsid w:val="007725A7"/>
    <w:rsid w:val="00772800"/>
    <w:rsid w:val="0077282D"/>
    <w:rsid w:val="007729C0"/>
    <w:rsid w:val="00773229"/>
    <w:rsid w:val="0077339C"/>
    <w:rsid w:val="00773813"/>
    <w:rsid w:val="0077389E"/>
    <w:rsid w:val="007738D4"/>
    <w:rsid w:val="00773A5F"/>
    <w:rsid w:val="00773DCE"/>
    <w:rsid w:val="00773E90"/>
    <w:rsid w:val="00774545"/>
    <w:rsid w:val="00774693"/>
    <w:rsid w:val="0077481F"/>
    <w:rsid w:val="007748B4"/>
    <w:rsid w:val="00774D16"/>
    <w:rsid w:val="00774DEC"/>
    <w:rsid w:val="00774F01"/>
    <w:rsid w:val="00774F32"/>
    <w:rsid w:val="00775033"/>
    <w:rsid w:val="007750A9"/>
    <w:rsid w:val="00775741"/>
    <w:rsid w:val="00775939"/>
    <w:rsid w:val="007759F0"/>
    <w:rsid w:val="00775B4E"/>
    <w:rsid w:val="00775BB8"/>
    <w:rsid w:val="00775BF3"/>
    <w:rsid w:val="00775C49"/>
    <w:rsid w:val="00775F71"/>
    <w:rsid w:val="00776445"/>
    <w:rsid w:val="007765CF"/>
    <w:rsid w:val="00776D4C"/>
    <w:rsid w:val="00776DD1"/>
    <w:rsid w:val="00776E0D"/>
    <w:rsid w:val="007773C2"/>
    <w:rsid w:val="00777472"/>
    <w:rsid w:val="007776A5"/>
    <w:rsid w:val="00777736"/>
    <w:rsid w:val="007779E8"/>
    <w:rsid w:val="00777A8C"/>
    <w:rsid w:val="00777F37"/>
    <w:rsid w:val="00780716"/>
    <w:rsid w:val="00780979"/>
    <w:rsid w:val="007809B6"/>
    <w:rsid w:val="00780B9C"/>
    <w:rsid w:val="00780DE6"/>
    <w:rsid w:val="00780E2D"/>
    <w:rsid w:val="007810BB"/>
    <w:rsid w:val="007811BE"/>
    <w:rsid w:val="007813BF"/>
    <w:rsid w:val="007813C3"/>
    <w:rsid w:val="007816F5"/>
    <w:rsid w:val="0078185C"/>
    <w:rsid w:val="007818FE"/>
    <w:rsid w:val="00781B5E"/>
    <w:rsid w:val="00781D39"/>
    <w:rsid w:val="00782904"/>
    <w:rsid w:val="007829AD"/>
    <w:rsid w:val="00782CE9"/>
    <w:rsid w:val="00783009"/>
    <w:rsid w:val="007831A2"/>
    <w:rsid w:val="00783204"/>
    <w:rsid w:val="007832EF"/>
    <w:rsid w:val="00783355"/>
    <w:rsid w:val="0078391F"/>
    <w:rsid w:val="00783B07"/>
    <w:rsid w:val="00783EB2"/>
    <w:rsid w:val="00783FA1"/>
    <w:rsid w:val="0078423F"/>
    <w:rsid w:val="00784270"/>
    <w:rsid w:val="00784284"/>
    <w:rsid w:val="007842B3"/>
    <w:rsid w:val="00784485"/>
    <w:rsid w:val="00784487"/>
    <w:rsid w:val="0078456B"/>
    <w:rsid w:val="0078462C"/>
    <w:rsid w:val="007848B8"/>
    <w:rsid w:val="00784CF6"/>
    <w:rsid w:val="00784FAC"/>
    <w:rsid w:val="00784FFF"/>
    <w:rsid w:val="00785163"/>
    <w:rsid w:val="00785307"/>
    <w:rsid w:val="007853F7"/>
    <w:rsid w:val="0078553D"/>
    <w:rsid w:val="0078562C"/>
    <w:rsid w:val="00785CA8"/>
    <w:rsid w:val="00785D63"/>
    <w:rsid w:val="00785FCC"/>
    <w:rsid w:val="00786705"/>
    <w:rsid w:val="00786820"/>
    <w:rsid w:val="007868D5"/>
    <w:rsid w:val="00786922"/>
    <w:rsid w:val="007869A6"/>
    <w:rsid w:val="00786BAA"/>
    <w:rsid w:val="00786CA9"/>
    <w:rsid w:val="00786DB3"/>
    <w:rsid w:val="00786FF6"/>
    <w:rsid w:val="0078701A"/>
    <w:rsid w:val="0078747F"/>
    <w:rsid w:val="007876AC"/>
    <w:rsid w:val="0078773A"/>
    <w:rsid w:val="007878E7"/>
    <w:rsid w:val="0078790B"/>
    <w:rsid w:val="007879BC"/>
    <w:rsid w:val="00787A1A"/>
    <w:rsid w:val="00787A60"/>
    <w:rsid w:val="00787A8F"/>
    <w:rsid w:val="00787B5B"/>
    <w:rsid w:val="00787C32"/>
    <w:rsid w:val="00787DD0"/>
    <w:rsid w:val="00787DF9"/>
    <w:rsid w:val="00790075"/>
    <w:rsid w:val="0079030F"/>
    <w:rsid w:val="0079077E"/>
    <w:rsid w:val="007909A0"/>
    <w:rsid w:val="00790BA9"/>
    <w:rsid w:val="00790E11"/>
    <w:rsid w:val="00790EE7"/>
    <w:rsid w:val="00791523"/>
    <w:rsid w:val="0079156D"/>
    <w:rsid w:val="007917D5"/>
    <w:rsid w:val="007917FF"/>
    <w:rsid w:val="00791B28"/>
    <w:rsid w:val="00791E8F"/>
    <w:rsid w:val="007923D8"/>
    <w:rsid w:val="0079264D"/>
    <w:rsid w:val="00792891"/>
    <w:rsid w:val="00792A7A"/>
    <w:rsid w:val="00792E00"/>
    <w:rsid w:val="007930AC"/>
    <w:rsid w:val="007930DD"/>
    <w:rsid w:val="0079371A"/>
    <w:rsid w:val="0079397A"/>
    <w:rsid w:val="00793B2F"/>
    <w:rsid w:val="00793D25"/>
    <w:rsid w:val="00793EFE"/>
    <w:rsid w:val="007940ED"/>
    <w:rsid w:val="00794186"/>
    <w:rsid w:val="007941E0"/>
    <w:rsid w:val="00794372"/>
    <w:rsid w:val="00794464"/>
    <w:rsid w:val="00794493"/>
    <w:rsid w:val="007945CA"/>
    <w:rsid w:val="00794685"/>
    <w:rsid w:val="00794984"/>
    <w:rsid w:val="00794BC8"/>
    <w:rsid w:val="00794C3D"/>
    <w:rsid w:val="00794C45"/>
    <w:rsid w:val="00794E83"/>
    <w:rsid w:val="007951F2"/>
    <w:rsid w:val="0079520A"/>
    <w:rsid w:val="0079521C"/>
    <w:rsid w:val="0079526E"/>
    <w:rsid w:val="0079548B"/>
    <w:rsid w:val="007954C0"/>
    <w:rsid w:val="00795B1A"/>
    <w:rsid w:val="00795B86"/>
    <w:rsid w:val="00796300"/>
    <w:rsid w:val="007963EF"/>
    <w:rsid w:val="007965A8"/>
    <w:rsid w:val="007968D5"/>
    <w:rsid w:val="0079700C"/>
    <w:rsid w:val="00797205"/>
    <w:rsid w:val="00797270"/>
    <w:rsid w:val="00797292"/>
    <w:rsid w:val="0079730D"/>
    <w:rsid w:val="0079761F"/>
    <w:rsid w:val="007976EA"/>
    <w:rsid w:val="0079774F"/>
    <w:rsid w:val="00797C06"/>
    <w:rsid w:val="00797CFC"/>
    <w:rsid w:val="007A0079"/>
    <w:rsid w:val="007A049F"/>
    <w:rsid w:val="007A07B0"/>
    <w:rsid w:val="007A081E"/>
    <w:rsid w:val="007A08BB"/>
    <w:rsid w:val="007A093F"/>
    <w:rsid w:val="007A0AA9"/>
    <w:rsid w:val="007A0DBA"/>
    <w:rsid w:val="007A0E48"/>
    <w:rsid w:val="007A1285"/>
    <w:rsid w:val="007A12C4"/>
    <w:rsid w:val="007A1534"/>
    <w:rsid w:val="007A18C5"/>
    <w:rsid w:val="007A19EC"/>
    <w:rsid w:val="007A1A37"/>
    <w:rsid w:val="007A1E38"/>
    <w:rsid w:val="007A1E74"/>
    <w:rsid w:val="007A207F"/>
    <w:rsid w:val="007A2484"/>
    <w:rsid w:val="007A2770"/>
    <w:rsid w:val="007A285E"/>
    <w:rsid w:val="007A2D61"/>
    <w:rsid w:val="007A2DDE"/>
    <w:rsid w:val="007A2FCE"/>
    <w:rsid w:val="007A2FFB"/>
    <w:rsid w:val="007A3090"/>
    <w:rsid w:val="007A3223"/>
    <w:rsid w:val="007A3495"/>
    <w:rsid w:val="007A352D"/>
    <w:rsid w:val="007A3684"/>
    <w:rsid w:val="007A37FD"/>
    <w:rsid w:val="007A38E5"/>
    <w:rsid w:val="007A3A32"/>
    <w:rsid w:val="007A3A55"/>
    <w:rsid w:val="007A3B3A"/>
    <w:rsid w:val="007A4241"/>
    <w:rsid w:val="007A4262"/>
    <w:rsid w:val="007A4709"/>
    <w:rsid w:val="007A470A"/>
    <w:rsid w:val="007A4ABB"/>
    <w:rsid w:val="007A4B4C"/>
    <w:rsid w:val="007A4C3F"/>
    <w:rsid w:val="007A4ED3"/>
    <w:rsid w:val="007A4EEE"/>
    <w:rsid w:val="007A56BB"/>
    <w:rsid w:val="007A5A39"/>
    <w:rsid w:val="007A5ACA"/>
    <w:rsid w:val="007A5D83"/>
    <w:rsid w:val="007A63D7"/>
    <w:rsid w:val="007A646C"/>
    <w:rsid w:val="007A653F"/>
    <w:rsid w:val="007A67D0"/>
    <w:rsid w:val="007A6AD4"/>
    <w:rsid w:val="007A6AE6"/>
    <w:rsid w:val="007A6B67"/>
    <w:rsid w:val="007A6D4B"/>
    <w:rsid w:val="007A6FFE"/>
    <w:rsid w:val="007A70DB"/>
    <w:rsid w:val="007A723F"/>
    <w:rsid w:val="007A73E9"/>
    <w:rsid w:val="007A756B"/>
    <w:rsid w:val="007A75E7"/>
    <w:rsid w:val="007A7694"/>
    <w:rsid w:val="007A78B6"/>
    <w:rsid w:val="007A7E85"/>
    <w:rsid w:val="007B0123"/>
    <w:rsid w:val="007B0278"/>
    <w:rsid w:val="007B02DB"/>
    <w:rsid w:val="007B0384"/>
    <w:rsid w:val="007B062B"/>
    <w:rsid w:val="007B06AF"/>
    <w:rsid w:val="007B0BF6"/>
    <w:rsid w:val="007B0CE6"/>
    <w:rsid w:val="007B0E03"/>
    <w:rsid w:val="007B0E8A"/>
    <w:rsid w:val="007B124A"/>
    <w:rsid w:val="007B1392"/>
    <w:rsid w:val="007B1438"/>
    <w:rsid w:val="007B14AE"/>
    <w:rsid w:val="007B1929"/>
    <w:rsid w:val="007B194F"/>
    <w:rsid w:val="007B19CA"/>
    <w:rsid w:val="007B19E3"/>
    <w:rsid w:val="007B1B53"/>
    <w:rsid w:val="007B1C72"/>
    <w:rsid w:val="007B220B"/>
    <w:rsid w:val="007B2223"/>
    <w:rsid w:val="007B2397"/>
    <w:rsid w:val="007B2557"/>
    <w:rsid w:val="007B2807"/>
    <w:rsid w:val="007B2BCC"/>
    <w:rsid w:val="007B2E2C"/>
    <w:rsid w:val="007B2E55"/>
    <w:rsid w:val="007B3133"/>
    <w:rsid w:val="007B3185"/>
    <w:rsid w:val="007B31C1"/>
    <w:rsid w:val="007B3284"/>
    <w:rsid w:val="007B3599"/>
    <w:rsid w:val="007B35FB"/>
    <w:rsid w:val="007B37A9"/>
    <w:rsid w:val="007B390D"/>
    <w:rsid w:val="007B39BF"/>
    <w:rsid w:val="007B3B05"/>
    <w:rsid w:val="007B3CC1"/>
    <w:rsid w:val="007B4178"/>
    <w:rsid w:val="007B41C8"/>
    <w:rsid w:val="007B41C9"/>
    <w:rsid w:val="007B45B4"/>
    <w:rsid w:val="007B4718"/>
    <w:rsid w:val="007B4AA3"/>
    <w:rsid w:val="007B4C0D"/>
    <w:rsid w:val="007B4C36"/>
    <w:rsid w:val="007B4D82"/>
    <w:rsid w:val="007B4F35"/>
    <w:rsid w:val="007B51C3"/>
    <w:rsid w:val="007B5619"/>
    <w:rsid w:val="007B5657"/>
    <w:rsid w:val="007B5860"/>
    <w:rsid w:val="007B587F"/>
    <w:rsid w:val="007B5A1F"/>
    <w:rsid w:val="007B5AE9"/>
    <w:rsid w:val="007B5B1B"/>
    <w:rsid w:val="007B5B84"/>
    <w:rsid w:val="007B5DA6"/>
    <w:rsid w:val="007B5F80"/>
    <w:rsid w:val="007B608F"/>
    <w:rsid w:val="007B634F"/>
    <w:rsid w:val="007B63D8"/>
    <w:rsid w:val="007B647D"/>
    <w:rsid w:val="007B65DE"/>
    <w:rsid w:val="007B6605"/>
    <w:rsid w:val="007B6644"/>
    <w:rsid w:val="007B67B6"/>
    <w:rsid w:val="007B67B7"/>
    <w:rsid w:val="007B68E7"/>
    <w:rsid w:val="007B6A3E"/>
    <w:rsid w:val="007B7542"/>
    <w:rsid w:val="007B75D0"/>
    <w:rsid w:val="007B7766"/>
    <w:rsid w:val="007B780E"/>
    <w:rsid w:val="007B7B96"/>
    <w:rsid w:val="007B7EDD"/>
    <w:rsid w:val="007B7FAC"/>
    <w:rsid w:val="007B7FF6"/>
    <w:rsid w:val="007C00CF"/>
    <w:rsid w:val="007C00DA"/>
    <w:rsid w:val="007C0569"/>
    <w:rsid w:val="007C064E"/>
    <w:rsid w:val="007C07E7"/>
    <w:rsid w:val="007C08C3"/>
    <w:rsid w:val="007C0951"/>
    <w:rsid w:val="007C0B89"/>
    <w:rsid w:val="007C1182"/>
    <w:rsid w:val="007C133D"/>
    <w:rsid w:val="007C1546"/>
    <w:rsid w:val="007C1723"/>
    <w:rsid w:val="007C18E8"/>
    <w:rsid w:val="007C1973"/>
    <w:rsid w:val="007C1A1E"/>
    <w:rsid w:val="007C1C09"/>
    <w:rsid w:val="007C1C4B"/>
    <w:rsid w:val="007C1C63"/>
    <w:rsid w:val="007C1DFE"/>
    <w:rsid w:val="007C1ECB"/>
    <w:rsid w:val="007C20B3"/>
    <w:rsid w:val="007C26DC"/>
    <w:rsid w:val="007C27E8"/>
    <w:rsid w:val="007C27EA"/>
    <w:rsid w:val="007C2884"/>
    <w:rsid w:val="007C29B8"/>
    <w:rsid w:val="007C29C9"/>
    <w:rsid w:val="007C2AFC"/>
    <w:rsid w:val="007C305C"/>
    <w:rsid w:val="007C3360"/>
    <w:rsid w:val="007C3596"/>
    <w:rsid w:val="007C37A4"/>
    <w:rsid w:val="007C3A5B"/>
    <w:rsid w:val="007C3B68"/>
    <w:rsid w:val="007C3BEA"/>
    <w:rsid w:val="007C3FC9"/>
    <w:rsid w:val="007C4052"/>
    <w:rsid w:val="007C46D6"/>
    <w:rsid w:val="007C46E8"/>
    <w:rsid w:val="007C46EE"/>
    <w:rsid w:val="007C490D"/>
    <w:rsid w:val="007C4B60"/>
    <w:rsid w:val="007C4C20"/>
    <w:rsid w:val="007C4D16"/>
    <w:rsid w:val="007C4F41"/>
    <w:rsid w:val="007C5033"/>
    <w:rsid w:val="007C51E7"/>
    <w:rsid w:val="007C531B"/>
    <w:rsid w:val="007C53EF"/>
    <w:rsid w:val="007C546C"/>
    <w:rsid w:val="007C5973"/>
    <w:rsid w:val="007C5C35"/>
    <w:rsid w:val="007C5D81"/>
    <w:rsid w:val="007C6186"/>
    <w:rsid w:val="007C62B4"/>
    <w:rsid w:val="007C64D2"/>
    <w:rsid w:val="007C6B11"/>
    <w:rsid w:val="007C6B2E"/>
    <w:rsid w:val="007C6CC8"/>
    <w:rsid w:val="007C6F25"/>
    <w:rsid w:val="007C6F27"/>
    <w:rsid w:val="007C70E4"/>
    <w:rsid w:val="007C7187"/>
    <w:rsid w:val="007C72B7"/>
    <w:rsid w:val="007C7559"/>
    <w:rsid w:val="007C76C5"/>
    <w:rsid w:val="007C7EFE"/>
    <w:rsid w:val="007D00E5"/>
    <w:rsid w:val="007D0379"/>
    <w:rsid w:val="007D03A4"/>
    <w:rsid w:val="007D0882"/>
    <w:rsid w:val="007D0A9A"/>
    <w:rsid w:val="007D0FCC"/>
    <w:rsid w:val="007D191B"/>
    <w:rsid w:val="007D1C79"/>
    <w:rsid w:val="007D2716"/>
    <w:rsid w:val="007D280D"/>
    <w:rsid w:val="007D281A"/>
    <w:rsid w:val="007D2851"/>
    <w:rsid w:val="007D2A6D"/>
    <w:rsid w:val="007D2BFE"/>
    <w:rsid w:val="007D2E37"/>
    <w:rsid w:val="007D2EFC"/>
    <w:rsid w:val="007D3174"/>
    <w:rsid w:val="007D3228"/>
    <w:rsid w:val="007D34A6"/>
    <w:rsid w:val="007D36A7"/>
    <w:rsid w:val="007D36F5"/>
    <w:rsid w:val="007D38CE"/>
    <w:rsid w:val="007D392A"/>
    <w:rsid w:val="007D3B0B"/>
    <w:rsid w:val="007D3C69"/>
    <w:rsid w:val="007D3C91"/>
    <w:rsid w:val="007D3E09"/>
    <w:rsid w:val="007D42E0"/>
    <w:rsid w:val="007D4534"/>
    <w:rsid w:val="007D45F0"/>
    <w:rsid w:val="007D4728"/>
    <w:rsid w:val="007D48B0"/>
    <w:rsid w:val="007D4915"/>
    <w:rsid w:val="007D495B"/>
    <w:rsid w:val="007D4D17"/>
    <w:rsid w:val="007D4E98"/>
    <w:rsid w:val="007D4F14"/>
    <w:rsid w:val="007D56BB"/>
    <w:rsid w:val="007D56DA"/>
    <w:rsid w:val="007D57E8"/>
    <w:rsid w:val="007D5A12"/>
    <w:rsid w:val="007D5A8C"/>
    <w:rsid w:val="007D5B5F"/>
    <w:rsid w:val="007D5CAC"/>
    <w:rsid w:val="007D5E7E"/>
    <w:rsid w:val="007D5EFF"/>
    <w:rsid w:val="007D5F19"/>
    <w:rsid w:val="007D6072"/>
    <w:rsid w:val="007D6082"/>
    <w:rsid w:val="007D613A"/>
    <w:rsid w:val="007D62C3"/>
    <w:rsid w:val="007D65F7"/>
    <w:rsid w:val="007D6B06"/>
    <w:rsid w:val="007D6B0B"/>
    <w:rsid w:val="007D6CB3"/>
    <w:rsid w:val="007D6D81"/>
    <w:rsid w:val="007D6DF3"/>
    <w:rsid w:val="007D6FD6"/>
    <w:rsid w:val="007D7212"/>
    <w:rsid w:val="007D7846"/>
    <w:rsid w:val="007D7B51"/>
    <w:rsid w:val="007D7B69"/>
    <w:rsid w:val="007D7C17"/>
    <w:rsid w:val="007D7F52"/>
    <w:rsid w:val="007E016B"/>
    <w:rsid w:val="007E067E"/>
    <w:rsid w:val="007E07FE"/>
    <w:rsid w:val="007E0ACE"/>
    <w:rsid w:val="007E0D27"/>
    <w:rsid w:val="007E0DDC"/>
    <w:rsid w:val="007E0F9D"/>
    <w:rsid w:val="007E102C"/>
    <w:rsid w:val="007E1080"/>
    <w:rsid w:val="007E1239"/>
    <w:rsid w:val="007E1558"/>
    <w:rsid w:val="007E164D"/>
    <w:rsid w:val="007E167B"/>
    <w:rsid w:val="007E175F"/>
    <w:rsid w:val="007E176A"/>
    <w:rsid w:val="007E1827"/>
    <w:rsid w:val="007E1897"/>
    <w:rsid w:val="007E1A93"/>
    <w:rsid w:val="007E1C8B"/>
    <w:rsid w:val="007E1E15"/>
    <w:rsid w:val="007E2017"/>
    <w:rsid w:val="007E20E3"/>
    <w:rsid w:val="007E21ED"/>
    <w:rsid w:val="007E2476"/>
    <w:rsid w:val="007E2762"/>
    <w:rsid w:val="007E2766"/>
    <w:rsid w:val="007E2CAA"/>
    <w:rsid w:val="007E2DE3"/>
    <w:rsid w:val="007E30C0"/>
    <w:rsid w:val="007E318D"/>
    <w:rsid w:val="007E365C"/>
    <w:rsid w:val="007E3783"/>
    <w:rsid w:val="007E3917"/>
    <w:rsid w:val="007E3970"/>
    <w:rsid w:val="007E3A40"/>
    <w:rsid w:val="007E3F24"/>
    <w:rsid w:val="007E4594"/>
    <w:rsid w:val="007E46DF"/>
    <w:rsid w:val="007E4C25"/>
    <w:rsid w:val="007E4C46"/>
    <w:rsid w:val="007E4DD9"/>
    <w:rsid w:val="007E50D7"/>
    <w:rsid w:val="007E551A"/>
    <w:rsid w:val="007E5959"/>
    <w:rsid w:val="007E5A78"/>
    <w:rsid w:val="007E5AD1"/>
    <w:rsid w:val="007E5C16"/>
    <w:rsid w:val="007E5CFA"/>
    <w:rsid w:val="007E5D54"/>
    <w:rsid w:val="007E612C"/>
    <w:rsid w:val="007E67DE"/>
    <w:rsid w:val="007E6B5E"/>
    <w:rsid w:val="007E6C46"/>
    <w:rsid w:val="007E6DE0"/>
    <w:rsid w:val="007E6E71"/>
    <w:rsid w:val="007E6F8D"/>
    <w:rsid w:val="007E713A"/>
    <w:rsid w:val="007E7711"/>
    <w:rsid w:val="007E7746"/>
    <w:rsid w:val="007E7759"/>
    <w:rsid w:val="007E7A1F"/>
    <w:rsid w:val="007E7AFB"/>
    <w:rsid w:val="007E7B19"/>
    <w:rsid w:val="007E7B63"/>
    <w:rsid w:val="007E7BA8"/>
    <w:rsid w:val="007E7C7C"/>
    <w:rsid w:val="007E7CCC"/>
    <w:rsid w:val="007E7DD0"/>
    <w:rsid w:val="007E7DF7"/>
    <w:rsid w:val="007E7E27"/>
    <w:rsid w:val="007F00AC"/>
    <w:rsid w:val="007F0954"/>
    <w:rsid w:val="007F0AC0"/>
    <w:rsid w:val="007F0D59"/>
    <w:rsid w:val="007F0E69"/>
    <w:rsid w:val="007F0F5E"/>
    <w:rsid w:val="007F0F8B"/>
    <w:rsid w:val="007F1082"/>
    <w:rsid w:val="007F1180"/>
    <w:rsid w:val="007F1505"/>
    <w:rsid w:val="007F15C2"/>
    <w:rsid w:val="007F1908"/>
    <w:rsid w:val="007F1A9C"/>
    <w:rsid w:val="007F1BDC"/>
    <w:rsid w:val="007F1CB7"/>
    <w:rsid w:val="007F1F8B"/>
    <w:rsid w:val="007F1FF3"/>
    <w:rsid w:val="007F25FF"/>
    <w:rsid w:val="007F260B"/>
    <w:rsid w:val="007F2648"/>
    <w:rsid w:val="007F2786"/>
    <w:rsid w:val="007F2829"/>
    <w:rsid w:val="007F2A3A"/>
    <w:rsid w:val="007F2B30"/>
    <w:rsid w:val="007F2BFB"/>
    <w:rsid w:val="007F2DB3"/>
    <w:rsid w:val="007F2DD2"/>
    <w:rsid w:val="007F341D"/>
    <w:rsid w:val="007F3495"/>
    <w:rsid w:val="007F3567"/>
    <w:rsid w:val="007F3577"/>
    <w:rsid w:val="007F35F0"/>
    <w:rsid w:val="007F3631"/>
    <w:rsid w:val="007F364F"/>
    <w:rsid w:val="007F3807"/>
    <w:rsid w:val="007F3812"/>
    <w:rsid w:val="007F3960"/>
    <w:rsid w:val="007F3978"/>
    <w:rsid w:val="007F3A88"/>
    <w:rsid w:val="007F3E45"/>
    <w:rsid w:val="007F3FA8"/>
    <w:rsid w:val="007F441E"/>
    <w:rsid w:val="007F4E3D"/>
    <w:rsid w:val="007F51A9"/>
    <w:rsid w:val="007F5251"/>
    <w:rsid w:val="007F528F"/>
    <w:rsid w:val="007F5981"/>
    <w:rsid w:val="007F5DC1"/>
    <w:rsid w:val="007F5FE8"/>
    <w:rsid w:val="007F5FEE"/>
    <w:rsid w:val="007F610C"/>
    <w:rsid w:val="007F638D"/>
    <w:rsid w:val="007F640A"/>
    <w:rsid w:val="007F6513"/>
    <w:rsid w:val="007F6565"/>
    <w:rsid w:val="007F68EF"/>
    <w:rsid w:val="007F7090"/>
    <w:rsid w:val="007F7254"/>
    <w:rsid w:val="007F72B8"/>
    <w:rsid w:val="007F7302"/>
    <w:rsid w:val="007F7481"/>
    <w:rsid w:val="007F748B"/>
    <w:rsid w:val="007F756A"/>
    <w:rsid w:val="007F7607"/>
    <w:rsid w:val="007F7701"/>
    <w:rsid w:val="007F7A89"/>
    <w:rsid w:val="007F7CD8"/>
    <w:rsid w:val="008000DB"/>
    <w:rsid w:val="008003F8"/>
    <w:rsid w:val="00800A1A"/>
    <w:rsid w:val="00800ACD"/>
    <w:rsid w:val="00800EDF"/>
    <w:rsid w:val="00800EF9"/>
    <w:rsid w:val="008011E4"/>
    <w:rsid w:val="00801250"/>
    <w:rsid w:val="00801396"/>
    <w:rsid w:val="008013CC"/>
    <w:rsid w:val="008018DF"/>
    <w:rsid w:val="00801A04"/>
    <w:rsid w:val="00801EFA"/>
    <w:rsid w:val="00801FF7"/>
    <w:rsid w:val="008022DF"/>
    <w:rsid w:val="00802373"/>
    <w:rsid w:val="00802437"/>
    <w:rsid w:val="00802492"/>
    <w:rsid w:val="00802BC6"/>
    <w:rsid w:val="00802EE1"/>
    <w:rsid w:val="008030EB"/>
    <w:rsid w:val="0080343E"/>
    <w:rsid w:val="00803529"/>
    <w:rsid w:val="0080352A"/>
    <w:rsid w:val="008036AA"/>
    <w:rsid w:val="00803797"/>
    <w:rsid w:val="00803AA0"/>
    <w:rsid w:val="00803AA9"/>
    <w:rsid w:val="00803B35"/>
    <w:rsid w:val="00803C6E"/>
    <w:rsid w:val="00803D57"/>
    <w:rsid w:val="00803EBD"/>
    <w:rsid w:val="00803F2D"/>
    <w:rsid w:val="008040FB"/>
    <w:rsid w:val="0080414A"/>
    <w:rsid w:val="008041BB"/>
    <w:rsid w:val="00804339"/>
    <w:rsid w:val="0080455E"/>
    <w:rsid w:val="0080456A"/>
    <w:rsid w:val="0080461B"/>
    <w:rsid w:val="0080479A"/>
    <w:rsid w:val="00804892"/>
    <w:rsid w:val="00804C6E"/>
    <w:rsid w:val="00805074"/>
    <w:rsid w:val="00805100"/>
    <w:rsid w:val="0080519C"/>
    <w:rsid w:val="00805392"/>
    <w:rsid w:val="008053EB"/>
    <w:rsid w:val="00805453"/>
    <w:rsid w:val="008054FB"/>
    <w:rsid w:val="00805C28"/>
    <w:rsid w:val="00805F16"/>
    <w:rsid w:val="00806354"/>
    <w:rsid w:val="0080663F"/>
    <w:rsid w:val="00806E5D"/>
    <w:rsid w:val="00807029"/>
    <w:rsid w:val="00807656"/>
    <w:rsid w:val="0080766A"/>
    <w:rsid w:val="00807B4B"/>
    <w:rsid w:val="00807C56"/>
    <w:rsid w:val="00807E7C"/>
    <w:rsid w:val="00807F17"/>
    <w:rsid w:val="00807F47"/>
    <w:rsid w:val="0081046C"/>
    <w:rsid w:val="00810506"/>
    <w:rsid w:val="00810864"/>
    <w:rsid w:val="00810B73"/>
    <w:rsid w:val="00810D0A"/>
    <w:rsid w:val="00810D74"/>
    <w:rsid w:val="00810DA2"/>
    <w:rsid w:val="00810DA9"/>
    <w:rsid w:val="00810F71"/>
    <w:rsid w:val="00810FB7"/>
    <w:rsid w:val="008111B4"/>
    <w:rsid w:val="00811201"/>
    <w:rsid w:val="00811209"/>
    <w:rsid w:val="0081129A"/>
    <w:rsid w:val="0081139A"/>
    <w:rsid w:val="00811526"/>
    <w:rsid w:val="0081170E"/>
    <w:rsid w:val="008117E1"/>
    <w:rsid w:val="00811811"/>
    <w:rsid w:val="00811A90"/>
    <w:rsid w:val="00811C81"/>
    <w:rsid w:val="00812131"/>
    <w:rsid w:val="00812295"/>
    <w:rsid w:val="00812425"/>
    <w:rsid w:val="008126F9"/>
    <w:rsid w:val="00812B3A"/>
    <w:rsid w:val="00812B3D"/>
    <w:rsid w:val="00812B66"/>
    <w:rsid w:val="00812C92"/>
    <w:rsid w:val="00812D0D"/>
    <w:rsid w:val="008132B2"/>
    <w:rsid w:val="008134EE"/>
    <w:rsid w:val="00813689"/>
    <w:rsid w:val="0081388E"/>
    <w:rsid w:val="00813B19"/>
    <w:rsid w:val="00813C68"/>
    <w:rsid w:val="00813DED"/>
    <w:rsid w:val="00813FC8"/>
    <w:rsid w:val="00814033"/>
    <w:rsid w:val="0081420D"/>
    <w:rsid w:val="008145A8"/>
    <w:rsid w:val="008145B7"/>
    <w:rsid w:val="008146B5"/>
    <w:rsid w:val="008147BF"/>
    <w:rsid w:val="00814866"/>
    <w:rsid w:val="008148BD"/>
    <w:rsid w:val="008149B3"/>
    <w:rsid w:val="00814DD4"/>
    <w:rsid w:val="00814F5B"/>
    <w:rsid w:val="008151B7"/>
    <w:rsid w:val="00815372"/>
    <w:rsid w:val="008157F1"/>
    <w:rsid w:val="008158BD"/>
    <w:rsid w:val="00815927"/>
    <w:rsid w:val="008159EC"/>
    <w:rsid w:val="00815B86"/>
    <w:rsid w:val="00815C56"/>
    <w:rsid w:val="0081627A"/>
    <w:rsid w:val="0081638B"/>
    <w:rsid w:val="00816683"/>
    <w:rsid w:val="008166FC"/>
    <w:rsid w:val="00816BEA"/>
    <w:rsid w:val="00816C45"/>
    <w:rsid w:val="00816C47"/>
    <w:rsid w:val="00816FDD"/>
    <w:rsid w:val="00817082"/>
    <w:rsid w:val="00817117"/>
    <w:rsid w:val="0081732C"/>
    <w:rsid w:val="008174DC"/>
    <w:rsid w:val="008175FA"/>
    <w:rsid w:val="00817702"/>
    <w:rsid w:val="00817B20"/>
    <w:rsid w:val="00817C9C"/>
    <w:rsid w:val="00820029"/>
    <w:rsid w:val="0082025C"/>
    <w:rsid w:val="008203C1"/>
    <w:rsid w:val="0082043E"/>
    <w:rsid w:val="00820B1A"/>
    <w:rsid w:val="00820C1C"/>
    <w:rsid w:val="00820CC2"/>
    <w:rsid w:val="00820EAC"/>
    <w:rsid w:val="008213E4"/>
    <w:rsid w:val="00821459"/>
    <w:rsid w:val="008217B0"/>
    <w:rsid w:val="008218B8"/>
    <w:rsid w:val="00821BCA"/>
    <w:rsid w:val="00821F23"/>
    <w:rsid w:val="008223DD"/>
    <w:rsid w:val="008223F8"/>
    <w:rsid w:val="00822621"/>
    <w:rsid w:val="00822901"/>
    <w:rsid w:val="008229C7"/>
    <w:rsid w:val="00822F3C"/>
    <w:rsid w:val="00822F5E"/>
    <w:rsid w:val="00822FCE"/>
    <w:rsid w:val="008230A5"/>
    <w:rsid w:val="008233B9"/>
    <w:rsid w:val="008233DE"/>
    <w:rsid w:val="008234E2"/>
    <w:rsid w:val="00823847"/>
    <w:rsid w:val="00823A6F"/>
    <w:rsid w:val="00823CE7"/>
    <w:rsid w:val="00823D42"/>
    <w:rsid w:val="00823D8F"/>
    <w:rsid w:val="00823E9B"/>
    <w:rsid w:val="00824001"/>
    <w:rsid w:val="008241CD"/>
    <w:rsid w:val="008242A2"/>
    <w:rsid w:val="0082430C"/>
    <w:rsid w:val="00824694"/>
    <w:rsid w:val="00824722"/>
    <w:rsid w:val="00824D84"/>
    <w:rsid w:val="00824FC5"/>
    <w:rsid w:val="00825017"/>
    <w:rsid w:val="0082517F"/>
    <w:rsid w:val="00825182"/>
    <w:rsid w:val="00825356"/>
    <w:rsid w:val="008253E1"/>
    <w:rsid w:val="00825623"/>
    <w:rsid w:val="008256A9"/>
    <w:rsid w:val="008261EC"/>
    <w:rsid w:val="00826454"/>
    <w:rsid w:val="00826774"/>
    <w:rsid w:val="008268B1"/>
    <w:rsid w:val="00826CAC"/>
    <w:rsid w:val="008270D8"/>
    <w:rsid w:val="0082710C"/>
    <w:rsid w:val="0082727F"/>
    <w:rsid w:val="008272BF"/>
    <w:rsid w:val="0082731E"/>
    <w:rsid w:val="00827592"/>
    <w:rsid w:val="008277A1"/>
    <w:rsid w:val="008278C8"/>
    <w:rsid w:val="00827C8F"/>
    <w:rsid w:val="0083049D"/>
    <w:rsid w:val="008305CF"/>
    <w:rsid w:val="008306B8"/>
    <w:rsid w:val="00830764"/>
    <w:rsid w:val="00830E63"/>
    <w:rsid w:val="00830F86"/>
    <w:rsid w:val="008310F8"/>
    <w:rsid w:val="008310FA"/>
    <w:rsid w:val="008317A7"/>
    <w:rsid w:val="008317A9"/>
    <w:rsid w:val="00831816"/>
    <w:rsid w:val="0083185E"/>
    <w:rsid w:val="00831890"/>
    <w:rsid w:val="008318B0"/>
    <w:rsid w:val="008318C0"/>
    <w:rsid w:val="00831931"/>
    <w:rsid w:val="00831D7C"/>
    <w:rsid w:val="00832142"/>
    <w:rsid w:val="00832328"/>
    <w:rsid w:val="00832548"/>
    <w:rsid w:val="008326F2"/>
    <w:rsid w:val="0083270D"/>
    <w:rsid w:val="008328DD"/>
    <w:rsid w:val="00832C98"/>
    <w:rsid w:val="00832D50"/>
    <w:rsid w:val="00832DDB"/>
    <w:rsid w:val="00833065"/>
    <w:rsid w:val="00833376"/>
    <w:rsid w:val="00833727"/>
    <w:rsid w:val="00833842"/>
    <w:rsid w:val="00833AC2"/>
    <w:rsid w:val="00833B37"/>
    <w:rsid w:val="00833D19"/>
    <w:rsid w:val="008345A6"/>
    <w:rsid w:val="008349A5"/>
    <w:rsid w:val="00834B38"/>
    <w:rsid w:val="00834B90"/>
    <w:rsid w:val="00834BD1"/>
    <w:rsid w:val="00834D09"/>
    <w:rsid w:val="00834D82"/>
    <w:rsid w:val="00834EED"/>
    <w:rsid w:val="008351A2"/>
    <w:rsid w:val="00835253"/>
    <w:rsid w:val="00835342"/>
    <w:rsid w:val="0083561E"/>
    <w:rsid w:val="00835663"/>
    <w:rsid w:val="0083595A"/>
    <w:rsid w:val="008359E7"/>
    <w:rsid w:val="00835A81"/>
    <w:rsid w:val="00835D76"/>
    <w:rsid w:val="00836233"/>
    <w:rsid w:val="00836441"/>
    <w:rsid w:val="008366DB"/>
    <w:rsid w:val="008368CA"/>
    <w:rsid w:val="008369A5"/>
    <w:rsid w:val="00836A88"/>
    <w:rsid w:val="00836C5C"/>
    <w:rsid w:val="00836EA3"/>
    <w:rsid w:val="00836ECF"/>
    <w:rsid w:val="00836F1D"/>
    <w:rsid w:val="00837185"/>
    <w:rsid w:val="008373D4"/>
    <w:rsid w:val="00837464"/>
    <w:rsid w:val="00837544"/>
    <w:rsid w:val="008376C0"/>
    <w:rsid w:val="008376F5"/>
    <w:rsid w:val="0083789E"/>
    <w:rsid w:val="008379F7"/>
    <w:rsid w:val="00837B82"/>
    <w:rsid w:val="00837BD4"/>
    <w:rsid w:val="00837CDB"/>
    <w:rsid w:val="00837E11"/>
    <w:rsid w:val="00840244"/>
    <w:rsid w:val="00840330"/>
    <w:rsid w:val="00840397"/>
    <w:rsid w:val="008403C0"/>
    <w:rsid w:val="0084077C"/>
    <w:rsid w:val="00840CFA"/>
    <w:rsid w:val="00840D42"/>
    <w:rsid w:val="00841365"/>
    <w:rsid w:val="008415D4"/>
    <w:rsid w:val="00841C9C"/>
    <w:rsid w:val="00841F1C"/>
    <w:rsid w:val="0084223E"/>
    <w:rsid w:val="008424AE"/>
    <w:rsid w:val="00842E5F"/>
    <w:rsid w:val="00843063"/>
    <w:rsid w:val="0084308D"/>
    <w:rsid w:val="00843184"/>
    <w:rsid w:val="0084323D"/>
    <w:rsid w:val="00843273"/>
    <w:rsid w:val="00843881"/>
    <w:rsid w:val="00844179"/>
    <w:rsid w:val="008443F5"/>
    <w:rsid w:val="00844444"/>
    <w:rsid w:val="00844459"/>
    <w:rsid w:val="008444C0"/>
    <w:rsid w:val="008446D9"/>
    <w:rsid w:val="00844B66"/>
    <w:rsid w:val="00844C89"/>
    <w:rsid w:val="0084503C"/>
    <w:rsid w:val="008453E3"/>
    <w:rsid w:val="008456C5"/>
    <w:rsid w:val="00845713"/>
    <w:rsid w:val="0084597C"/>
    <w:rsid w:val="00845A22"/>
    <w:rsid w:val="00845AF3"/>
    <w:rsid w:val="00845C95"/>
    <w:rsid w:val="00845F37"/>
    <w:rsid w:val="0084603F"/>
    <w:rsid w:val="008463A8"/>
    <w:rsid w:val="008464B5"/>
    <w:rsid w:val="0084668E"/>
    <w:rsid w:val="00846A0C"/>
    <w:rsid w:val="00846B94"/>
    <w:rsid w:val="00846BF6"/>
    <w:rsid w:val="00846C86"/>
    <w:rsid w:val="00846CAB"/>
    <w:rsid w:val="00846DE3"/>
    <w:rsid w:val="00846E5C"/>
    <w:rsid w:val="00846FCA"/>
    <w:rsid w:val="008473F7"/>
    <w:rsid w:val="00847467"/>
    <w:rsid w:val="00847524"/>
    <w:rsid w:val="008477D9"/>
    <w:rsid w:val="008479F5"/>
    <w:rsid w:val="00850021"/>
    <w:rsid w:val="008504B3"/>
    <w:rsid w:val="00850528"/>
    <w:rsid w:val="00850722"/>
    <w:rsid w:val="00850AA5"/>
    <w:rsid w:val="00850B39"/>
    <w:rsid w:val="00850C9F"/>
    <w:rsid w:val="00850D26"/>
    <w:rsid w:val="00850E12"/>
    <w:rsid w:val="008510AD"/>
    <w:rsid w:val="00851230"/>
    <w:rsid w:val="00851908"/>
    <w:rsid w:val="008519A3"/>
    <w:rsid w:val="00851DE5"/>
    <w:rsid w:val="00851E2A"/>
    <w:rsid w:val="00851F7C"/>
    <w:rsid w:val="00852030"/>
    <w:rsid w:val="008528C3"/>
    <w:rsid w:val="008529EE"/>
    <w:rsid w:val="00852C15"/>
    <w:rsid w:val="00852C8E"/>
    <w:rsid w:val="00852DBB"/>
    <w:rsid w:val="008531A6"/>
    <w:rsid w:val="00853385"/>
    <w:rsid w:val="008533E3"/>
    <w:rsid w:val="00853507"/>
    <w:rsid w:val="008538B1"/>
    <w:rsid w:val="008538CE"/>
    <w:rsid w:val="008538D8"/>
    <w:rsid w:val="008539FE"/>
    <w:rsid w:val="00853AEE"/>
    <w:rsid w:val="00853C16"/>
    <w:rsid w:val="00853CC5"/>
    <w:rsid w:val="00853E85"/>
    <w:rsid w:val="00853ED1"/>
    <w:rsid w:val="00853F13"/>
    <w:rsid w:val="0085400B"/>
    <w:rsid w:val="008541E9"/>
    <w:rsid w:val="008542B8"/>
    <w:rsid w:val="008544FB"/>
    <w:rsid w:val="00854716"/>
    <w:rsid w:val="00854773"/>
    <w:rsid w:val="00854B5A"/>
    <w:rsid w:val="00854CDA"/>
    <w:rsid w:val="00854ED7"/>
    <w:rsid w:val="008550C4"/>
    <w:rsid w:val="008554F1"/>
    <w:rsid w:val="008554F7"/>
    <w:rsid w:val="0085578D"/>
    <w:rsid w:val="008557D7"/>
    <w:rsid w:val="0085596A"/>
    <w:rsid w:val="00855B0A"/>
    <w:rsid w:val="00855C2A"/>
    <w:rsid w:val="00855C67"/>
    <w:rsid w:val="00855E78"/>
    <w:rsid w:val="00855F8B"/>
    <w:rsid w:val="0085602A"/>
    <w:rsid w:val="00856034"/>
    <w:rsid w:val="0085639B"/>
    <w:rsid w:val="00856614"/>
    <w:rsid w:val="008567E7"/>
    <w:rsid w:val="00856A8E"/>
    <w:rsid w:val="00856D10"/>
    <w:rsid w:val="00856F46"/>
    <w:rsid w:val="00856FA3"/>
    <w:rsid w:val="00857231"/>
    <w:rsid w:val="008572EE"/>
    <w:rsid w:val="0085796A"/>
    <w:rsid w:val="00857AB8"/>
    <w:rsid w:val="00857CAD"/>
    <w:rsid w:val="00857CCF"/>
    <w:rsid w:val="00857FBC"/>
    <w:rsid w:val="00857FF1"/>
    <w:rsid w:val="00860144"/>
    <w:rsid w:val="0086015D"/>
    <w:rsid w:val="008602BB"/>
    <w:rsid w:val="0086052E"/>
    <w:rsid w:val="008608EA"/>
    <w:rsid w:val="008609E6"/>
    <w:rsid w:val="00860ADE"/>
    <w:rsid w:val="00860DC0"/>
    <w:rsid w:val="0086117A"/>
    <w:rsid w:val="008612CB"/>
    <w:rsid w:val="00861481"/>
    <w:rsid w:val="0086155E"/>
    <w:rsid w:val="008617E8"/>
    <w:rsid w:val="0086183F"/>
    <w:rsid w:val="00861A05"/>
    <w:rsid w:val="00861B73"/>
    <w:rsid w:val="00861C24"/>
    <w:rsid w:val="00861C75"/>
    <w:rsid w:val="00861D0B"/>
    <w:rsid w:val="008625DC"/>
    <w:rsid w:val="008626A6"/>
    <w:rsid w:val="00862BE9"/>
    <w:rsid w:val="00862CEC"/>
    <w:rsid w:val="00862DA5"/>
    <w:rsid w:val="00862EF1"/>
    <w:rsid w:val="00862F75"/>
    <w:rsid w:val="00863100"/>
    <w:rsid w:val="0086347A"/>
    <w:rsid w:val="008634B4"/>
    <w:rsid w:val="00863594"/>
    <w:rsid w:val="0086370B"/>
    <w:rsid w:val="008637A2"/>
    <w:rsid w:val="008638FA"/>
    <w:rsid w:val="00863A82"/>
    <w:rsid w:val="00863E5E"/>
    <w:rsid w:val="00863E70"/>
    <w:rsid w:val="0086410B"/>
    <w:rsid w:val="00864157"/>
    <w:rsid w:val="008642E4"/>
    <w:rsid w:val="00864334"/>
    <w:rsid w:val="008647B4"/>
    <w:rsid w:val="008649BC"/>
    <w:rsid w:val="00864DC2"/>
    <w:rsid w:val="00864E8B"/>
    <w:rsid w:val="00864EFB"/>
    <w:rsid w:val="00864FE2"/>
    <w:rsid w:val="008652C3"/>
    <w:rsid w:val="008652F0"/>
    <w:rsid w:val="00865411"/>
    <w:rsid w:val="0086542D"/>
    <w:rsid w:val="008657E6"/>
    <w:rsid w:val="0086599A"/>
    <w:rsid w:val="0086627F"/>
    <w:rsid w:val="00866552"/>
    <w:rsid w:val="008666E8"/>
    <w:rsid w:val="00866A2D"/>
    <w:rsid w:val="00866B06"/>
    <w:rsid w:val="00866E14"/>
    <w:rsid w:val="00867262"/>
    <w:rsid w:val="008672FC"/>
    <w:rsid w:val="008675B9"/>
    <w:rsid w:val="008676AF"/>
    <w:rsid w:val="00867706"/>
    <w:rsid w:val="0086774B"/>
    <w:rsid w:val="008678FB"/>
    <w:rsid w:val="0086799B"/>
    <w:rsid w:val="00867A47"/>
    <w:rsid w:val="00867B25"/>
    <w:rsid w:val="00867CF1"/>
    <w:rsid w:val="00867F76"/>
    <w:rsid w:val="00870072"/>
    <w:rsid w:val="00870231"/>
    <w:rsid w:val="008703D4"/>
    <w:rsid w:val="008703E5"/>
    <w:rsid w:val="00870576"/>
    <w:rsid w:val="0087060A"/>
    <w:rsid w:val="008706A4"/>
    <w:rsid w:val="00870823"/>
    <w:rsid w:val="0087085A"/>
    <w:rsid w:val="00870918"/>
    <w:rsid w:val="00870A98"/>
    <w:rsid w:val="00870BF0"/>
    <w:rsid w:val="00870CD9"/>
    <w:rsid w:val="00870D34"/>
    <w:rsid w:val="00870E60"/>
    <w:rsid w:val="00870F73"/>
    <w:rsid w:val="0087133F"/>
    <w:rsid w:val="0087142A"/>
    <w:rsid w:val="00871461"/>
    <w:rsid w:val="008714ED"/>
    <w:rsid w:val="008715D8"/>
    <w:rsid w:val="00871A0C"/>
    <w:rsid w:val="00871D36"/>
    <w:rsid w:val="00871F37"/>
    <w:rsid w:val="00872046"/>
    <w:rsid w:val="0087233E"/>
    <w:rsid w:val="008723B7"/>
    <w:rsid w:val="00872523"/>
    <w:rsid w:val="00872561"/>
    <w:rsid w:val="0087282F"/>
    <w:rsid w:val="00872875"/>
    <w:rsid w:val="00872930"/>
    <w:rsid w:val="00872A29"/>
    <w:rsid w:val="00872C15"/>
    <w:rsid w:val="00872E45"/>
    <w:rsid w:val="00872FA8"/>
    <w:rsid w:val="00873176"/>
    <w:rsid w:val="008733E9"/>
    <w:rsid w:val="00873579"/>
    <w:rsid w:val="008735E5"/>
    <w:rsid w:val="00873602"/>
    <w:rsid w:val="00873BAA"/>
    <w:rsid w:val="00873D65"/>
    <w:rsid w:val="0087407F"/>
    <w:rsid w:val="008740AD"/>
    <w:rsid w:val="008740C0"/>
    <w:rsid w:val="00874226"/>
    <w:rsid w:val="0087438D"/>
    <w:rsid w:val="00874954"/>
    <w:rsid w:val="00874D70"/>
    <w:rsid w:val="00875150"/>
    <w:rsid w:val="00875454"/>
    <w:rsid w:val="00875552"/>
    <w:rsid w:val="00875559"/>
    <w:rsid w:val="0087577C"/>
    <w:rsid w:val="008757C7"/>
    <w:rsid w:val="00875C82"/>
    <w:rsid w:val="00875CE3"/>
    <w:rsid w:val="00875D36"/>
    <w:rsid w:val="00875E27"/>
    <w:rsid w:val="00875FF6"/>
    <w:rsid w:val="0087615B"/>
    <w:rsid w:val="00876666"/>
    <w:rsid w:val="00876A83"/>
    <w:rsid w:val="00876CC9"/>
    <w:rsid w:val="00876CCE"/>
    <w:rsid w:val="00877427"/>
    <w:rsid w:val="00877BD1"/>
    <w:rsid w:val="00877C1F"/>
    <w:rsid w:val="00877F8C"/>
    <w:rsid w:val="008800F7"/>
    <w:rsid w:val="00880277"/>
    <w:rsid w:val="008807A0"/>
    <w:rsid w:val="00880A67"/>
    <w:rsid w:val="00880BDA"/>
    <w:rsid w:val="00880E32"/>
    <w:rsid w:val="0088100E"/>
    <w:rsid w:val="00881337"/>
    <w:rsid w:val="00881357"/>
    <w:rsid w:val="008814A8"/>
    <w:rsid w:val="00881593"/>
    <w:rsid w:val="008816BF"/>
    <w:rsid w:val="0088179C"/>
    <w:rsid w:val="00881C70"/>
    <w:rsid w:val="00882083"/>
    <w:rsid w:val="0088224E"/>
    <w:rsid w:val="00882719"/>
    <w:rsid w:val="008827AD"/>
    <w:rsid w:val="008829B8"/>
    <w:rsid w:val="00882A4F"/>
    <w:rsid w:val="00882B96"/>
    <w:rsid w:val="008831C0"/>
    <w:rsid w:val="00883306"/>
    <w:rsid w:val="00883392"/>
    <w:rsid w:val="00883451"/>
    <w:rsid w:val="00883656"/>
    <w:rsid w:val="0088410E"/>
    <w:rsid w:val="0088430D"/>
    <w:rsid w:val="00884570"/>
    <w:rsid w:val="0088500D"/>
    <w:rsid w:val="00885451"/>
    <w:rsid w:val="008856B7"/>
    <w:rsid w:val="00885A18"/>
    <w:rsid w:val="00885B9E"/>
    <w:rsid w:val="00885C18"/>
    <w:rsid w:val="00885C7E"/>
    <w:rsid w:val="00886172"/>
    <w:rsid w:val="00886198"/>
    <w:rsid w:val="008862E2"/>
    <w:rsid w:val="008866C0"/>
    <w:rsid w:val="0088686E"/>
    <w:rsid w:val="00886CAB"/>
    <w:rsid w:val="00886CDB"/>
    <w:rsid w:val="0088714C"/>
    <w:rsid w:val="0088716B"/>
    <w:rsid w:val="00887256"/>
    <w:rsid w:val="008874E0"/>
    <w:rsid w:val="008876F6"/>
    <w:rsid w:val="00887714"/>
    <w:rsid w:val="00887B3E"/>
    <w:rsid w:val="00887C6D"/>
    <w:rsid w:val="00887DEB"/>
    <w:rsid w:val="00887ED5"/>
    <w:rsid w:val="00890AB8"/>
    <w:rsid w:val="008912D6"/>
    <w:rsid w:val="0089143A"/>
    <w:rsid w:val="008915E3"/>
    <w:rsid w:val="0089160C"/>
    <w:rsid w:val="00891667"/>
    <w:rsid w:val="0089167F"/>
    <w:rsid w:val="0089178D"/>
    <w:rsid w:val="00891942"/>
    <w:rsid w:val="00891AF9"/>
    <w:rsid w:val="00891BF6"/>
    <w:rsid w:val="00891CAF"/>
    <w:rsid w:val="00891E30"/>
    <w:rsid w:val="00891F3A"/>
    <w:rsid w:val="00892172"/>
    <w:rsid w:val="008922FC"/>
    <w:rsid w:val="008924E6"/>
    <w:rsid w:val="00892592"/>
    <w:rsid w:val="00892599"/>
    <w:rsid w:val="00892F91"/>
    <w:rsid w:val="008931AA"/>
    <w:rsid w:val="008931C4"/>
    <w:rsid w:val="00893245"/>
    <w:rsid w:val="008935FC"/>
    <w:rsid w:val="00893890"/>
    <w:rsid w:val="00893AB9"/>
    <w:rsid w:val="00893C11"/>
    <w:rsid w:val="00893F09"/>
    <w:rsid w:val="00893F54"/>
    <w:rsid w:val="00893FC7"/>
    <w:rsid w:val="008942FF"/>
    <w:rsid w:val="008943F7"/>
    <w:rsid w:val="0089450A"/>
    <w:rsid w:val="008945BC"/>
    <w:rsid w:val="0089464B"/>
    <w:rsid w:val="00894747"/>
    <w:rsid w:val="00895086"/>
    <w:rsid w:val="0089508F"/>
    <w:rsid w:val="00895561"/>
    <w:rsid w:val="008955D7"/>
    <w:rsid w:val="00895813"/>
    <w:rsid w:val="00895843"/>
    <w:rsid w:val="00895885"/>
    <w:rsid w:val="0089590E"/>
    <w:rsid w:val="0089599A"/>
    <w:rsid w:val="00895A0E"/>
    <w:rsid w:val="00895A7A"/>
    <w:rsid w:val="00895C2C"/>
    <w:rsid w:val="00895DB2"/>
    <w:rsid w:val="00895DED"/>
    <w:rsid w:val="00895FF1"/>
    <w:rsid w:val="00896010"/>
    <w:rsid w:val="0089603E"/>
    <w:rsid w:val="0089627E"/>
    <w:rsid w:val="00896388"/>
    <w:rsid w:val="00896529"/>
    <w:rsid w:val="008967C2"/>
    <w:rsid w:val="0089681A"/>
    <w:rsid w:val="00896A09"/>
    <w:rsid w:val="00896E6C"/>
    <w:rsid w:val="00896F0B"/>
    <w:rsid w:val="00896F9D"/>
    <w:rsid w:val="00897128"/>
    <w:rsid w:val="008975A1"/>
    <w:rsid w:val="008975A2"/>
    <w:rsid w:val="008976E0"/>
    <w:rsid w:val="008977CD"/>
    <w:rsid w:val="00897B74"/>
    <w:rsid w:val="00897BA3"/>
    <w:rsid w:val="00897BB3"/>
    <w:rsid w:val="00897E6C"/>
    <w:rsid w:val="008A0161"/>
    <w:rsid w:val="008A0458"/>
    <w:rsid w:val="008A06D5"/>
    <w:rsid w:val="008A07BC"/>
    <w:rsid w:val="008A08CD"/>
    <w:rsid w:val="008A0A4B"/>
    <w:rsid w:val="008A0A9F"/>
    <w:rsid w:val="008A0B72"/>
    <w:rsid w:val="008A12E5"/>
    <w:rsid w:val="008A173D"/>
    <w:rsid w:val="008A1763"/>
    <w:rsid w:val="008A176B"/>
    <w:rsid w:val="008A1AF3"/>
    <w:rsid w:val="008A1EAD"/>
    <w:rsid w:val="008A1F65"/>
    <w:rsid w:val="008A1FE3"/>
    <w:rsid w:val="008A20E3"/>
    <w:rsid w:val="008A2103"/>
    <w:rsid w:val="008A2235"/>
    <w:rsid w:val="008A23B1"/>
    <w:rsid w:val="008A24BA"/>
    <w:rsid w:val="008A25E3"/>
    <w:rsid w:val="008A278D"/>
    <w:rsid w:val="008A27CD"/>
    <w:rsid w:val="008A287A"/>
    <w:rsid w:val="008A2951"/>
    <w:rsid w:val="008A2A5A"/>
    <w:rsid w:val="008A2CC4"/>
    <w:rsid w:val="008A2EA4"/>
    <w:rsid w:val="008A3122"/>
    <w:rsid w:val="008A360B"/>
    <w:rsid w:val="008A3982"/>
    <w:rsid w:val="008A3AC9"/>
    <w:rsid w:val="008A3D86"/>
    <w:rsid w:val="008A3E04"/>
    <w:rsid w:val="008A3E63"/>
    <w:rsid w:val="008A3EB5"/>
    <w:rsid w:val="008A3F81"/>
    <w:rsid w:val="008A40A6"/>
    <w:rsid w:val="008A4595"/>
    <w:rsid w:val="008A4819"/>
    <w:rsid w:val="008A4A82"/>
    <w:rsid w:val="008A4AB4"/>
    <w:rsid w:val="008A4C32"/>
    <w:rsid w:val="008A4C5C"/>
    <w:rsid w:val="008A4CF4"/>
    <w:rsid w:val="008A50B4"/>
    <w:rsid w:val="008A51F5"/>
    <w:rsid w:val="008A53CC"/>
    <w:rsid w:val="008A54EC"/>
    <w:rsid w:val="008A5537"/>
    <w:rsid w:val="008A59D8"/>
    <w:rsid w:val="008A5AEC"/>
    <w:rsid w:val="008A5B61"/>
    <w:rsid w:val="008A6062"/>
    <w:rsid w:val="008A6108"/>
    <w:rsid w:val="008A64F5"/>
    <w:rsid w:val="008A6A9E"/>
    <w:rsid w:val="008A6AFA"/>
    <w:rsid w:val="008A6C44"/>
    <w:rsid w:val="008A6D74"/>
    <w:rsid w:val="008A6EF9"/>
    <w:rsid w:val="008A7149"/>
    <w:rsid w:val="008A714C"/>
    <w:rsid w:val="008A7385"/>
    <w:rsid w:val="008A77F2"/>
    <w:rsid w:val="008A78DA"/>
    <w:rsid w:val="008A7993"/>
    <w:rsid w:val="008A7AE7"/>
    <w:rsid w:val="008A7D4E"/>
    <w:rsid w:val="008A7ECF"/>
    <w:rsid w:val="008B00AA"/>
    <w:rsid w:val="008B01DC"/>
    <w:rsid w:val="008B056D"/>
    <w:rsid w:val="008B06F5"/>
    <w:rsid w:val="008B0745"/>
    <w:rsid w:val="008B07A2"/>
    <w:rsid w:val="008B0E06"/>
    <w:rsid w:val="008B1017"/>
    <w:rsid w:val="008B10EB"/>
    <w:rsid w:val="008B111B"/>
    <w:rsid w:val="008B114A"/>
    <w:rsid w:val="008B11D0"/>
    <w:rsid w:val="008B1467"/>
    <w:rsid w:val="008B1514"/>
    <w:rsid w:val="008B1C26"/>
    <w:rsid w:val="008B1C34"/>
    <w:rsid w:val="008B1D4E"/>
    <w:rsid w:val="008B1F94"/>
    <w:rsid w:val="008B2590"/>
    <w:rsid w:val="008B2AFB"/>
    <w:rsid w:val="008B2CF8"/>
    <w:rsid w:val="008B3140"/>
    <w:rsid w:val="008B3381"/>
    <w:rsid w:val="008B361E"/>
    <w:rsid w:val="008B366E"/>
    <w:rsid w:val="008B38A3"/>
    <w:rsid w:val="008B3A91"/>
    <w:rsid w:val="008B3AF6"/>
    <w:rsid w:val="008B3C74"/>
    <w:rsid w:val="008B3E7B"/>
    <w:rsid w:val="008B40A5"/>
    <w:rsid w:val="008B414D"/>
    <w:rsid w:val="008B41E0"/>
    <w:rsid w:val="008B444D"/>
    <w:rsid w:val="008B453A"/>
    <w:rsid w:val="008B4C25"/>
    <w:rsid w:val="008B4D64"/>
    <w:rsid w:val="008B4D72"/>
    <w:rsid w:val="008B4DAC"/>
    <w:rsid w:val="008B4DDD"/>
    <w:rsid w:val="008B506E"/>
    <w:rsid w:val="008B5304"/>
    <w:rsid w:val="008B5324"/>
    <w:rsid w:val="008B561B"/>
    <w:rsid w:val="008B5C8E"/>
    <w:rsid w:val="008B60C7"/>
    <w:rsid w:val="008B61F2"/>
    <w:rsid w:val="008B6267"/>
    <w:rsid w:val="008B62D6"/>
    <w:rsid w:val="008B6A46"/>
    <w:rsid w:val="008B6A57"/>
    <w:rsid w:val="008B6C53"/>
    <w:rsid w:val="008B6FC5"/>
    <w:rsid w:val="008B706D"/>
    <w:rsid w:val="008B74CA"/>
    <w:rsid w:val="008B773F"/>
    <w:rsid w:val="008B7990"/>
    <w:rsid w:val="008B79EE"/>
    <w:rsid w:val="008B7A77"/>
    <w:rsid w:val="008B7B41"/>
    <w:rsid w:val="008B7C3E"/>
    <w:rsid w:val="008B7C43"/>
    <w:rsid w:val="008B7CA6"/>
    <w:rsid w:val="008B7DB3"/>
    <w:rsid w:val="008C01C4"/>
    <w:rsid w:val="008C040D"/>
    <w:rsid w:val="008C0661"/>
    <w:rsid w:val="008C0898"/>
    <w:rsid w:val="008C0C06"/>
    <w:rsid w:val="008C0D3E"/>
    <w:rsid w:val="008C0DC7"/>
    <w:rsid w:val="008C1058"/>
    <w:rsid w:val="008C1381"/>
    <w:rsid w:val="008C14F5"/>
    <w:rsid w:val="008C18C9"/>
    <w:rsid w:val="008C1983"/>
    <w:rsid w:val="008C1989"/>
    <w:rsid w:val="008C199B"/>
    <w:rsid w:val="008C1C54"/>
    <w:rsid w:val="008C1E22"/>
    <w:rsid w:val="008C1FFB"/>
    <w:rsid w:val="008C270A"/>
    <w:rsid w:val="008C281D"/>
    <w:rsid w:val="008C2C22"/>
    <w:rsid w:val="008C2CF5"/>
    <w:rsid w:val="008C307E"/>
    <w:rsid w:val="008C328B"/>
    <w:rsid w:val="008C36F4"/>
    <w:rsid w:val="008C3863"/>
    <w:rsid w:val="008C3A82"/>
    <w:rsid w:val="008C3CF0"/>
    <w:rsid w:val="008C3DA5"/>
    <w:rsid w:val="008C3E21"/>
    <w:rsid w:val="008C417D"/>
    <w:rsid w:val="008C4270"/>
    <w:rsid w:val="008C42B9"/>
    <w:rsid w:val="008C43CE"/>
    <w:rsid w:val="008C49FA"/>
    <w:rsid w:val="008C4AE4"/>
    <w:rsid w:val="008C4B0C"/>
    <w:rsid w:val="008C4BA7"/>
    <w:rsid w:val="008C4FA5"/>
    <w:rsid w:val="008C50FE"/>
    <w:rsid w:val="008C5653"/>
    <w:rsid w:val="008C5A4F"/>
    <w:rsid w:val="008C5B3C"/>
    <w:rsid w:val="008C5D51"/>
    <w:rsid w:val="008C5EFA"/>
    <w:rsid w:val="008C5F69"/>
    <w:rsid w:val="008C6368"/>
    <w:rsid w:val="008C661A"/>
    <w:rsid w:val="008C66A5"/>
    <w:rsid w:val="008C683E"/>
    <w:rsid w:val="008C6ABB"/>
    <w:rsid w:val="008C6F13"/>
    <w:rsid w:val="008C6F24"/>
    <w:rsid w:val="008C7174"/>
    <w:rsid w:val="008C71AC"/>
    <w:rsid w:val="008C7669"/>
    <w:rsid w:val="008C78A1"/>
    <w:rsid w:val="008C78E1"/>
    <w:rsid w:val="008C7CC1"/>
    <w:rsid w:val="008C7D3C"/>
    <w:rsid w:val="008C7EDB"/>
    <w:rsid w:val="008C7EEC"/>
    <w:rsid w:val="008D0084"/>
    <w:rsid w:val="008D00C3"/>
    <w:rsid w:val="008D0140"/>
    <w:rsid w:val="008D0D03"/>
    <w:rsid w:val="008D0D76"/>
    <w:rsid w:val="008D0DFF"/>
    <w:rsid w:val="008D0EDF"/>
    <w:rsid w:val="008D0FC5"/>
    <w:rsid w:val="008D17CB"/>
    <w:rsid w:val="008D1C06"/>
    <w:rsid w:val="008D1E34"/>
    <w:rsid w:val="008D1EE3"/>
    <w:rsid w:val="008D23FD"/>
    <w:rsid w:val="008D2596"/>
    <w:rsid w:val="008D2B9E"/>
    <w:rsid w:val="008D2EA3"/>
    <w:rsid w:val="008D2F08"/>
    <w:rsid w:val="008D302D"/>
    <w:rsid w:val="008D305F"/>
    <w:rsid w:val="008D320F"/>
    <w:rsid w:val="008D35BD"/>
    <w:rsid w:val="008D383C"/>
    <w:rsid w:val="008D3845"/>
    <w:rsid w:val="008D3875"/>
    <w:rsid w:val="008D3BD9"/>
    <w:rsid w:val="008D3F3D"/>
    <w:rsid w:val="008D43EE"/>
    <w:rsid w:val="008D45DB"/>
    <w:rsid w:val="008D4738"/>
    <w:rsid w:val="008D4A04"/>
    <w:rsid w:val="008D4A3A"/>
    <w:rsid w:val="008D4A82"/>
    <w:rsid w:val="008D4BF8"/>
    <w:rsid w:val="008D4CFD"/>
    <w:rsid w:val="008D4D03"/>
    <w:rsid w:val="008D4D09"/>
    <w:rsid w:val="008D504B"/>
    <w:rsid w:val="008D50BA"/>
    <w:rsid w:val="008D50C5"/>
    <w:rsid w:val="008D535D"/>
    <w:rsid w:val="008D53E5"/>
    <w:rsid w:val="008D5A0B"/>
    <w:rsid w:val="008D5B5A"/>
    <w:rsid w:val="008D5CC9"/>
    <w:rsid w:val="008D5CDC"/>
    <w:rsid w:val="008D5EEE"/>
    <w:rsid w:val="008D628B"/>
    <w:rsid w:val="008D6372"/>
    <w:rsid w:val="008D65CE"/>
    <w:rsid w:val="008D6D74"/>
    <w:rsid w:val="008D7287"/>
    <w:rsid w:val="008D73C7"/>
    <w:rsid w:val="008D7656"/>
    <w:rsid w:val="008D77FB"/>
    <w:rsid w:val="008D7855"/>
    <w:rsid w:val="008D788F"/>
    <w:rsid w:val="008D7A63"/>
    <w:rsid w:val="008D7AB1"/>
    <w:rsid w:val="008E01E2"/>
    <w:rsid w:val="008E0C83"/>
    <w:rsid w:val="008E0CC0"/>
    <w:rsid w:val="008E11D2"/>
    <w:rsid w:val="008E138C"/>
    <w:rsid w:val="008E1453"/>
    <w:rsid w:val="008E1661"/>
    <w:rsid w:val="008E1A7B"/>
    <w:rsid w:val="008E1B0A"/>
    <w:rsid w:val="008E1B58"/>
    <w:rsid w:val="008E1C1E"/>
    <w:rsid w:val="008E1D19"/>
    <w:rsid w:val="008E1F36"/>
    <w:rsid w:val="008E1F5A"/>
    <w:rsid w:val="008E21DB"/>
    <w:rsid w:val="008E23CE"/>
    <w:rsid w:val="008E2486"/>
    <w:rsid w:val="008E28F1"/>
    <w:rsid w:val="008E29F4"/>
    <w:rsid w:val="008E2A41"/>
    <w:rsid w:val="008E2BE8"/>
    <w:rsid w:val="008E2C14"/>
    <w:rsid w:val="008E2CF3"/>
    <w:rsid w:val="008E2DE1"/>
    <w:rsid w:val="008E2E1A"/>
    <w:rsid w:val="008E2E1B"/>
    <w:rsid w:val="008E32A2"/>
    <w:rsid w:val="008E36C5"/>
    <w:rsid w:val="008E3B47"/>
    <w:rsid w:val="008E3C3A"/>
    <w:rsid w:val="008E3E00"/>
    <w:rsid w:val="008E3E97"/>
    <w:rsid w:val="008E4390"/>
    <w:rsid w:val="008E44DB"/>
    <w:rsid w:val="008E4619"/>
    <w:rsid w:val="008E4921"/>
    <w:rsid w:val="008E4BA7"/>
    <w:rsid w:val="008E4CA7"/>
    <w:rsid w:val="008E4E16"/>
    <w:rsid w:val="008E4EF0"/>
    <w:rsid w:val="008E50BE"/>
    <w:rsid w:val="008E5113"/>
    <w:rsid w:val="008E51B6"/>
    <w:rsid w:val="008E575C"/>
    <w:rsid w:val="008E5819"/>
    <w:rsid w:val="008E5952"/>
    <w:rsid w:val="008E5F31"/>
    <w:rsid w:val="008E601A"/>
    <w:rsid w:val="008E61DF"/>
    <w:rsid w:val="008E6380"/>
    <w:rsid w:val="008E638B"/>
    <w:rsid w:val="008E66BD"/>
    <w:rsid w:val="008E6CD6"/>
    <w:rsid w:val="008E6DAF"/>
    <w:rsid w:val="008E701B"/>
    <w:rsid w:val="008E709C"/>
    <w:rsid w:val="008E71D9"/>
    <w:rsid w:val="008E7288"/>
    <w:rsid w:val="008E7502"/>
    <w:rsid w:val="008E7530"/>
    <w:rsid w:val="008E7831"/>
    <w:rsid w:val="008E78D3"/>
    <w:rsid w:val="008E7B36"/>
    <w:rsid w:val="008E7B8D"/>
    <w:rsid w:val="008E7BD0"/>
    <w:rsid w:val="008E7E12"/>
    <w:rsid w:val="008E9D0B"/>
    <w:rsid w:val="008F043C"/>
    <w:rsid w:val="008F0533"/>
    <w:rsid w:val="008F0AF5"/>
    <w:rsid w:val="008F1192"/>
    <w:rsid w:val="008F12BD"/>
    <w:rsid w:val="008F1315"/>
    <w:rsid w:val="008F133C"/>
    <w:rsid w:val="008F17A5"/>
    <w:rsid w:val="008F17DC"/>
    <w:rsid w:val="008F181A"/>
    <w:rsid w:val="008F1937"/>
    <w:rsid w:val="008F1A6F"/>
    <w:rsid w:val="008F2232"/>
    <w:rsid w:val="008F22E0"/>
    <w:rsid w:val="008F2331"/>
    <w:rsid w:val="008F241B"/>
    <w:rsid w:val="008F2430"/>
    <w:rsid w:val="008F247E"/>
    <w:rsid w:val="008F2590"/>
    <w:rsid w:val="008F2679"/>
    <w:rsid w:val="008F26AA"/>
    <w:rsid w:val="008F272C"/>
    <w:rsid w:val="008F2891"/>
    <w:rsid w:val="008F2AE4"/>
    <w:rsid w:val="008F2DC2"/>
    <w:rsid w:val="008F3001"/>
    <w:rsid w:val="008F3321"/>
    <w:rsid w:val="008F39F6"/>
    <w:rsid w:val="008F3AB5"/>
    <w:rsid w:val="008F3BB9"/>
    <w:rsid w:val="008F3C0F"/>
    <w:rsid w:val="008F42BA"/>
    <w:rsid w:val="008F4500"/>
    <w:rsid w:val="008F469E"/>
    <w:rsid w:val="008F46F2"/>
    <w:rsid w:val="008F47DF"/>
    <w:rsid w:val="008F48E9"/>
    <w:rsid w:val="008F4907"/>
    <w:rsid w:val="008F4D32"/>
    <w:rsid w:val="008F4FF9"/>
    <w:rsid w:val="008F507D"/>
    <w:rsid w:val="008F52BC"/>
    <w:rsid w:val="008F533F"/>
    <w:rsid w:val="008F5403"/>
    <w:rsid w:val="008F55F8"/>
    <w:rsid w:val="008F5917"/>
    <w:rsid w:val="008F5BD8"/>
    <w:rsid w:val="008F601F"/>
    <w:rsid w:val="008F615D"/>
    <w:rsid w:val="008F6254"/>
    <w:rsid w:val="008F6323"/>
    <w:rsid w:val="008F664D"/>
    <w:rsid w:val="008F6761"/>
    <w:rsid w:val="008F6AAF"/>
    <w:rsid w:val="008F6CCB"/>
    <w:rsid w:val="008F71D4"/>
    <w:rsid w:val="008F7592"/>
    <w:rsid w:val="008F7768"/>
    <w:rsid w:val="008F784C"/>
    <w:rsid w:val="008F7993"/>
    <w:rsid w:val="008F7A36"/>
    <w:rsid w:val="008F7C31"/>
    <w:rsid w:val="008F7C3B"/>
    <w:rsid w:val="008F7D99"/>
    <w:rsid w:val="008F7ED4"/>
    <w:rsid w:val="008F7EE0"/>
    <w:rsid w:val="008F7F1E"/>
    <w:rsid w:val="00900224"/>
    <w:rsid w:val="00900AE1"/>
    <w:rsid w:val="00900FC5"/>
    <w:rsid w:val="00901062"/>
    <w:rsid w:val="009011B9"/>
    <w:rsid w:val="0090136A"/>
    <w:rsid w:val="009013C1"/>
    <w:rsid w:val="00901466"/>
    <w:rsid w:val="00901936"/>
    <w:rsid w:val="00901DCB"/>
    <w:rsid w:val="00901F1D"/>
    <w:rsid w:val="00901FD0"/>
    <w:rsid w:val="00901FF8"/>
    <w:rsid w:val="00902039"/>
    <w:rsid w:val="009024DA"/>
    <w:rsid w:val="00902697"/>
    <w:rsid w:val="00902FC8"/>
    <w:rsid w:val="0090305E"/>
    <w:rsid w:val="009031FE"/>
    <w:rsid w:val="00903351"/>
    <w:rsid w:val="009033DE"/>
    <w:rsid w:val="00903457"/>
    <w:rsid w:val="0090355C"/>
    <w:rsid w:val="009035B7"/>
    <w:rsid w:val="00903661"/>
    <w:rsid w:val="009039C5"/>
    <w:rsid w:val="00903ADA"/>
    <w:rsid w:val="00904195"/>
    <w:rsid w:val="009041F3"/>
    <w:rsid w:val="00904465"/>
    <w:rsid w:val="009046D0"/>
    <w:rsid w:val="00904B97"/>
    <w:rsid w:val="00904C60"/>
    <w:rsid w:val="00904EAD"/>
    <w:rsid w:val="00904EC1"/>
    <w:rsid w:val="00905026"/>
    <w:rsid w:val="009056E6"/>
    <w:rsid w:val="00905A0B"/>
    <w:rsid w:val="00905A79"/>
    <w:rsid w:val="00905B8F"/>
    <w:rsid w:val="00905CC6"/>
    <w:rsid w:val="00906149"/>
    <w:rsid w:val="0090635F"/>
    <w:rsid w:val="009064D8"/>
    <w:rsid w:val="009065A8"/>
    <w:rsid w:val="009065F0"/>
    <w:rsid w:val="0090661D"/>
    <w:rsid w:val="009066F5"/>
    <w:rsid w:val="00906871"/>
    <w:rsid w:val="00906910"/>
    <w:rsid w:val="009069F8"/>
    <w:rsid w:val="00906A3E"/>
    <w:rsid w:val="00906ABE"/>
    <w:rsid w:val="00906C64"/>
    <w:rsid w:val="00906E84"/>
    <w:rsid w:val="00906FD7"/>
    <w:rsid w:val="00907165"/>
    <w:rsid w:val="0090754F"/>
    <w:rsid w:val="0090771A"/>
    <w:rsid w:val="00907875"/>
    <w:rsid w:val="009078E9"/>
    <w:rsid w:val="00907916"/>
    <w:rsid w:val="00907C05"/>
    <w:rsid w:val="00907F1C"/>
    <w:rsid w:val="00907F1F"/>
    <w:rsid w:val="00910509"/>
    <w:rsid w:val="0091054B"/>
    <w:rsid w:val="00910672"/>
    <w:rsid w:val="009109EB"/>
    <w:rsid w:val="00910D64"/>
    <w:rsid w:val="00910DE9"/>
    <w:rsid w:val="00910DFE"/>
    <w:rsid w:val="00910E76"/>
    <w:rsid w:val="00910FC3"/>
    <w:rsid w:val="0091101E"/>
    <w:rsid w:val="0091106E"/>
    <w:rsid w:val="0091121F"/>
    <w:rsid w:val="009112E5"/>
    <w:rsid w:val="0091158A"/>
    <w:rsid w:val="00911C86"/>
    <w:rsid w:val="00911CCF"/>
    <w:rsid w:val="00912155"/>
    <w:rsid w:val="00912156"/>
    <w:rsid w:val="0091217C"/>
    <w:rsid w:val="0091231B"/>
    <w:rsid w:val="009127D8"/>
    <w:rsid w:val="0091286D"/>
    <w:rsid w:val="0091299F"/>
    <w:rsid w:val="009129E4"/>
    <w:rsid w:val="00912B28"/>
    <w:rsid w:val="00912E54"/>
    <w:rsid w:val="009131E4"/>
    <w:rsid w:val="009135A0"/>
    <w:rsid w:val="0091372C"/>
    <w:rsid w:val="00913939"/>
    <w:rsid w:val="00913CA3"/>
    <w:rsid w:val="00913CEA"/>
    <w:rsid w:val="00913D2D"/>
    <w:rsid w:val="00913D61"/>
    <w:rsid w:val="0091408B"/>
    <w:rsid w:val="0091438F"/>
    <w:rsid w:val="00914518"/>
    <w:rsid w:val="009147D1"/>
    <w:rsid w:val="009149E2"/>
    <w:rsid w:val="00914A2D"/>
    <w:rsid w:val="00914CD1"/>
    <w:rsid w:val="00914DFC"/>
    <w:rsid w:val="00914E29"/>
    <w:rsid w:val="00915265"/>
    <w:rsid w:val="009157CF"/>
    <w:rsid w:val="00915C63"/>
    <w:rsid w:val="009160B5"/>
    <w:rsid w:val="00916705"/>
    <w:rsid w:val="0091685F"/>
    <w:rsid w:val="00916BDB"/>
    <w:rsid w:val="00916ED8"/>
    <w:rsid w:val="00916FAC"/>
    <w:rsid w:val="00917142"/>
    <w:rsid w:val="009172AE"/>
    <w:rsid w:val="00917584"/>
    <w:rsid w:val="00917862"/>
    <w:rsid w:val="00917B09"/>
    <w:rsid w:val="00917D00"/>
    <w:rsid w:val="009200C7"/>
    <w:rsid w:val="009201AE"/>
    <w:rsid w:val="0092027F"/>
    <w:rsid w:val="00920460"/>
    <w:rsid w:val="00920830"/>
    <w:rsid w:val="00920AAE"/>
    <w:rsid w:val="00920C8D"/>
    <w:rsid w:val="00920F16"/>
    <w:rsid w:val="009215C7"/>
    <w:rsid w:val="00921661"/>
    <w:rsid w:val="00921CB3"/>
    <w:rsid w:val="00921D3E"/>
    <w:rsid w:val="00921EF2"/>
    <w:rsid w:val="009227D1"/>
    <w:rsid w:val="00922893"/>
    <w:rsid w:val="009228AC"/>
    <w:rsid w:val="009229DA"/>
    <w:rsid w:val="00922ADF"/>
    <w:rsid w:val="00922C17"/>
    <w:rsid w:val="00922C36"/>
    <w:rsid w:val="00922E29"/>
    <w:rsid w:val="00922EF1"/>
    <w:rsid w:val="00923758"/>
    <w:rsid w:val="00923836"/>
    <w:rsid w:val="00923E26"/>
    <w:rsid w:val="0092445A"/>
    <w:rsid w:val="009244CA"/>
    <w:rsid w:val="00924542"/>
    <w:rsid w:val="009247D3"/>
    <w:rsid w:val="00924CCF"/>
    <w:rsid w:val="009251EF"/>
    <w:rsid w:val="0092571F"/>
    <w:rsid w:val="009258BA"/>
    <w:rsid w:val="00925AE1"/>
    <w:rsid w:val="00925B14"/>
    <w:rsid w:val="00925BF1"/>
    <w:rsid w:val="00925D73"/>
    <w:rsid w:val="00925F4B"/>
    <w:rsid w:val="00925FA3"/>
    <w:rsid w:val="0092617B"/>
    <w:rsid w:val="00926260"/>
    <w:rsid w:val="00926343"/>
    <w:rsid w:val="00926D20"/>
    <w:rsid w:val="00926DE6"/>
    <w:rsid w:val="00926F1B"/>
    <w:rsid w:val="009270A0"/>
    <w:rsid w:val="0092713F"/>
    <w:rsid w:val="0092724B"/>
    <w:rsid w:val="00927370"/>
    <w:rsid w:val="0092740C"/>
    <w:rsid w:val="009274D1"/>
    <w:rsid w:val="009276CA"/>
    <w:rsid w:val="0092782B"/>
    <w:rsid w:val="00927E14"/>
    <w:rsid w:val="009302F3"/>
    <w:rsid w:val="0093042C"/>
    <w:rsid w:val="00930510"/>
    <w:rsid w:val="0093052B"/>
    <w:rsid w:val="00930777"/>
    <w:rsid w:val="009308F1"/>
    <w:rsid w:val="00930A1C"/>
    <w:rsid w:val="00930C9E"/>
    <w:rsid w:val="00930E02"/>
    <w:rsid w:val="00931124"/>
    <w:rsid w:val="00931176"/>
    <w:rsid w:val="009313B6"/>
    <w:rsid w:val="0093149B"/>
    <w:rsid w:val="00931C84"/>
    <w:rsid w:val="00931ECD"/>
    <w:rsid w:val="00931F21"/>
    <w:rsid w:val="009320DF"/>
    <w:rsid w:val="00932135"/>
    <w:rsid w:val="00932546"/>
    <w:rsid w:val="00932732"/>
    <w:rsid w:val="00932970"/>
    <w:rsid w:val="00932E37"/>
    <w:rsid w:val="00932F25"/>
    <w:rsid w:val="009330A6"/>
    <w:rsid w:val="009331DC"/>
    <w:rsid w:val="009331F0"/>
    <w:rsid w:val="0093344C"/>
    <w:rsid w:val="00933586"/>
    <w:rsid w:val="00933866"/>
    <w:rsid w:val="00933C60"/>
    <w:rsid w:val="00934018"/>
    <w:rsid w:val="0093401E"/>
    <w:rsid w:val="00934159"/>
    <w:rsid w:val="0093419C"/>
    <w:rsid w:val="00934241"/>
    <w:rsid w:val="0093435A"/>
    <w:rsid w:val="009346ED"/>
    <w:rsid w:val="009348A8"/>
    <w:rsid w:val="00934ABB"/>
    <w:rsid w:val="00934AC9"/>
    <w:rsid w:val="0093519F"/>
    <w:rsid w:val="009352CD"/>
    <w:rsid w:val="00935319"/>
    <w:rsid w:val="00935401"/>
    <w:rsid w:val="00935D56"/>
    <w:rsid w:val="00935E19"/>
    <w:rsid w:val="009364CA"/>
    <w:rsid w:val="009365D8"/>
    <w:rsid w:val="00936955"/>
    <w:rsid w:val="00936BB0"/>
    <w:rsid w:val="00936BFA"/>
    <w:rsid w:val="00936C99"/>
    <w:rsid w:val="00936F27"/>
    <w:rsid w:val="009370B7"/>
    <w:rsid w:val="009372C2"/>
    <w:rsid w:val="00937453"/>
    <w:rsid w:val="009374DB"/>
    <w:rsid w:val="00937820"/>
    <w:rsid w:val="0093788F"/>
    <w:rsid w:val="00937B79"/>
    <w:rsid w:val="00937CA6"/>
    <w:rsid w:val="00937DD4"/>
    <w:rsid w:val="0093EF48"/>
    <w:rsid w:val="009401E4"/>
    <w:rsid w:val="00940366"/>
    <w:rsid w:val="00940388"/>
    <w:rsid w:val="0094087D"/>
    <w:rsid w:val="00940AF8"/>
    <w:rsid w:val="00940DD9"/>
    <w:rsid w:val="00940E71"/>
    <w:rsid w:val="00941271"/>
    <w:rsid w:val="0094138D"/>
    <w:rsid w:val="009413E1"/>
    <w:rsid w:val="00941B0A"/>
    <w:rsid w:val="00941C20"/>
    <w:rsid w:val="00941C3D"/>
    <w:rsid w:val="00941C59"/>
    <w:rsid w:val="00941CF9"/>
    <w:rsid w:val="009423A3"/>
    <w:rsid w:val="009429EA"/>
    <w:rsid w:val="00942B85"/>
    <w:rsid w:val="00942BD8"/>
    <w:rsid w:val="00943017"/>
    <w:rsid w:val="009430C6"/>
    <w:rsid w:val="009434B3"/>
    <w:rsid w:val="009436BE"/>
    <w:rsid w:val="009436E3"/>
    <w:rsid w:val="009438EF"/>
    <w:rsid w:val="00943ABE"/>
    <w:rsid w:val="00943B09"/>
    <w:rsid w:val="00943BCB"/>
    <w:rsid w:val="00943C62"/>
    <w:rsid w:val="00943F77"/>
    <w:rsid w:val="00943FE1"/>
    <w:rsid w:val="009441BE"/>
    <w:rsid w:val="00944251"/>
    <w:rsid w:val="00944290"/>
    <w:rsid w:val="009442AE"/>
    <w:rsid w:val="00944B86"/>
    <w:rsid w:val="00944D41"/>
    <w:rsid w:val="00944E78"/>
    <w:rsid w:val="00944F11"/>
    <w:rsid w:val="009450FA"/>
    <w:rsid w:val="00945303"/>
    <w:rsid w:val="0094540D"/>
    <w:rsid w:val="009455C0"/>
    <w:rsid w:val="00945623"/>
    <w:rsid w:val="009456D8"/>
    <w:rsid w:val="00945992"/>
    <w:rsid w:val="00945A9B"/>
    <w:rsid w:val="00945C7F"/>
    <w:rsid w:val="00945FC8"/>
    <w:rsid w:val="00946341"/>
    <w:rsid w:val="0094655F"/>
    <w:rsid w:val="009465F0"/>
    <w:rsid w:val="0094689A"/>
    <w:rsid w:val="009469F9"/>
    <w:rsid w:val="00946FE7"/>
    <w:rsid w:val="00947032"/>
    <w:rsid w:val="00947551"/>
    <w:rsid w:val="00947CFE"/>
    <w:rsid w:val="00947EF7"/>
    <w:rsid w:val="00950367"/>
    <w:rsid w:val="0095038B"/>
    <w:rsid w:val="00950540"/>
    <w:rsid w:val="00950597"/>
    <w:rsid w:val="00950AF6"/>
    <w:rsid w:val="00950E17"/>
    <w:rsid w:val="00950FCE"/>
    <w:rsid w:val="009510AA"/>
    <w:rsid w:val="00951381"/>
    <w:rsid w:val="009515B7"/>
    <w:rsid w:val="009516E0"/>
    <w:rsid w:val="009518BB"/>
    <w:rsid w:val="0095204E"/>
    <w:rsid w:val="00952138"/>
    <w:rsid w:val="009521D4"/>
    <w:rsid w:val="009525F3"/>
    <w:rsid w:val="0095265E"/>
    <w:rsid w:val="00952BFF"/>
    <w:rsid w:val="00952C48"/>
    <w:rsid w:val="00952D24"/>
    <w:rsid w:val="00953697"/>
    <w:rsid w:val="00953D75"/>
    <w:rsid w:val="00953DC9"/>
    <w:rsid w:val="00953F5F"/>
    <w:rsid w:val="00953FDB"/>
    <w:rsid w:val="009541CF"/>
    <w:rsid w:val="0095443F"/>
    <w:rsid w:val="009546B8"/>
    <w:rsid w:val="00954872"/>
    <w:rsid w:val="00954E5E"/>
    <w:rsid w:val="00955109"/>
    <w:rsid w:val="00955356"/>
    <w:rsid w:val="00955A7B"/>
    <w:rsid w:val="00955B68"/>
    <w:rsid w:val="00955B8C"/>
    <w:rsid w:val="00955CF9"/>
    <w:rsid w:val="00955FC8"/>
    <w:rsid w:val="009560EF"/>
    <w:rsid w:val="0095614F"/>
    <w:rsid w:val="00956368"/>
    <w:rsid w:val="0095637F"/>
    <w:rsid w:val="00956889"/>
    <w:rsid w:val="009569F2"/>
    <w:rsid w:val="00956BD5"/>
    <w:rsid w:val="00956CD4"/>
    <w:rsid w:val="00956EDB"/>
    <w:rsid w:val="00956F16"/>
    <w:rsid w:val="00956FD6"/>
    <w:rsid w:val="0095708F"/>
    <w:rsid w:val="00957206"/>
    <w:rsid w:val="0095726B"/>
    <w:rsid w:val="0095727A"/>
    <w:rsid w:val="009573B5"/>
    <w:rsid w:val="009575C6"/>
    <w:rsid w:val="00957677"/>
    <w:rsid w:val="0095786B"/>
    <w:rsid w:val="009578C5"/>
    <w:rsid w:val="009578EC"/>
    <w:rsid w:val="00957A44"/>
    <w:rsid w:val="009600EA"/>
    <w:rsid w:val="009601A7"/>
    <w:rsid w:val="009603A8"/>
    <w:rsid w:val="0096049F"/>
    <w:rsid w:val="009604E6"/>
    <w:rsid w:val="009605B8"/>
    <w:rsid w:val="0096070B"/>
    <w:rsid w:val="0096075F"/>
    <w:rsid w:val="0096083A"/>
    <w:rsid w:val="009609F1"/>
    <w:rsid w:val="009610EF"/>
    <w:rsid w:val="00961332"/>
    <w:rsid w:val="00961360"/>
    <w:rsid w:val="00961515"/>
    <w:rsid w:val="009615B2"/>
    <w:rsid w:val="009615F6"/>
    <w:rsid w:val="009618A5"/>
    <w:rsid w:val="009619C5"/>
    <w:rsid w:val="00961B10"/>
    <w:rsid w:val="00961CCD"/>
    <w:rsid w:val="00961E3C"/>
    <w:rsid w:val="009621D8"/>
    <w:rsid w:val="00962303"/>
    <w:rsid w:val="00962545"/>
    <w:rsid w:val="00962F26"/>
    <w:rsid w:val="0096301B"/>
    <w:rsid w:val="0096360F"/>
    <w:rsid w:val="00963ACA"/>
    <w:rsid w:val="00963B00"/>
    <w:rsid w:val="00963D5C"/>
    <w:rsid w:val="00963F79"/>
    <w:rsid w:val="00963FCD"/>
    <w:rsid w:val="009641BC"/>
    <w:rsid w:val="00964319"/>
    <w:rsid w:val="009644E8"/>
    <w:rsid w:val="009645C1"/>
    <w:rsid w:val="009645F2"/>
    <w:rsid w:val="0096475F"/>
    <w:rsid w:val="0096499F"/>
    <w:rsid w:val="009649A5"/>
    <w:rsid w:val="00964D3E"/>
    <w:rsid w:val="00964EBE"/>
    <w:rsid w:val="00965422"/>
    <w:rsid w:val="00965ABF"/>
    <w:rsid w:val="00965D22"/>
    <w:rsid w:val="00966011"/>
    <w:rsid w:val="00966090"/>
    <w:rsid w:val="0096623F"/>
    <w:rsid w:val="009667F4"/>
    <w:rsid w:val="00966A3E"/>
    <w:rsid w:val="00966BFE"/>
    <w:rsid w:val="00966C9B"/>
    <w:rsid w:val="00966CB6"/>
    <w:rsid w:val="00966D99"/>
    <w:rsid w:val="009671EA"/>
    <w:rsid w:val="0096724A"/>
    <w:rsid w:val="009675B1"/>
    <w:rsid w:val="00967A37"/>
    <w:rsid w:val="00967AF4"/>
    <w:rsid w:val="00967F62"/>
    <w:rsid w:val="00967FE3"/>
    <w:rsid w:val="009706F1"/>
    <w:rsid w:val="00970988"/>
    <w:rsid w:val="009709E4"/>
    <w:rsid w:val="00970C02"/>
    <w:rsid w:val="00970C2B"/>
    <w:rsid w:val="00970DB9"/>
    <w:rsid w:val="00971154"/>
    <w:rsid w:val="009711AE"/>
    <w:rsid w:val="00971250"/>
    <w:rsid w:val="00971700"/>
    <w:rsid w:val="00971A79"/>
    <w:rsid w:val="00971AF9"/>
    <w:rsid w:val="00971CB7"/>
    <w:rsid w:val="00971EC0"/>
    <w:rsid w:val="009725EC"/>
    <w:rsid w:val="00972631"/>
    <w:rsid w:val="00972835"/>
    <w:rsid w:val="00972B22"/>
    <w:rsid w:val="00972D10"/>
    <w:rsid w:val="00972F27"/>
    <w:rsid w:val="0097303B"/>
    <w:rsid w:val="0097309F"/>
    <w:rsid w:val="0097366B"/>
    <w:rsid w:val="009738D5"/>
    <w:rsid w:val="00973B8D"/>
    <w:rsid w:val="00973BAD"/>
    <w:rsid w:val="00973CA8"/>
    <w:rsid w:val="009744B6"/>
    <w:rsid w:val="009748D5"/>
    <w:rsid w:val="00974E3D"/>
    <w:rsid w:val="00974FE8"/>
    <w:rsid w:val="0097507E"/>
    <w:rsid w:val="009752F8"/>
    <w:rsid w:val="0097592D"/>
    <w:rsid w:val="00975A54"/>
    <w:rsid w:val="00975FAB"/>
    <w:rsid w:val="0097642A"/>
    <w:rsid w:val="00976557"/>
    <w:rsid w:val="00976936"/>
    <w:rsid w:val="0097696F"/>
    <w:rsid w:val="00976A99"/>
    <w:rsid w:val="00976BC4"/>
    <w:rsid w:val="00976C08"/>
    <w:rsid w:val="00976EA9"/>
    <w:rsid w:val="00977561"/>
    <w:rsid w:val="00977799"/>
    <w:rsid w:val="00977F2A"/>
    <w:rsid w:val="00977F8A"/>
    <w:rsid w:val="00980324"/>
    <w:rsid w:val="00980422"/>
    <w:rsid w:val="009804D1"/>
    <w:rsid w:val="00980550"/>
    <w:rsid w:val="00980848"/>
    <w:rsid w:val="00980945"/>
    <w:rsid w:val="009809AC"/>
    <w:rsid w:val="009809C6"/>
    <w:rsid w:val="009809CF"/>
    <w:rsid w:val="00980BD9"/>
    <w:rsid w:val="00980BDB"/>
    <w:rsid w:val="00980D88"/>
    <w:rsid w:val="00981371"/>
    <w:rsid w:val="0098148C"/>
    <w:rsid w:val="009816F0"/>
    <w:rsid w:val="0098179F"/>
    <w:rsid w:val="00981839"/>
    <w:rsid w:val="00981B84"/>
    <w:rsid w:val="00982027"/>
    <w:rsid w:val="00982321"/>
    <w:rsid w:val="00982392"/>
    <w:rsid w:val="00982488"/>
    <w:rsid w:val="0098253C"/>
    <w:rsid w:val="00982693"/>
    <w:rsid w:val="009826E1"/>
    <w:rsid w:val="009828E1"/>
    <w:rsid w:val="00982D59"/>
    <w:rsid w:val="00982FC6"/>
    <w:rsid w:val="0098338E"/>
    <w:rsid w:val="00983402"/>
    <w:rsid w:val="00983547"/>
    <w:rsid w:val="009835D7"/>
    <w:rsid w:val="0098381D"/>
    <w:rsid w:val="00983946"/>
    <w:rsid w:val="00983A75"/>
    <w:rsid w:val="00983AF4"/>
    <w:rsid w:val="00984261"/>
    <w:rsid w:val="009842AC"/>
    <w:rsid w:val="00984C20"/>
    <w:rsid w:val="00984D27"/>
    <w:rsid w:val="00984D49"/>
    <w:rsid w:val="00984F13"/>
    <w:rsid w:val="009850DC"/>
    <w:rsid w:val="009853C1"/>
    <w:rsid w:val="00985570"/>
    <w:rsid w:val="00985587"/>
    <w:rsid w:val="00985669"/>
    <w:rsid w:val="0098595F"/>
    <w:rsid w:val="00985BE4"/>
    <w:rsid w:val="00985FD2"/>
    <w:rsid w:val="00986011"/>
    <w:rsid w:val="00986232"/>
    <w:rsid w:val="00986558"/>
    <w:rsid w:val="0098666F"/>
    <w:rsid w:val="0098682F"/>
    <w:rsid w:val="009869A5"/>
    <w:rsid w:val="00986AA1"/>
    <w:rsid w:val="00986B8D"/>
    <w:rsid w:val="00986D12"/>
    <w:rsid w:val="009875F4"/>
    <w:rsid w:val="00987654"/>
    <w:rsid w:val="00987655"/>
    <w:rsid w:val="0098768F"/>
    <w:rsid w:val="009878D4"/>
    <w:rsid w:val="00987975"/>
    <w:rsid w:val="00987A23"/>
    <w:rsid w:val="00987A69"/>
    <w:rsid w:val="00987A7B"/>
    <w:rsid w:val="00987AE4"/>
    <w:rsid w:val="00987B23"/>
    <w:rsid w:val="00987B35"/>
    <w:rsid w:val="00987BB5"/>
    <w:rsid w:val="0099011A"/>
    <w:rsid w:val="009901C9"/>
    <w:rsid w:val="00990830"/>
    <w:rsid w:val="00990870"/>
    <w:rsid w:val="0099088A"/>
    <w:rsid w:val="009908AD"/>
    <w:rsid w:val="00990948"/>
    <w:rsid w:val="00990DC2"/>
    <w:rsid w:val="00990DD7"/>
    <w:rsid w:val="00991225"/>
    <w:rsid w:val="00991411"/>
    <w:rsid w:val="0099168C"/>
    <w:rsid w:val="00991B6A"/>
    <w:rsid w:val="00991E3D"/>
    <w:rsid w:val="0099208B"/>
    <w:rsid w:val="009924CA"/>
    <w:rsid w:val="009925FE"/>
    <w:rsid w:val="009927E2"/>
    <w:rsid w:val="00992939"/>
    <w:rsid w:val="00992A23"/>
    <w:rsid w:val="00992B08"/>
    <w:rsid w:val="00992B42"/>
    <w:rsid w:val="00992BAA"/>
    <w:rsid w:val="00992C8C"/>
    <w:rsid w:val="00993008"/>
    <w:rsid w:val="00993183"/>
    <w:rsid w:val="00993595"/>
    <w:rsid w:val="00993E80"/>
    <w:rsid w:val="00993F14"/>
    <w:rsid w:val="009941D2"/>
    <w:rsid w:val="009941DF"/>
    <w:rsid w:val="0099440F"/>
    <w:rsid w:val="0099473A"/>
    <w:rsid w:val="009947C2"/>
    <w:rsid w:val="009947DD"/>
    <w:rsid w:val="00994E68"/>
    <w:rsid w:val="00994ED4"/>
    <w:rsid w:val="00994F5E"/>
    <w:rsid w:val="009950DD"/>
    <w:rsid w:val="00995206"/>
    <w:rsid w:val="00995277"/>
    <w:rsid w:val="00995370"/>
    <w:rsid w:val="009956F8"/>
    <w:rsid w:val="0099603F"/>
    <w:rsid w:val="009960AC"/>
    <w:rsid w:val="009961CE"/>
    <w:rsid w:val="009961D2"/>
    <w:rsid w:val="00996258"/>
    <w:rsid w:val="009965D8"/>
    <w:rsid w:val="00996633"/>
    <w:rsid w:val="009966E3"/>
    <w:rsid w:val="009968A0"/>
    <w:rsid w:val="00996B7E"/>
    <w:rsid w:val="00996BC5"/>
    <w:rsid w:val="00996C34"/>
    <w:rsid w:val="00996CD6"/>
    <w:rsid w:val="00996CFC"/>
    <w:rsid w:val="00996D72"/>
    <w:rsid w:val="00996EA0"/>
    <w:rsid w:val="00996F50"/>
    <w:rsid w:val="00997092"/>
    <w:rsid w:val="009970ED"/>
    <w:rsid w:val="00997336"/>
    <w:rsid w:val="009973C1"/>
    <w:rsid w:val="00997568"/>
    <w:rsid w:val="0099759E"/>
    <w:rsid w:val="00997A89"/>
    <w:rsid w:val="009A0136"/>
    <w:rsid w:val="009A0304"/>
    <w:rsid w:val="009A031E"/>
    <w:rsid w:val="009A045F"/>
    <w:rsid w:val="009A0623"/>
    <w:rsid w:val="009A0A35"/>
    <w:rsid w:val="009A0BA9"/>
    <w:rsid w:val="009A0C1E"/>
    <w:rsid w:val="009A0F46"/>
    <w:rsid w:val="009A1136"/>
    <w:rsid w:val="009A12FD"/>
    <w:rsid w:val="009A148D"/>
    <w:rsid w:val="009A1504"/>
    <w:rsid w:val="009A1AB2"/>
    <w:rsid w:val="009A1C4B"/>
    <w:rsid w:val="009A1E5C"/>
    <w:rsid w:val="009A21D5"/>
    <w:rsid w:val="009A222E"/>
    <w:rsid w:val="009A22E5"/>
    <w:rsid w:val="009A2319"/>
    <w:rsid w:val="009A24D0"/>
    <w:rsid w:val="009A2889"/>
    <w:rsid w:val="009A2B27"/>
    <w:rsid w:val="009A2B60"/>
    <w:rsid w:val="009A30D1"/>
    <w:rsid w:val="009A316F"/>
    <w:rsid w:val="009A3439"/>
    <w:rsid w:val="009A3586"/>
    <w:rsid w:val="009A379A"/>
    <w:rsid w:val="009A37C7"/>
    <w:rsid w:val="009A3F4D"/>
    <w:rsid w:val="009A40BB"/>
    <w:rsid w:val="009A4267"/>
    <w:rsid w:val="009A4350"/>
    <w:rsid w:val="009A4404"/>
    <w:rsid w:val="009A474F"/>
    <w:rsid w:val="009A4979"/>
    <w:rsid w:val="009A4C02"/>
    <w:rsid w:val="009A4C68"/>
    <w:rsid w:val="009A4E3D"/>
    <w:rsid w:val="009A4F3F"/>
    <w:rsid w:val="009A508B"/>
    <w:rsid w:val="009A536C"/>
    <w:rsid w:val="009A5743"/>
    <w:rsid w:val="009A5987"/>
    <w:rsid w:val="009A5CAF"/>
    <w:rsid w:val="009A5F5B"/>
    <w:rsid w:val="009A601F"/>
    <w:rsid w:val="009A6227"/>
    <w:rsid w:val="009A635E"/>
    <w:rsid w:val="009A6442"/>
    <w:rsid w:val="009A64D6"/>
    <w:rsid w:val="009A65A6"/>
    <w:rsid w:val="009A6826"/>
    <w:rsid w:val="009A6849"/>
    <w:rsid w:val="009A68E0"/>
    <w:rsid w:val="009A6B41"/>
    <w:rsid w:val="009A6C45"/>
    <w:rsid w:val="009A6CCB"/>
    <w:rsid w:val="009A6D90"/>
    <w:rsid w:val="009A6E27"/>
    <w:rsid w:val="009A7099"/>
    <w:rsid w:val="009A7197"/>
    <w:rsid w:val="009A73DC"/>
    <w:rsid w:val="009A7749"/>
    <w:rsid w:val="009A7771"/>
    <w:rsid w:val="009A7897"/>
    <w:rsid w:val="009A794D"/>
    <w:rsid w:val="009A7979"/>
    <w:rsid w:val="009A7DE7"/>
    <w:rsid w:val="009B060E"/>
    <w:rsid w:val="009B06A8"/>
    <w:rsid w:val="009B08E3"/>
    <w:rsid w:val="009B09D1"/>
    <w:rsid w:val="009B0A26"/>
    <w:rsid w:val="009B0ADF"/>
    <w:rsid w:val="009B0D05"/>
    <w:rsid w:val="009B0E24"/>
    <w:rsid w:val="009B0F35"/>
    <w:rsid w:val="009B111D"/>
    <w:rsid w:val="009B1345"/>
    <w:rsid w:val="009B1501"/>
    <w:rsid w:val="009B1772"/>
    <w:rsid w:val="009B1D1F"/>
    <w:rsid w:val="009B22ED"/>
    <w:rsid w:val="009B2779"/>
    <w:rsid w:val="009B2781"/>
    <w:rsid w:val="009B2D3B"/>
    <w:rsid w:val="009B2DEE"/>
    <w:rsid w:val="009B2E2D"/>
    <w:rsid w:val="009B2F8B"/>
    <w:rsid w:val="009B3065"/>
    <w:rsid w:val="009B32D3"/>
    <w:rsid w:val="009B3818"/>
    <w:rsid w:val="009B39DB"/>
    <w:rsid w:val="009B3B16"/>
    <w:rsid w:val="009B3BB4"/>
    <w:rsid w:val="009B40A7"/>
    <w:rsid w:val="009B43EF"/>
    <w:rsid w:val="009B4414"/>
    <w:rsid w:val="009B4591"/>
    <w:rsid w:val="009B460A"/>
    <w:rsid w:val="009B461F"/>
    <w:rsid w:val="009B471B"/>
    <w:rsid w:val="009B486B"/>
    <w:rsid w:val="009B4940"/>
    <w:rsid w:val="009B4C76"/>
    <w:rsid w:val="009B4E33"/>
    <w:rsid w:val="009B4F72"/>
    <w:rsid w:val="009B5023"/>
    <w:rsid w:val="009B5560"/>
    <w:rsid w:val="009B5739"/>
    <w:rsid w:val="009B5796"/>
    <w:rsid w:val="009B5807"/>
    <w:rsid w:val="009B583D"/>
    <w:rsid w:val="009B5E20"/>
    <w:rsid w:val="009B5E8E"/>
    <w:rsid w:val="009B5EAC"/>
    <w:rsid w:val="009B5F8A"/>
    <w:rsid w:val="009B6067"/>
    <w:rsid w:val="009B60A0"/>
    <w:rsid w:val="009B61F3"/>
    <w:rsid w:val="009B6310"/>
    <w:rsid w:val="009B65A4"/>
    <w:rsid w:val="009B65D6"/>
    <w:rsid w:val="009B665A"/>
    <w:rsid w:val="009B6AA8"/>
    <w:rsid w:val="009B6B44"/>
    <w:rsid w:val="009B6C88"/>
    <w:rsid w:val="009B737C"/>
    <w:rsid w:val="009B7418"/>
    <w:rsid w:val="009B741E"/>
    <w:rsid w:val="009B76C8"/>
    <w:rsid w:val="009B78C0"/>
    <w:rsid w:val="009B7CED"/>
    <w:rsid w:val="009B7D8B"/>
    <w:rsid w:val="009B7E44"/>
    <w:rsid w:val="009B7E6F"/>
    <w:rsid w:val="009B7FB3"/>
    <w:rsid w:val="009C0020"/>
    <w:rsid w:val="009C0110"/>
    <w:rsid w:val="009C0391"/>
    <w:rsid w:val="009C0537"/>
    <w:rsid w:val="009C090F"/>
    <w:rsid w:val="009C09A5"/>
    <w:rsid w:val="009C0A5F"/>
    <w:rsid w:val="009C0C3D"/>
    <w:rsid w:val="009C0C50"/>
    <w:rsid w:val="009C0F8A"/>
    <w:rsid w:val="009C1091"/>
    <w:rsid w:val="009C1365"/>
    <w:rsid w:val="009C13F7"/>
    <w:rsid w:val="009C14B2"/>
    <w:rsid w:val="009C1816"/>
    <w:rsid w:val="009C1A3D"/>
    <w:rsid w:val="009C1C28"/>
    <w:rsid w:val="009C1F21"/>
    <w:rsid w:val="009C2202"/>
    <w:rsid w:val="009C22A4"/>
    <w:rsid w:val="009C234E"/>
    <w:rsid w:val="009C2543"/>
    <w:rsid w:val="009C25BD"/>
    <w:rsid w:val="009C268D"/>
    <w:rsid w:val="009C291D"/>
    <w:rsid w:val="009C2928"/>
    <w:rsid w:val="009C29B6"/>
    <w:rsid w:val="009C2AC1"/>
    <w:rsid w:val="009C2D47"/>
    <w:rsid w:val="009C32AA"/>
    <w:rsid w:val="009C3303"/>
    <w:rsid w:val="009C350A"/>
    <w:rsid w:val="009C352F"/>
    <w:rsid w:val="009C3BF0"/>
    <w:rsid w:val="009C3C4A"/>
    <w:rsid w:val="009C3CBB"/>
    <w:rsid w:val="009C3F29"/>
    <w:rsid w:val="009C4042"/>
    <w:rsid w:val="009C407A"/>
    <w:rsid w:val="009C40C7"/>
    <w:rsid w:val="009C413D"/>
    <w:rsid w:val="009C4430"/>
    <w:rsid w:val="009C45A0"/>
    <w:rsid w:val="009C45FE"/>
    <w:rsid w:val="009C47F1"/>
    <w:rsid w:val="009C4AC8"/>
    <w:rsid w:val="009C4AD2"/>
    <w:rsid w:val="009C5159"/>
    <w:rsid w:val="009C5888"/>
    <w:rsid w:val="009C5C52"/>
    <w:rsid w:val="009C615A"/>
    <w:rsid w:val="009C61CD"/>
    <w:rsid w:val="009C624A"/>
    <w:rsid w:val="009C6457"/>
    <w:rsid w:val="009C64FC"/>
    <w:rsid w:val="009C6519"/>
    <w:rsid w:val="009C656C"/>
    <w:rsid w:val="009C657C"/>
    <w:rsid w:val="009C6639"/>
    <w:rsid w:val="009C66D3"/>
    <w:rsid w:val="009C67C2"/>
    <w:rsid w:val="009C67E2"/>
    <w:rsid w:val="009C6859"/>
    <w:rsid w:val="009C68DC"/>
    <w:rsid w:val="009C6B79"/>
    <w:rsid w:val="009C6C02"/>
    <w:rsid w:val="009C6C6B"/>
    <w:rsid w:val="009C6D49"/>
    <w:rsid w:val="009C6D88"/>
    <w:rsid w:val="009C734A"/>
    <w:rsid w:val="009C740C"/>
    <w:rsid w:val="009C755D"/>
    <w:rsid w:val="009C75D7"/>
    <w:rsid w:val="009C77D3"/>
    <w:rsid w:val="009C7807"/>
    <w:rsid w:val="009C788F"/>
    <w:rsid w:val="009C7906"/>
    <w:rsid w:val="009C79A8"/>
    <w:rsid w:val="009C79D6"/>
    <w:rsid w:val="009C7CB1"/>
    <w:rsid w:val="009C7D25"/>
    <w:rsid w:val="009D00FB"/>
    <w:rsid w:val="009D0190"/>
    <w:rsid w:val="009D01CE"/>
    <w:rsid w:val="009D0331"/>
    <w:rsid w:val="009D03B8"/>
    <w:rsid w:val="009D07E2"/>
    <w:rsid w:val="009D0A44"/>
    <w:rsid w:val="009D0AE6"/>
    <w:rsid w:val="009D0DBF"/>
    <w:rsid w:val="009D0F86"/>
    <w:rsid w:val="009D12E5"/>
    <w:rsid w:val="009D1694"/>
    <w:rsid w:val="009D16A4"/>
    <w:rsid w:val="009D186F"/>
    <w:rsid w:val="009D2298"/>
    <w:rsid w:val="009D2B97"/>
    <w:rsid w:val="009D2BE6"/>
    <w:rsid w:val="009D2E8B"/>
    <w:rsid w:val="009D3055"/>
    <w:rsid w:val="009D30D3"/>
    <w:rsid w:val="009D3310"/>
    <w:rsid w:val="009D341A"/>
    <w:rsid w:val="009D3727"/>
    <w:rsid w:val="009D3814"/>
    <w:rsid w:val="009D3A4E"/>
    <w:rsid w:val="009D3CF9"/>
    <w:rsid w:val="009D3FD5"/>
    <w:rsid w:val="009D4155"/>
    <w:rsid w:val="009D41BA"/>
    <w:rsid w:val="009D41C8"/>
    <w:rsid w:val="009D41CE"/>
    <w:rsid w:val="009D436F"/>
    <w:rsid w:val="009D43EF"/>
    <w:rsid w:val="009D448C"/>
    <w:rsid w:val="009D4C8A"/>
    <w:rsid w:val="009D4CA5"/>
    <w:rsid w:val="009D4CC5"/>
    <w:rsid w:val="009D4E77"/>
    <w:rsid w:val="009D4F9D"/>
    <w:rsid w:val="009D52B2"/>
    <w:rsid w:val="009D538D"/>
    <w:rsid w:val="009D5532"/>
    <w:rsid w:val="009D58DB"/>
    <w:rsid w:val="009D59C1"/>
    <w:rsid w:val="009D5A1E"/>
    <w:rsid w:val="009D617C"/>
    <w:rsid w:val="009D625F"/>
    <w:rsid w:val="009D66E2"/>
    <w:rsid w:val="009D68F7"/>
    <w:rsid w:val="009D6986"/>
    <w:rsid w:val="009D6B0F"/>
    <w:rsid w:val="009D6BDC"/>
    <w:rsid w:val="009D6BF0"/>
    <w:rsid w:val="009D6CB1"/>
    <w:rsid w:val="009D6D3E"/>
    <w:rsid w:val="009D706B"/>
    <w:rsid w:val="009D716D"/>
    <w:rsid w:val="009D7208"/>
    <w:rsid w:val="009D7341"/>
    <w:rsid w:val="009D7F95"/>
    <w:rsid w:val="009E0072"/>
    <w:rsid w:val="009E0082"/>
    <w:rsid w:val="009E014E"/>
    <w:rsid w:val="009E01D9"/>
    <w:rsid w:val="009E0549"/>
    <w:rsid w:val="009E05C8"/>
    <w:rsid w:val="009E05DD"/>
    <w:rsid w:val="009E0848"/>
    <w:rsid w:val="009E09CB"/>
    <w:rsid w:val="009E0AE5"/>
    <w:rsid w:val="009E0B00"/>
    <w:rsid w:val="009E0DD7"/>
    <w:rsid w:val="009E0E14"/>
    <w:rsid w:val="009E0E79"/>
    <w:rsid w:val="009E0EC1"/>
    <w:rsid w:val="009E1108"/>
    <w:rsid w:val="009E117C"/>
    <w:rsid w:val="009E12E9"/>
    <w:rsid w:val="009E14BD"/>
    <w:rsid w:val="009E155D"/>
    <w:rsid w:val="009E15B6"/>
    <w:rsid w:val="009E176D"/>
    <w:rsid w:val="009E17D1"/>
    <w:rsid w:val="009E180D"/>
    <w:rsid w:val="009E1B7B"/>
    <w:rsid w:val="009E1C71"/>
    <w:rsid w:val="009E1FDE"/>
    <w:rsid w:val="009E21B3"/>
    <w:rsid w:val="009E21EB"/>
    <w:rsid w:val="009E24A0"/>
    <w:rsid w:val="009E24CD"/>
    <w:rsid w:val="009E251E"/>
    <w:rsid w:val="009E254F"/>
    <w:rsid w:val="009E26A6"/>
    <w:rsid w:val="009E27A9"/>
    <w:rsid w:val="009E281C"/>
    <w:rsid w:val="009E2820"/>
    <w:rsid w:val="009E2AA7"/>
    <w:rsid w:val="009E2CE9"/>
    <w:rsid w:val="009E2F31"/>
    <w:rsid w:val="009E2F45"/>
    <w:rsid w:val="009E30C3"/>
    <w:rsid w:val="009E33D1"/>
    <w:rsid w:val="009E341F"/>
    <w:rsid w:val="009E3B08"/>
    <w:rsid w:val="009E3DB5"/>
    <w:rsid w:val="009E3E6A"/>
    <w:rsid w:val="009E4000"/>
    <w:rsid w:val="009E4050"/>
    <w:rsid w:val="009E4082"/>
    <w:rsid w:val="009E4137"/>
    <w:rsid w:val="009E4233"/>
    <w:rsid w:val="009E444D"/>
    <w:rsid w:val="009E4460"/>
    <w:rsid w:val="009E45B9"/>
    <w:rsid w:val="009E4808"/>
    <w:rsid w:val="009E4854"/>
    <w:rsid w:val="009E4B05"/>
    <w:rsid w:val="009E4E37"/>
    <w:rsid w:val="009E4EEA"/>
    <w:rsid w:val="009E4F41"/>
    <w:rsid w:val="009E5003"/>
    <w:rsid w:val="009E520C"/>
    <w:rsid w:val="009E54AC"/>
    <w:rsid w:val="009E54E2"/>
    <w:rsid w:val="009E5782"/>
    <w:rsid w:val="009E5864"/>
    <w:rsid w:val="009E589A"/>
    <w:rsid w:val="009E5E76"/>
    <w:rsid w:val="009E6258"/>
    <w:rsid w:val="009E6402"/>
    <w:rsid w:val="009E66E6"/>
    <w:rsid w:val="009E66F1"/>
    <w:rsid w:val="009E690B"/>
    <w:rsid w:val="009E6C2B"/>
    <w:rsid w:val="009E6CD3"/>
    <w:rsid w:val="009E6D07"/>
    <w:rsid w:val="009E6DD7"/>
    <w:rsid w:val="009E6EAB"/>
    <w:rsid w:val="009E6FA0"/>
    <w:rsid w:val="009E7013"/>
    <w:rsid w:val="009E7108"/>
    <w:rsid w:val="009E710D"/>
    <w:rsid w:val="009E76E4"/>
    <w:rsid w:val="009E7756"/>
    <w:rsid w:val="009E7770"/>
    <w:rsid w:val="009E79A1"/>
    <w:rsid w:val="009E79D6"/>
    <w:rsid w:val="009E79FC"/>
    <w:rsid w:val="009E7AE6"/>
    <w:rsid w:val="009E7B7D"/>
    <w:rsid w:val="009E7E60"/>
    <w:rsid w:val="009F08C3"/>
    <w:rsid w:val="009F091B"/>
    <w:rsid w:val="009F0A36"/>
    <w:rsid w:val="009F0BE6"/>
    <w:rsid w:val="009F0D86"/>
    <w:rsid w:val="009F0D87"/>
    <w:rsid w:val="009F0EB9"/>
    <w:rsid w:val="009F11D6"/>
    <w:rsid w:val="009F147D"/>
    <w:rsid w:val="009F150A"/>
    <w:rsid w:val="009F18B4"/>
    <w:rsid w:val="009F1D10"/>
    <w:rsid w:val="009F1D5E"/>
    <w:rsid w:val="009F1F3B"/>
    <w:rsid w:val="009F20E4"/>
    <w:rsid w:val="009F2209"/>
    <w:rsid w:val="009F23BD"/>
    <w:rsid w:val="009F2799"/>
    <w:rsid w:val="009F2836"/>
    <w:rsid w:val="009F284E"/>
    <w:rsid w:val="009F2AAC"/>
    <w:rsid w:val="009F2F4D"/>
    <w:rsid w:val="009F30A7"/>
    <w:rsid w:val="009F31EA"/>
    <w:rsid w:val="009F3284"/>
    <w:rsid w:val="009F32B1"/>
    <w:rsid w:val="009F32C3"/>
    <w:rsid w:val="009F3A62"/>
    <w:rsid w:val="009F3B3B"/>
    <w:rsid w:val="009F3D3E"/>
    <w:rsid w:val="009F4093"/>
    <w:rsid w:val="009F4115"/>
    <w:rsid w:val="009F4581"/>
    <w:rsid w:val="009F48F4"/>
    <w:rsid w:val="009F4C2C"/>
    <w:rsid w:val="009F4C36"/>
    <w:rsid w:val="009F4D59"/>
    <w:rsid w:val="009F53D6"/>
    <w:rsid w:val="009F575B"/>
    <w:rsid w:val="009F58B4"/>
    <w:rsid w:val="009F5987"/>
    <w:rsid w:val="009F5AC0"/>
    <w:rsid w:val="009F5B36"/>
    <w:rsid w:val="009F5DE8"/>
    <w:rsid w:val="009F5FCC"/>
    <w:rsid w:val="009F604B"/>
    <w:rsid w:val="009F63C5"/>
    <w:rsid w:val="009F6470"/>
    <w:rsid w:val="009F64A4"/>
    <w:rsid w:val="009F6648"/>
    <w:rsid w:val="009F665C"/>
    <w:rsid w:val="009F67AA"/>
    <w:rsid w:val="009F6A00"/>
    <w:rsid w:val="009F6C4B"/>
    <w:rsid w:val="009F7640"/>
    <w:rsid w:val="009F76AD"/>
    <w:rsid w:val="009F773D"/>
    <w:rsid w:val="009F7B10"/>
    <w:rsid w:val="009F7B3C"/>
    <w:rsid w:val="009F7D49"/>
    <w:rsid w:val="00A005CF"/>
    <w:rsid w:val="00A00B38"/>
    <w:rsid w:val="00A00C70"/>
    <w:rsid w:val="00A00C8D"/>
    <w:rsid w:val="00A00CCA"/>
    <w:rsid w:val="00A00EFF"/>
    <w:rsid w:val="00A00FE7"/>
    <w:rsid w:val="00A01575"/>
    <w:rsid w:val="00A01609"/>
    <w:rsid w:val="00A01AAD"/>
    <w:rsid w:val="00A01B07"/>
    <w:rsid w:val="00A01B54"/>
    <w:rsid w:val="00A01BF7"/>
    <w:rsid w:val="00A01FDC"/>
    <w:rsid w:val="00A022C0"/>
    <w:rsid w:val="00A02328"/>
    <w:rsid w:val="00A024AD"/>
    <w:rsid w:val="00A0256D"/>
    <w:rsid w:val="00A02640"/>
    <w:rsid w:val="00A02854"/>
    <w:rsid w:val="00A02DC9"/>
    <w:rsid w:val="00A02DF1"/>
    <w:rsid w:val="00A02EE3"/>
    <w:rsid w:val="00A02F20"/>
    <w:rsid w:val="00A02F21"/>
    <w:rsid w:val="00A02FDE"/>
    <w:rsid w:val="00A033D8"/>
    <w:rsid w:val="00A0371B"/>
    <w:rsid w:val="00A037D5"/>
    <w:rsid w:val="00A037E4"/>
    <w:rsid w:val="00A03B50"/>
    <w:rsid w:val="00A03EB4"/>
    <w:rsid w:val="00A04382"/>
    <w:rsid w:val="00A043BA"/>
    <w:rsid w:val="00A0441A"/>
    <w:rsid w:val="00A0483D"/>
    <w:rsid w:val="00A048E9"/>
    <w:rsid w:val="00A04A2B"/>
    <w:rsid w:val="00A04B25"/>
    <w:rsid w:val="00A04BC0"/>
    <w:rsid w:val="00A04DB6"/>
    <w:rsid w:val="00A04DE8"/>
    <w:rsid w:val="00A04E3F"/>
    <w:rsid w:val="00A051DA"/>
    <w:rsid w:val="00A0570C"/>
    <w:rsid w:val="00A0576B"/>
    <w:rsid w:val="00A05BD0"/>
    <w:rsid w:val="00A05BE4"/>
    <w:rsid w:val="00A05C83"/>
    <w:rsid w:val="00A06212"/>
    <w:rsid w:val="00A06471"/>
    <w:rsid w:val="00A06546"/>
    <w:rsid w:val="00A06686"/>
    <w:rsid w:val="00A067C2"/>
    <w:rsid w:val="00A068F4"/>
    <w:rsid w:val="00A06A27"/>
    <w:rsid w:val="00A06AC2"/>
    <w:rsid w:val="00A06B32"/>
    <w:rsid w:val="00A06C75"/>
    <w:rsid w:val="00A06D26"/>
    <w:rsid w:val="00A06F07"/>
    <w:rsid w:val="00A06F3F"/>
    <w:rsid w:val="00A06FDC"/>
    <w:rsid w:val="00A07208"/>
    <w:rsid w:val="00A072A8"/>
    <w:rsid w:val="00A07373"/>
    <w:rsid w:val="00A0750E"/>
    <w:rsid w:val="00A076DE"/>
    <w:rsid w:val="00A0773C"/>
    <w:rsid w:val="00A07771"/>
    <w:rsid w:val="00A079A4"/>
    <w:rsid w:val="00A07ADF"/>
    <w:rsid w:val="00A07C17"/>
    <w:rsid w:val="00A07D8B"/>
    <w:rsid w:val="00A07EDA"/>
    <w:rsid w:val="00A10099"/>
    <w:rsid w:val="00A100F6"/>
    <w:rsid w:val="00A104DC"/>
    <w:rsid w:val="00A1060B"/>
    <w:rsid w:val="00A108EE"/>
    <w:rsid w:val="00A109A5"/>
    <w:rsid w:val="00A10B56"/>
    <w:rsid w:val="00A11048"/>
    <w:rsid w:val="00A11096"/>
    <w:rsid w:val="00A11334"/>
    <w:rsid w:val="00A114FF"/>
    <w:rsid w:val="00A11521"/>
    <w:rsid w:val="00A1161C"/>
    <w:rsid w:val="00A117A8"/>
    <w:rsid w:val="00A119BB"/>
    <w:rsid w:val="00A11B3F"/>
    <w:rsid w:val="00A11BF2"/>
    <w:rsid w:val="00A12191"/>
    <w:rsid w:val="00A123E0"/>
    <w:rsid w:val="00A1299D"/>
    <w:rsid w:val="00A12B90"/>
    <w:rsid w:val="00A13141"/>
    <w:rsid w:val="00A131BF"/>
    <w:rsid w:val="00A13272"/>
    <w:rsid w:val="00A1357C"/>
    <w:rsid w:val="00A1365C"/>
    <w:rsid w:val="00A13695"/>
    <w:rsid w:val="00A136AE"/>
    <w:rsid w:val="00A1374D"/>
    <w:rsid w:val="00A139E4"/>
    <w:rsid w:val="00A13A6D"/>
    <w:rsid w:val="00A14310"/>
    <w:rsid w:val="00A14450"/>
    <w:rsid w:val="00A1499F"/>
    <w:rsid w:val="00A149A7"/>
    <w:rsid w:val="00A14D89"/>
    <w:rsid w:val="00A1511B"/>
    <w:rsid w:val="00A15198"/>
    <w:rsid w:val="00A1588C"/>
    <w:rsid w:val="00A15959"/>
    <w:rsid w:val="00A15B8A"/>
    <w:rsid w:val="00A15CE3"/>
    <w:rsid w:val="00A15D99"/>
    <w:rsid w:val="00A15EE3"/>
    <w:rsid w:val="00A15F52"/>
    <w:rsid w:val="00A160FB"/>
    <w:rsid w:val="00A164F6"/>
    <w:rsid w:val="00A1654C"/>
    <w:rsid w:val="00A1681F"/>
    <w:rsid w:val="00A16826"/>
    <w:rsid w:val="00A16A31"/>
    <w:rsid w:val="00A16EDC"/>
    <w:rsid w:val="00A16F45"/>
    <w:rsid w:val="00A1702E"/>
    <w:rsid w:val="00A17225"/>
    <w:rsid w:val="00A17398"/>
    <w:rsid w:val="00A1741C"/>
    <w:rsid w:val="00A17468"/>
    <w:rsid w:val="00A17641"/>
    <w:rsid w:val="00A178CE"/>
    <w:rsid w:val="00A17A01"/>
    <w:rsid w:val="00A20203"/>
    <w:rsid w:val="00A21595"/>
    <w:rsid w:val="00A215D6"/>
    <w:rsid w:val="00A216BA"/>
    <w:rsid w:val="00A218CB"/>
    <w:rsid w:val="00A21950"/>
    <w:rsid w:val="00A220A0"/>
    <w:rsid w:val="00A222D5"/>
    <w:rsid w:val="00A2263B"/>
    <w:rsid w:val="00A22AD0"/>
    <w:rsid w:val="00A22C2F"/>
    <w:rsid w:val="00A22C52"/>
    <w:rsid w:val="00A22E0C"/>
    <w:rsid w:val="00A22EFB"/>
    <w:rsid w:val="00A22F98"/>
    <w:rsid w:val="00A23192"/>
    <w:rsid w:val="00A232B7"/>
    <w:rsid w:val="00A235F3"/>
    <w:rsid w:val="00A236DF"/>
    <w:rsid w:val="00A23AA2"/>
    <w:rsid w:val="00A23C70"/>
    <w:rsid w:val="00A23DF5"/>
    <w:rsid w:val="00A24046"/>
    <w:rsid w:val="00A24063"/>
    <w:rsid w:val="00A24204"/>
    <w:rsid w:val="00A24217"/>
    <w:rsid w:val="00A242D1"/>
    <w:rsid w:val="00A24301"/>
    <w:rsid w:val="00A2430A"/>
    <w:rsid w:val="00A243BC"/>
    <w:rsid w:val="00A24844"/>
    <w:rsid w:val="00A24956"/>
    <w:rsid w:val="00A24A33"/>
    <w:rsid w:val="00A24D71"/>
    <w:rsid w:val="00A24DF5"/>
    <w:rsid w:val="00A25458"/>
    <w:rsid w:val="00A25782"/>
    <w:rsid w:val="00A25840"/>
    <w:rsid w:val="00A25F00"/>
    <w:rsid w:val="00A26350"/>
    <w:rsid w:val="00A26457"/>
    <w:rsid w:val="00A267A8"/>
    <w:rsid w:val="00A26AD4"/>
    <w:rsid w:val="00A26C25"/>
    <w:rsid w:val="00A26FFB"/>
    <w:rsid w:val="00A27275"/>
    <w:rsid w:val="00A27468"/>
    <w:rsid w:val="00A27668"/>
    <w:rsid w:val="00A27679"/>
    <w:rsid w:val="00A27A1F"/>
    <w:rsid w:val="00A27DB5"/>
    <w:rsid w:val="00A27E51"/>
    <w:rsid w:val="00A27EB3"/>
    <w:rsid w:val="00A3003D"/>
    <w:rsid w:val="00A30295"/>
    <w:rsid w:val="00A30363"/>
    <w:rsid w:val="00A30730"/>
    <w:rsid w:val="00A307CB"/>
    <w:rsid w:val="00A30842"/>
    <w:rsid w:val="00A308CE"/>
    <w:rsid w:val="00A3097B"/>
    <w:rsid w:val="00A30A63"/>
    <w:rsid w:val="00A30DCD"/>
    <w:rsid w:val="00A313EB"/>
    <w:rsid w:val="00A3157B"/>
    <w:rsid w:val="00A31734"/>
    <w:rsid w:val="00A31F7F"/>
    <w:rsid w:val="00A31FA6"/>
    <w:rsid w:val="00A32136"/>
    <w:rsid w:val="00A3223D"/>
    <w:rsid w:val="00A3225F"/>
    <w:rsid w:val="00A3232D"/>
    <w:rsid w:val="00A32392"/>
    <w:rsid w:val="00A32522"/>
    <w:rsid w:val="00A329BC"/>
    <w:rsid w:val="00A32A1D"/>
    <w:rsid w:val="00A32C9D"/>
    <w:rsid w:val="00A32D19"/>
    <w:rsid w:val="00A3336C"/>
    <w:rsid w:val="00A3348A"/>
    <w:rsid w:val="00A334C2"/>
    <w:rsid w:val="00A336F6"/>
    <w:rsid w:val="00A33AAA"/>
    <w:rsid w:val="00A33B72"/>
    <w:rsid w:val="00A33ED0"/>
    <w:rsid w:val="00A33F26"/>
    <w:rsid w:val="00A345D2"/>
    <w:rsid w:val="00A34633"/>
    <w:rsid w:val="00A34A86"/>
    <w:rsid w:val="00A350EF"/>
    <w:rsid w:val="00A3511E"/>
    <w:rsid w:val="00A351D0"/>
    <w:rsid w:val="00A3522D"/>
    <w:rsid w:val="00A355F4"/>
    <w:rsid w:val="00A3599B"/>
    <w:rsid w:val="00A35A63"/>
    <w:rsid w:val="00A35DB7"/>
    <w:rsid w:val="00A35F55"/>
    <w:rsid w:val="00A360AC"/>
    <w:rsid w:val="00A3613A"/>
    <w:rsid w:val="00A36206"/>
    <w:rsid w:val="00A3636B"/>
    <w:rsid w:val="00A3662A"/>
    <w:rsid w:val="00A36775"/>
    <w:rsid w:val="00A3690B"/>
    <w:rsid w:val="00A36A5B"/>
    <w:rsid w:val="00A36BE5"/>
    <w:rsid w:val="00A36F20"/>
    <w:rsid w:val="00A36F6A"/>
    <w:rsid w:val="00A36FD4"/>
    <w:rsid w:val="00A37265"/>
    <w:rsid w:val="00A372CF"/>
    <w:rsid w:val="00A374EC"/>
    <w:rsid w:val="00A3758F"/>
    <w:rsid w:val="00A37AE8"/>
    <w:rsid w:val="00A37B84"/>
    <w:rsid w:val="00A37DBE"/>
    <w:rsid w:val="00A40133"/>
    <w:rsid w:val="00A403A6"/>
    <w:rsid w:val="00A40801"/>
    <w:rsid w:val="00A40BC2"/>
    <w:rsid w:val="00A40C6F"/>
    <w:rsid w:val="00A40CE6"/>
    <w:rsid w:val="00A40E0A"/>
    <w:rsid w:val="00A41040"/>
    <w:rsid w:val="00A410F1"/>
    <w:rsid w:val="00A411DF"/>
    <w:rsid w:val="00A41296"/>
    <w:rsid w:val="00A415CD"/>
    <w:rsid w:val="00A418EF"/>
    <w:rsid w:val="00A41A52"/>
    <w:rsid w:val="00A41B45"/>
    <w:rsid w:val="00A41E1A"/>
    <w:rsid w:val="00A41E1C"/>
    <w:rsid w:val="00A4220E"/>
    <w:rsid w:val="00A422AE"/>
    <w:rsid w:val="00A42BB8"/>
    <w:rsid w:val="00A42DFF"/>
    <w:rsid w:val="00A43204"/>
    <w:rsid w:val="00A432BB"/>
    <w:rsid w:val="00A4364A"/>
    <w:rsid w:val="00A43D6A"/>
    <w:rsid w:val="00A44075"/>
    <w:rsid w:val="00A44161"/>
    <w:rsid w:val="00A44281"/>
    <w:rsid w:val="00A44381"/>
    <w:rsid w:val="00A44B03"/>
    <w:rsid w:val="00A44B18"/>
    <w:rsid w:val="00A45096"/>
    <w:rsid w:val="00A45EE3"/>
    <w:rsid w:val="00A460D9"/>
    <w:rsid w:val="00A46211"/>
    <w:rsid w:val="00A46247"/>
    <w:rsid w:val="00A463F3"/>
    <w:rsid w:val="00A46B5F"/>
    <w:rsid w:val="00A475EC"/>
    <w:rsid w:val="00A47634"/>
    <w:rsid w:val="00A476B0"/>
    <w:rsid w:val="00A4795C"/>
    <w:rsid w:val="00A47BDA"/>
    <w:rsid w:val="00A47D39"/>
    <w:rsid w:val="00A47F9D"/>
    <w:rsid w:val="00A50358"/>
    <w:rsid w:val="00A505D0"/>
    <w:rsid w:val="00A50766"/>
    <w:rsid w:val="00A50868"/>
    <w:rsid w:val="00A50931"/>
    <w:rsid w:val="00A50A02"/>
    <w:rsid w:val="00A5128F"/>
    <w:rsid w:val="00A515DC"/>
    <w:rsid w:val="00A519B0"/>
    <w:rsid w:val="00A51B02"/>
    <w:rsid w:val="00A51D8D"/>
    <w:rsid w:val="00A51EC6"/>
    <w:rsid w:val="00A52353"/>
    <w:rsid w:val="00A5236F"/>
    <w:rsid w:val="00A52733"/>
    <w:rsid w:val="00A528FB"/>
    <w:rsid w:val="00A52908"/>
    <w:rsid w:val="00A52DEE"/>
    <w:rsid w:val="00A52DF7"/>
    <w:rsid w:val="00A52E5D"/>
    <w:rsid w:val="00A5366F"/>
    <w:rsid w:val="00A53770"/>
    <w:rsid w:val="00A53886"/>
    <w:rsid w:val="00A53A05"/>
    <w:rsid w:val="00A53E10"/>
    <w:rsid w:val="00A53EF3"/>
    <w:rsid w:val="00A54AE2"/>
    <w:rsid w:val="00A551D7"/>
    <w:rsid w:val="00A554D4"/>
    <w:rsid w:val="00A55570"/>
    <w:rsid w:val="00A55A9E"/>
    <w:rsid w:val="00A55AB3"/>
    <w:rsid w:val="00A55B40"/>
    <w:rsid w:val="00A55B79"/>
    <w:rsid w:val="00A56078"/>
    <w:rsid w:val="00A561FB"/>
    <w:rsid w:val="00A563E9"/>
    <w:rsid w:val="00A56405"/>
    <w:rsid w:val="00A564B5"/>
    <w:rsid w:val="00A56533"/>
    <w:rsid w:val="00A5656F"/>
    <w:rsid w:val="00A565A5"/>
    <w:rsid w:val="00A56725"/>
    <w:rsid w:val="00A569C0"/>
    <w:rsid w:val="00A56A7E"/>
    <w:rsid w:val="00A56BCD"/>
    <w:rsid w:val="00A56E8A"/>
    <w:rsid w:val="00A56EC5"/>
    <w:rsid w:val="00A57184"/>
    <w:rsid w:val="00A571FE"/>
    <w:rsid w:val="00A5745F"/>
    <w:rsid w:val="00A5759B"/>
    <w:rsid w:val="00A57632"/>
    <w:rsid w:val="00A57E72"/>
    <w:rsid w:val="00A60002"/>
    <w:rsid w:val="00A60113"/>
    <w:rsid w:val="00A60117"/>
    <w:rsid w:val="00A60CF3"/>
    <w:rsid w:val="00A611D0"/>
    <w:rsid w:val="00A615EA"/>
    <w:rsid w:val="00A61736"/>
    <w:rsid w:val="00A61FE1"/>
    <w:rsid w:val="00A6200F"/>
    <w:rsid w:val="00A6265B"/>
    <w:rsid w:val="00A627C4"/>
    <w:rsid w:val="00A62929"/>
    <w:rsid w:val="00A631FB"/>
    <w:rsid w:val="00A632A7"/>
    <w:rsid w:val="00A634E5"/>
    <w:rsid w:val="00A6359F"/>
    <w:rsid w:val="00A63632"/>
    <w:rsid w:val="00A636A8"/>
    <w:rsid w:val="00A638A5"/>
    <w:rsid w:val="00A638D3"/>
    <w:rsid w:val="00A63C10"/>
    <w:rsid w:val="00A63FDB"/>
    <w:rsid w:val="00A642BE"/>
    <w:rsid w:val="00A64338"/>
    <w:rsid w:val="00A649DC"/>
    <w:rsid w:val="00A64B55"/>
    <w:rsid w:val="00A64C04"/>
    <w:rsid w:val="00A64C23"/>
    <w:rsid w:val="00A64E81"/>
    <w:rsid w:val="00A64FCA"/>
    <w:rsid w:val="00A651E7"/>
    <w:rsid w:val="00A65A96"/>
    <w:rsid w:val="00A65D41"/>
    <w:rsid w:val="00A6641A"/>
    <w:rsid w:val="00A66552"/>
    <w:rsid w:val="00A66565"/>
    <w:rsid w:val="00A66625"/>
    <w:rsid w:val="00A66C0F"/>
    <w:rsid w:val="00A66F2C"/>
    <w:rsid w:val="00A675A8"/>
    <w:rsid w:val="00A67691"/>
    <w:rsid w:val="00A676C8"/>
    <w:rsid w:val="00A6774B"/>
    <w:rsid w:val="00A67881"/>
    <w:rsid w:val="00A67977"/>
    <w:rsid w:val="00A67A86"/>
    <w:rsid w:val="00A67E5B"/>
    <w:rsid w:val="00A67F43"/>
    <w:rsid w:val="00A7018A"/>
    <w:rsid w:val="00A70294"/>
    <w:rsid w:val="00A7054F"/>
    <w:rsid w:val="00A707AF"/>
    <w:rsid w:val="00A70C8A"/>
    <w:rsid w:val="00A70DAD"/>
    <w:rsid w:val="00A71040"/>
    <w:rsid w:val="00A71044"/>
    <w:rsid w:val="00A7108B"/>
    <w:rsid w:val="00A7121C"/>
    <w:rsid w:val="00A71223"/>
    <w:rsid w:val="00A713CD"/>
    <w:rsid w:val="00A71413"/>
    <w:rsid w:val="00A7151A"/>
    <w:rsid w:val="00A71D1F"/>
    <w:rsid w:val="00A71DE7"/>
    <w:rsid w:val="00A71E9A"/>
    <w:rsid w:val="00A71F09"/>
    <w:rsid w:val="00A7222E"/>
    <w:rsid w:val="00A72255"/>
    <w:rsid w:val="00A72307"/>
    <w:rsid w:val="00A723DD"/>
    <w:rsid w:val="00A72529"/>
    <w:rsid w:val="00A72602"/>
    <w:rsid w:val="00A72A5B"/>
    <w:rsid w:val="00A72C6E"/>
    <w:rsid w:val="00A72D2B"/>
    <w:rsid w:val="00A72E88"/>
    <w:rsid w:val="00A72FBE"/>
    <w:rsid w:val="00A72FD8"/>
    <w:rsid w:val="00A73368"/>
    <w:rsid w:val="00A73702"/>
    <w:rsid w:val="00A7372E"/>
    <w:rsid w:val="00A73780"/>
    <w:rsid w:val="00A7386F"/>
    <w:rsid w:val="00A7389C"/>
    <w:rsid w:val="00A738F4"/>
    <w:rsid w:val="00A73C4B"/>
    <w:rsid w:val="00A73CC7"/>
    <w:rsid w:val="00A73EB9"/>
    <w:rsid w:val="00A74647"/>
    <w:rsid w:val="00A74662"/>
    <w:rsid w:val="00A74AE5"/>
    <w:rsid w:val="00A74BDF"/>
    <w:rsid w:val="00A74E15"/>
    <w:rsid w:val="00A751D3"/>
    <w:rsid w:val="00A751F0"/>
    <w:rsid w:val="00A752D4"/>
    <w:rsid w:val="00A753B5"/>
    <w:rsid w:val="00A755A1"/>
    <w:rsid w:val="00A759CE"/>
    <w:rsid w:val="00A75B78"/>
    <w:rsid w:val="00A75F6B"/>
    <w:rsid w:val="00A761D9"/>
    <w:rsid w:val="00A76526"/>
    <w:rsid w:val="00A7672A"/>
    <w:rsid w:val="00A767AC"/>
    <w:rsid w:val="00A76886"/>
    <w:rsid w:val="00A768A4"/>
    <w:rsid w:val="00A76960"/>
    <w:rsid w:val="00A769C2"/>
    <w:rsid w:val="00A76C88"/>
    <w:rsid w:val="00A76F47"/>
    <w:rsid w:val="00A77033"/>
    <w:rsid w:val="00A7707A"/>
    <w:rsid w:val="00A77095"/>
    <w:rsid w:val="00A7743C"/>
    <w:rsid w:val="00A7781F"/>
    <w:rsid w:val="00A7793C"/>
    <w:rsid w:val="00A77AF5"/>
    <w:rsid w:val="00A80197"/>
    <w:rsid w:val="00A80263"/>
    <w:rsid w:val="00A803D7"/>
    <w:rsid w:val="00A80622"/>
    <w:rsid w:val="00A806EE"/>
    <w:rsid w:val="00A80DEA"/>
    <w:rsid w:val="00A80E7B"/>
    <w:rsid w:val="00A81228"/>
    <w:rsid w:val="00A81905"/>
    <w:rsid w:val="00A81951"/>
    <w:rsid w:val="00A81A19"/>
    <w:rsid w:val="00A81AED"/>
    <w:rsid w:val="00A82162"/>
    <w:rsid w:val="00A8216E"/>
    <w:rsid w:val="00A82180"/>
    <w:rsid w:val="00A82183"/>
    <w:rsid w:val="00A82239"/>
    <w:rsid w:val="00A8232E"/>
    <w:rsid w:val="00A8251A"/>
    <w:rsid w:val="00A82571"/>
    <w:rsid w:val="00A825E9"/>
    <w:rsid w:val="00A825F8"/>
    <w:rsid w:val="00A82941"/>
    <w:rsid w:val="00A82AA8"/>
    <w:rsid w:val="00A82BA6"/>
    <w:rsid w:val="00A82BB9"/>
    <w:rsid w:val="00A82BD2"/>
    <w:rsid w:val="00A82F0C"/>
    <w:rsid w:val="00A8303B"/>
    <w:rsid w:val="00A830FD"/>
    <w:rsid w:val="00A83158"/>
    <w:rsid w:val="00A83199"/>
    <w:rsid w:val="00A83227"/>
    <w:rsid w:val="00A83304"/>
    <w:rsid w:val="00A83510"/>
    <w:rsid w:val="00A8373E"/>
    <w:rsid w:val="00A838A7"/>
    <w:rsid w:val="00A83A52"/>
    <w:rsid w:val="00A83AF2"/>
    <w:rsid w:val="00A83B5F"/>
    <w:rsid w:val="00A84044"/>
    <w:rsid w:val="00A840D4"/>
    <w:rsid w:val="00A842DC"/>
    <w:rsid w:val="00A84571"/>
    <w:rsid w:val="00A8461F"/>
    <w:rsid w:val="00A8470A"/>
    <w:rsid w:val="00A848D7"/>
    <w:rsid w:val="00A84AE6"/>
    <w:rsid w:val="00A84B30"/>
    <w:rsid w:val="00A84B61"/>
    <w:rsid w:val="00A84BA4"/>
    <w:rsid w:val="00A84E3C"/>
    <w:rsid w:val="00A84ECF"/>
    <w:rsid w:val="00A859F8"/>
    <w:rsid w:val="00A85B07"/>
    <w:rsid w:val="00A85CCC"/>
    <w:rsid w:val="00A85D97"/>
    <w:rsid w:val="00A85DCD"/>
    <w:rsid w:val="00A861FB"/>
    <w:rsid w:val="00A8654C"/>
    <w:rsid w:val="00A86C2F"/>
    <w:rsid w:val="00A86D49"/>
    <w:rsid w:val="00A86F63"/>
    <w:rsid w:val="00A87092"/>
    <w:rsid w:val="00A8746B"/>
    <w:rsid w:val="00A8750D"/>
    <w:rsid w:val="00A87941"/>
    <w:rsid w:val="00A87C2A"/>
    <w:rsid w:val="00A87F00"/>
    <w:rsid w:val="00A907E8"/>
    <w:rsid w:val="00A90996"/>
    <w:rsid w:val="00A909E6"/>
    <w:rsid w:val="00A90AC8"/>
    <w:rsid w:val="00A90F6F"/>
    <w:rsid w:val="00A91250"/>
    <w:rsid w:val="00A91355"/>
    <w:rsid w:val="00A915B3"/>
    <w:rsid w:val="00A91964"/>
    <w:rsid w:val="00A91A25"/>
    <w:rsid w:val="00A91A64"/>
    <w:rsid w:val="00A91CB5"/>
    <w:rsid w:val="00A91CBF"/>
    <w:rsid w:val="00A91DAE"/>
    <w:rsid w:val="00A91F1F"/>
    <w:rsid w:val="00A91FC7"/>
    <w:rsid w:val="00A920C8"/>
    <w:rsid w:val="00A920D6"/>
    <w:rsid w:val="00A923B8"/>
    <w:rsid w:val="00A927EF"/>
    <w:rsid w:val="00A92A4E"/>
    <w:rsid w:val="00A92BC2"/>
    <w:rsid w:val="00A92D7F"/>
    <w:rsid w:val="00A92E0D"/>
    <w:rsid w:val="00A92F64"/>
    <w:rsid w:val="00A92F9C"/>
    <w:rsid w:val="00A93173"/>
    <w:rsid w:val="00A933FB"/>
    <w:rsid w:val="00A93473"/>
    <w:rsid w:val="00A93647"/>
    <w:rsid w:val="00A93A0D"/>
    <w:rsid w:val="00A93B3F"/>
    <w:rsid w:val="00A93BCE"/>
    <w:rsid w:val="00A93DE9"/>
    <w:rsid w:val="00A93FD6"/>
    <w:rsid w:val="00A94176"/>
    <w:rsid w:val="00A9421D"/>
    <w:rsid w:val="00A9441B"/>
    <w:rsid w:val="00A94840"/>
    <w:rsid w:val="00A9490D"/>
    <w:rsid w:val="00A949FD"/>
    <w:rsid w:val="00A94CDE"/>
    <w:rsid w:val="00A95356"/>
    <w:rsid w:val="00A95457"/>
    <w:rsid w:val="00A95655"/>
    <w:rsid w:val="00A95706"/>
    <w:rsid w:val="00A959B8"/>
    <w:rsid w:val="00A95CBC"/>
    <w:rsid w:val="00A96219"/>
    <w:rsid w:val="00A964E0"/>
    <w:rsid w:val="00A967A5"/>
    <w:rsid w:val="00A967BB"/>
    <w:rsid w:val="00A96A5D"/>
    <w:rsid w:val="00A97322"/>
    <w:rsid w:val="00A974D5"/>
    <w:rsid w:val="00A97AE3"/>
    <w:rsid w:val="00A97BDF"/>
    <w:rsid w:val="00A97CE1"/>
    <w:rsid w:val="00A97F04"/>
    <w:rsid w:val="00A97F52"/>
    <w:rsid w:val="00AA0342"/>
    <w:rsid w:val="00AA0385"/>
    <w:rsid w:val="00AA06AC"/>
    <w:rsid w:val="00AA0B0F"/>
    <w:rsid w:val="00AA0B92"/>
    <w:rsid w:val="00AA0F86"/>
    <w:rsid w:val="00AA0FDC"/>
    <w:rsid w:val="00AA12B4"/>
    <w:rsid w:val="00AA1458"/>
    <w:rsid w:val="00AA1586"/>
    <w:rsid w:val="00AA1616"/>
    <w:rsid w:val="00AA1745"/>
    <w:rsid w:val="00AA192C"/>
    <w:rsid w:val="00AA1C6D"/>
    <w:rsid w:val="00AA1CBE"/>
    <w:rsid w:val="00AA1F97"/>
    <w:rsid w:val="00AA2142"/>
    <w:rsid w:val="00AA2233"/>
    <w:rsid w:val="00AA2321"/>
    <w:rsid w:val="00AA2527"/>
    <w:rsid w:val="00AA279B"/>
    <w:rsid w:val="00AA27FF"/>
    <w:rsid w:val="00AA29A5"/>
    <w:rsid w:val="00AA2B98"/>
    <w:rsid w:val="00AA2E37"/>
    <w:rsid w:val="00AA3117"/>
    <w:rsid w:val="00AA3180"/>
    <w:rsid w:val="00AA3636"/>
    <w:rsid w:val="00AA3727"/>
    <w:rsid w:val="00AA375C"/>
    <w:rsid w:val="00AA41C3"/>
    <w:rsid w:val="00AA42FA"/>
    <w:rsid w:val="00AA4311"/>
    <w:rsid w:val="00AA43DC"/>
    <w:rsid w:val="00AA44A4"/>
    <w:rsid w:val="00AA47C4"/>
    <w:rsid w:val="00AA4A8E"/>
    <w:rsid w:val="00AA4A90"/>
    <w:rsid w:val="00AA4AD9"/>
    <w:rsid w:val="00AA4BA4"/>
    <w:rsid w:val="00AA4CDC"/>
    <w:rsid w:val="00AA4D5A"/>
    <w:rsid w:val="00AA4D66"/>
    <w:rsid w:val="00AA4F51"/>
    <w:rsid w:val="00AA50C0"/>
    <w:rsid w:val="00AA5136"/>
    <w:rsid w:val="00AA53AE"/>
    <w:rsid w:val="00AA553C"/>
    <w:rsid w:val="00AA5809"/>
    <w:rsid w:val="00AA5C37"/>
    <w:rsid w:val="00AA5CA3"/>
    <w:rsid w:val="00AA5D36"/>
    <w:rsid w:val="00AA5D9D"/>
    <w:rsid w:val="00AA5E0D"/>
    <w:rsid w:val="00AA5E43"/>
    <w:rsid w:val="00AA5F37"/>
    <w:rsid w:val="00AA62E7"/>
    <w:rsid w:val="00AA67B6"/>
    <w:rsid w:val="00AA6F1C"/>
    <w:rsid w:val="00AA71F5"/>
    <w:rsid w:val="00AA7325"/>
    <w:rsid w:val="00AA743B"/>
    <w:rsid w:val="00AA75CF"/>
    <w:rsid w:val="00AA7704"/>
    <w:rsid w:val="00AA78A0"/>
    <w:rsid w:val="00AA79CB"/>
    <w:rsid w:val="00AA7DC5"/>
    <w:rsid w:val="00AB04FB"/>
    <w:rsid w:val="00AB0A65"/>
    <w:rsid w:val="00AB0C38"/>
    <w:rsid w:val="00AB1053"/>
    <w:rsid w:val="00AB1056"/>
    <w:rsid w:val="00AB1B4A"/>
    <w:rsid w:val="00AB1BE4"/>
    <w:rsid w:val="00AB1C77"/>
    <w:rsid w:val="00AB1F2E"/>
    <w:rsid w:val="00AB1FAC"/>
    <w:rsid w:val="00AB209F"/>
    <w:rsid w:val="00AB214B"/>
    <w:rsid w:val="00AB2231"/>
    <w:rsid w:val="00AB24ED"/>
    <w:rsid w:val="00AB2605"/>
    <w:rsid w:val="00AB2820"/>
    <w:rsid w:val="00AB2C85"/>
    <w:rsid w:val="00AB3134"/>
    <w:rsid w:val="00AB33AD"/>
    <w:rsid w:val="00AB3497"/>
    <w:rsid w:val="00AB3498"/>
    <w:rsid w:val="00AB38CC"/>
    <w:rsid w:val="00AB3CDD"/>
    <w:rsid w:val="00AB3D0A"/>
    <w:rsid w:val="00AB3E8A"/>
    <w:rsid w:val="00AB423A"/>
    <w:rsid w:val="00AB4479"/>
    <w:rsid w:val="00AB4633"/>
    <w:rsid w:val="00AB472C"/>
    <w:rsid w:val="00AB4A75"/>
    <w:rsid w:val="00AB4A82"/>
    <w:rsid w:val="00AB4CEB"/>
    <w:rsid w:val="00AB4FF4"/>
    <w:rsid w:val="00AB5656"/>
    <w:rsid w:val="00AB5766"/>
    <w:rsid w:val="00AB57E2"/>
    <w:rsid w:val="00AB5804"/>
    <w:rsid w:val="00AB5878"/>
    <w:rsid w:val="00AB58B4"/>
    <w:rsid w:val="00AB58EA"/>
    <w:rsid w:val="00AB5941"/>
    <w:rsid w:val="00AB5D0D"/>
    <w:rsid w:val="00AB5D15"/>
    <w:rsid w:val="00AB5DB4"/>
    <w:rsid w:val="00AB5E02"/>
    <w:rsid w:val="00AB5EC7"/>
    <w:rsid w:val="00AB60C6"/>
    <w:rsid w:val="00AB6130"/>
    <w:rsid w:val="00AB62CC"/>
    <w:rsid w:val="00AB64E9"/>
    <w:rsid w:val="00AB695A"/>
    <w:rsid w:val="00AB69C3"/>
    <w:rsid w:val="00AB6D40"/>
    <w:rsid w:val="00AB6E3E"/>
    <w:rsid w:val="00AB6E5B"/>
    <w:rsid w:val="00AB6FB2"/>
    <w:rsid w:val="00AB7048"/>
    <w:rsid w:val="00AB7449"/>
    <w:rsid w:val="00AB74DD"/>
    <w:rsid w:val="00AB7571"/>
    <w:rsid w:val="00AB7756"/>
    <w:rsid w:val="00AB78B7"/>
    <w:rsid w:val="00AB78E1"/>
    <w:rsid w:val="00AB7AE1"/>
    <w:rsid w:val="00AB7BC8"/>
    <w:rsid w:val="00AB7C92"/>
    <w:rsid w:val="00AB7D39"/>
    <w:rsid w:val="00AB7F16"/>
    <w:rsid w:val="00AB7FCD"/>
    <w:rsid w:val="00AC0288"/>
    <w:rsid w:val="00AC0395"/>
    <w:rsid w:val="00AC03D3"/>
    <w:rsid w:val="00AC0508"/>
    <w:rsid w:val="00AC072D"/>
    <w:rsid w:val="00AC0838"/>
    <w:rsid w:val="00AC0C77"/>
    <w:rsid w:val="00AC0D04"/>
    <w:rsid w:val="00AC0D62"/>
    <w:rsid w:val="00AC0ECB"/>
    <w:rsid w:val="00AC108F"/>
    <w:rsid w:val="00AC12EC"/>
    <w:rsid w:val="00AC1C26"/>
    <w:rsid w:val="00AC1E46"/>
    <w:rsid w:val="00AC1F6D"/>
    <w:rsid w:val="00AC24E6"/>
    <w:rsid w:val="00AC2A93"/>
    <w:rsid w:val="00AC2C23"/>
    <w:rsid w:val="00AC2E8E"/>
    <w:rsid w:val="00AC2FBA"/>
    <w:rsid w:val="00AC31F1"/>
    <w:rsid w:val="00AC3395"/>
    <w:rsid w:val="00AC34B9"/>
    <w:rsid w:val="00AC379A"/>
    <w:rsid w:val="00AC3918"/>
    <w:rsid w:val="00AC3C9D"/>
    <w:rsid w:val="00AC3D06"/>
    <w:rsid w:val="00AC3EC8"/>
    <w:rsid w:val="00AC40BA"/>
    <w:rsid w:val="00AC4204"/>
    <w:rsid w:val="00AC4222"/>
    <w:rsid w:val="00AC42EA"/>
    <w:rsid w:val="00AC4999"/>
    <w:rsid w:val="00AC4D71"/>
    <w:rsid w:val="00AC4E91"/>
    <w:rsid w:val="00AC5390"/>
    <w:rsid w:val="00AC5617"/>
    <w:rsid w:val="00AC5708"/>
    <w:rsid w:val="00AC58B0"/>
    <w:rsid w:val="00AC5929"/>
    <w:rsid w:val="00AC59BC"/>
    <w:rsid w:val="00AC5DC8"/>
    <w:rsid w:val="00AC5DFD"/>
    <w:rsid w:val="00AC6073"/>
    <w:rsid w:val="00AC640E"/>
    <w:rsid w:val="00AC6600"/>
    <w:rsid w:val="00AC662E"/>
    <w:rsid w:val="00AC67C7"/>
    <w:rsid w:val="00AC696A"/>
    <w:rsid w:val="00AC6A53"/>
    <w:rsid w:val="00AC6CC5"/>
    <w:rsid w:val="00AC6CFD"/>
    <w:rsid w:val="00AC6E04"/>
    <w:rsid w:val="00AC6E64"/>
    <w:rsid w:val="00AC7059"/>
    <w:rsid w:val="00AC733A"/>
    <w:rsid w:val="00AC7545"/>
    <w:rsid w:val="00AC77F0"/>
    <w:rsid w:val="00AC7990"/>
    <w:rsid w:val="00AC7B6D"/>
    <w:rsid w:val="00AC7B88"/>
    <w:rsid w:val="00AC7F94"/>
    <w:rsid w:val="00AD0086"/>
    <w:rsid w:val="00AD0224"/>
    <w:rsid w:val="00AD0561"/>
    <w:rsid w:val="00AD0608"/>
    <w:rsid w:val="00AD0678"/>
    <w:rsid w:val="00AD0B31"/>
    <w:rsid w:val="00AD0BEA"/>
    <w:rsid w:val="00AD1155"/>
    <w:rsid w:val="00AD1276"/>
    <w:rsid w:val="00AD12E5"/>
    <w:rsid w:val="00AD14D2"/>
    <w:rsid w:val="00AD1949"/>
    <w:rsid w:val="00AD1E56"/>
    <w:rsid w:val="00AD213B"/>
    <w:rsid w:val="00AD2916"/>
    <w:rsid w:val="00AD2DCC"/>
    <w:rsid w:val="00AD2F72"/>
    <w:rsid w:val="00AD3044"/>
    <w:rsid w:val="00AD30F8"/>
    <w:rsid w:val="00AD3286"/>
    <w:rsid w:val="00AD35C5"/>
    <w:rsid w:val="00AD3606"/>
    <w:rsid w:val="00AD3728"/>
    <w:rsid w:val="00AD375E"/>
    <w:rsid w:val="00AD3781"/>
    <w:rsid w:val="00AD3A81"/>
    <w:rsid w:val="00AD3C4B"/>
    <w:rsid w:val="00AD3D3F"/>
    <w:rsid w:val="00AD3DEF"/>
    <w:rsid w:val="00AD3DF8"/>
    <w:rsid w:val="00AD3E19"/>
    <w:rsid w:val="00AD3E62"/>
    <w:rsid w:val="00AD45BA"/>
    <w:rsid w:val="00AD47C1"/>
    <w:rsid w:val="00AD511D"/>
    <w:rsid w:val="00AD5224"/>
    <w:rsid w:val="00AD55EE"/>
    <w:rsid w:val="00AD5A5A"/>
    <w:rsid w:val="00AD5F4C"/>
    <w:rsid w:val="00AD5FE3"/>
    <w:rsid w:val="00AD6098"/>
    <w:rsid w:val="00AD60F2"/>
    <w:rsid w:val="00AD6200"/>
    <w:rsid w:val="00AD63A1"/>
    <w:rsid w:val="00AD6553"/>
    <w:rsid w:val="00AD65D3"/>
    <w:rsid w:val="00AD682C"/>
    <w:rsid w:val="00AD69FA"/>
    <w:rsid w:val="00AD6A8D"/>
    <w:rsid w:val="00AD6B3B"/>
    <w:rsid w:val="00AD6C36"/>
    <w:rsid w:val="00AD6D87"/>
    <w:rsid w:val="00AD6DCD"/>
    <w:rsid w:val="00AD6EA4"/>
    <w:rsid w:val="00AD6FD8"/>
    <w:rsid w:val="00AD7015"/>
    <w:rsid w:val="00AD717B"/>
    <w:rsid w:val="00AD72A1"/>
    <w:rsid w:val="00AD7399"/>
    <w:rsid w:val="00AD7791"/>
    <w:rsid w:val="00AD79F0"/>
    <w:rsid w:val="00AD7A30"/>
    <w:rsid w:val="00AD7B7C"/>
    <w:rsid w:val="00AD7E41"/>
    <w:rsid w:val="00AE0103"/>
    <w:rsid w:val="00AE052F"/>
    <w:rsid w:val="00AE072F"/>
    <w:rsid w:val="00AE09AC"/>
    <w:rsid w:val="00AE0A04"/>
    <w:rsid w:val="00AE0C56"/>
    <w:rsid w:val="00AE0D7D"/>
    <w:rsid w:val="00AE0D8A"/>
    <w:rsid w:val="00AE0D98"/>
    <w:rsid w:val="00AE1791"/>
    <w:rsid w:val="00AE17CE"/>
    <w:rsid w:val="00AE193D"/>
    <w:rsid w:val="00AE1AD5"/>
    <w:rsid w:val="00AE1B11"/>
    <w:rsid w:val="00AE1B83"/>
    <w:rsid w:val="00AE1F46"/>
    <w:rsid w:val="00AE26CA"/>
    <w:rsid w:val="00AE28A8"/>
    <w:rsid w:val="00AE28B1"/>
    <w:rsid w:val="00AE2FB9"/>
    <w:rsid w:val="00AE303F"/>
    <w:rsid w:val="00AE306D"/>
    <w:rsid w:val="00AE3255"/>
    <w:rsid w:val="00AE362C"/>
    <w:rsid w:val="00AE368E"/>
    <w:rsid w:val="00AE388F"/>
    <w:rsid w:val="00AE3B2B"/>
    <w:rsid w:val="00AE3F30"/>
    <w:rsid w:val="00AE4198"/>
    <w:rsid w:val="00AE41AF"/>
    <w:rsid w:val="00AE4289"/>
    <w:rsid w:val="00AE4574"/>
    <w:rsid w:val="00AE4578"/>
    <w:rsid w:val="00AE48B8"/>
    <w:rsid w:val="00AE4903"/>
    <w:rsid w:val="00AE4B20"/>
    <w:rsid w:val="00AE4F55"/>
    <w:rsid w:val="00AE50B2"/>
    <w:rsid w:val="00AE51CF"/>
    <w:rsid w:val="00AE52B1"/>
    <w:rsid w:val="00AE53A1"/>
    <w:rsid w:val="00AE547B"/>
    <w:rsid w:val="00AE54A9"/>
    <w:rsid w:val="00AE5570"/>
    <w:rsid w:val="00AE5813"/>
    <w:rsid w:val="00AE5BAA"/>
    <w:rsid w:val="00AE5BF9"/>
    <w:rsid w:val="00AE5D22"/>
    <w:rsid w:val="00AE5F16"/>
    <w:rsid w:val="00AE5F7B"/>
    <w:rsid w:val="00AE60AE"/>
    <w:rsid w:val="00AE63FE"/>
    <w:rsid w:val="00AE6C6D"/>
    <w:rsid w:val="00AE6CF9"/>
    <w:rsid w:val="00AE6D79"/>
    <w:rsid w:val="00AE6EBE"/>
    <w:rsid w:val="00AE70EA"/>
    <w:rsid w:val="00AE7133"/>
    <w:rsid w:val="00AE7286"/>
    <w:rsid w:val="00AE73E7"/>
    <w:rsid w:val="00AE7965"/>
    <w:rsid w:val="00AE7AF1"/>
    <w:rsid w:val="00AE7E17"/>
    <w:rsid w:val="00AE7F6D"/>
    <w:rsid w:val="00AF00DA"/>
    <w:rsid w:val="00AF03C9"/>
    <w:rsid w:val="00AF07CF"/>
    <w:rsid w:val="00AF0855"/>
    <w:rsid w:val="00AF08E8"/>
    <w:rsid w:val="00AF0928"/>
    <w:rsid w:val="00AF09AE"/>
    <w:rsid w:val="00AF0B35"/>
    <w:rsid w:val="00AF0D2A"/>
    <w:rsid w:val="00AF1162"/>
    <w:rsid w:val="00AF122F"/>
    <w:rsid w:val="00AF12B5"/>
    <w:rsid w:val="00AF1308"/>
    <w:rsid w:val="00AF155F"/>
    <w:rsid w:val="00AF1964"/>
    <w:rsid w:val="00AF1C7E"/>
    <w:rsid w:val="00AF1D6A"/>
    <w:rsid w:val="00AF23BB"/>
    <w:rsid w:val="00AF2DB8"/>
    <w:rsid w:val="00AF2DFE"/>
    <w:rsid w:val="00AF2EEF"/>
    <w:rsid w:val="00AF2FF6"/>
    <w:rsid w:val="00AF31E3"/>
    <w:rsid w:val="00AF3399"/>
    <w:rsid w:val="00AF359A"/>
    <w:rsid w:val="00AF38C3"/>
    <w:rsid w:val="00AF3BE4"/>
    <w:rsid w:val="00AF4037"/>
    <w:rsid w:val="00AF4179"/>
    <w:rsid w:val="00AF42E6"/>
    <w:rsid w:val="00AF4346"/>
    <w:rsid w:val="00AF447C"/>
    <w:rsid w:val="00AF45E7"/>
    <w:rsid w:val="00AF4672"/>
    <w:rsid w:val="00AF468B"/>
    <w:rsid w:val="00AF46AE"/>
    <w:rsid w:val="00AF4859"/>
    <w:rsid w:val="00AF4973"/>
    <w:rsid w:val="00AF49E9"/>
    <w:rsid w:val="00AF4B42"/>
    <w:rsid w:val="00AF4D43"/>
    <w:rsid w:val="00AF5484"/>
    <w:rsid w:val="00AF5574"/>
    <w:rsid w:val="00AF57BD"/>
    <w:rsid w:val="00AF57BE"/>
    <w:rsid w:val="00AF5C12"/>
    <w:rsid w:val="00AF5DD1"/>
    <w:rsid w:val="00AF5EA2"/>
    <w:rsid w:val="00AF6256"/>
    <w:rsid w:val="00AF6402"/>
    <w:rsid w:val="00AF6476"/>
    <w:rsid w:val="00AF6539"/>
    <w:rsid w:val="00AF65F2"/>
    <w:rsid w:val="00AF6B10"/>
    <w:rsid w:val="00AF6E40"/>
    <w:rsid w:val="00AF6E68"/>
    <w:rsid w:val="00AF6FE7"/>
    <w:rsid w:val="00AF71AB"/>
    <w:rsid w:val="00AF74C0"/>
    <w:rsid w:val="00AF758F"/>
    <w:rsid w:val="00AF7A2E"/>
    <w:rsid w:val="00AF7C29"/>
    <w:rsid w:val="00AF7F1F"/>
    <w:rsid w:val="00AF7F49"/>
    <w:rsid w:val="00B001A8"/>
    <w:rsid w:val="00B0025C"/>
    <w:rsid w:val="00B00383"/>
    <w:rsid w:val="00B003A2"/>
    <w:rsid w:val="00B00456"/>
    <w:rsid w:val="00B00459"/>
    <w:rsid w:val="00B005EC"/>
    <w:rsid w:val="00B006BE"/>
    <w:rsid w:val="00B00849"/>
    <w:rsid w:val="00B00B80"/>
    <w:rsid w:val="00B00C09"/>
    <w:rsid w:val="00B013D2"/>
    <w:rsid w:val="00B01AB8"/>
    <w:rsid w:val="00B01DF0"/>
    <w:rsid w:val="00B01E4D"/>
    <w:rsid w:val="00B02018"/>
    <w:rsid w:val="00B02363"/>
    <w:rsid w:val="00B02AC4"/>
    <w:rsid w:val="00B02BD3"/>
    <w:rsid w:val="00B02ECD"/>
    <w:rsid w:val="00B02F8F"/>
    <w:rsid w:val="00B0316F"/>
    <w:rsid w:val="00B03200"/>
    <w:rsid w:val="00B0327A"/>
    <w:rsid w:val="00B03289"/>
    <w:rsid w:val="00B03638"/>
    <w:rsid w:val="00B03D3A"/>
    <w:rsid w:val="00B03EB1"/>
    <w:rsid w:val="00B040E5"/>
    <w:rsid w:val="00B04704"/>
    <w:rsid w:val="00B0470C"/>
    <w:rsid w:val="00B0478A"/>
    <w:rsid w:val="00B04B25"/>
    <w:rsid w:val="00B04BFA"/>
    <w:rsid w:val="00B04D5D"/>
    <w:rsid w:val="00B05001"/>
    <w:rsid w:val="00B05010"/>
    <w:rsid w:val="00B050C8"/>
    <w:rsid w:val="00B051B2"/>
    <w:rsid w:val="00B0535D"/>
    <w:rsid w:val="00B053CF"/>
    <w:rsid w:val="00B058B0"/>
    <w:rsid w:val="00B05B33"/>
    <w:rsid w:val="00B05DE1"/>
    <w:rsid w:val="00B05DF9"/>
    <w:rsid w:val="00B05E5A"/>
    <w:rsid w:val="00B05F6E"/>
    <w:rsid w:val="00B060C3"/>
    <w:rsid w:val="00B066CF"/>
    <w:rsid w:val="00B066DE"/>
    <w:rsid w:val="00B0678E"/>
    <w:rsid w:val="00B067D1"/>
    <w:rsid w:val="00B069CF"/>
    <w:rsid w:val="00B06A3A"/>
    <w:rsid w:val="00B06B14"/>
    <w:rsid w:val="00B06C79"/>
    <w:rsid w:val="00B06CF3"/>
    <w:rsid w:val="00B06F41"/>
    <w:rsid w:val="00B06FBC"/>
    <w:rsid w:val="00B0704A"/>
    <w:rsid w:val="00B075FF"/>
    <w:rsid w:val="00B0792D"/>
    <w:rsid w:val="00B079E1"/>
    <w:rsid w:val="00B07A41"/>
    <w:rsid w:val="00B07AF6"/>
    <w:rsid w:val="00B07C9B"/>
    <w:rsid w:val="00B07DDD"/>
    <w:rsid w:val="00B07EF0"/>
    <w:rsid w:val="00B07F51"/>
    <w:rsid w:val="00B10266"/>
    <w:rsid w:val="00B102EA"/>
    <w:rsid w:val="00B10424"/>
    <w:rsid w:val="00B1042F"/>
    <w:rsid w:val="00B1052A"/>
    <w:rsid w:val="00B10838"/>
    <w:rsid w:val="00B109E6"/>
    <w:rsid w:val="00B10A82"/>
    <w:rsid w:val="00B10D93"/>
    <w:rsid w:val="00B10E6B"/>
    <w:rsid w:val="00B11319"/>
    <w:rsid w:val="00B11461"/>
    <w:rsid w:val="00B1168A"/>
    <w:rsid w:val="00B117F5"/>
    <w:rsid w:val="00B11B21"/>
    <w:rsid w:val="00B11B48"/>
    <w:rsid w:val="00B11D1C"/>
    <w:rsid w:val="00B121F3"/>
    <w:rsid w:val="00B1251C"/>
    <w:rsid w:val="00B126A3"/>
    <w:rsid w:val="00B126B5"/>
    <w:rsid w:val="00B128C1"/>
    <w:rsid w:val="00B129AC"/>
    <w:rsid w:val="00B129E2"/>
    <w:rsid w:val="00B12C4E"/>
    <w:rsid w:val="00B12FDC"/>
    <w:rsid w:val="00B130F5"/>
    <w:rsid w:val="00B133B6"/>
    <w:rsid w:val="00B13869"/>
    <w:rsid w:val="00B13B76"/>
    <w:rsid w:val="00B13EDD"/>
    <w:rsid w:val="00B142AE"/>
    <w:rsid w:val="00B1434E"/>
    <w:rsid w:val="00B143C0"/>
    <w:rsid w:val="00B14413"/>
    <w:rsid w:val="00B14644"/>
    <w:rsid w:val="00B14674"/>
    <w:rsid w:val="00B146CF"/>
    <w:rsid w:val="00B1498C"/>
    <w:rsid w:val="00B14E19"/>
    <w:rsid w:val="00B14EF7"/>
    <w:rsid w:val="00B15A26"/>
    <w:rsid w:val="00B15D3D"/>
    <w:rsid w:val="00B15F65"/>
    <w:rsid w:val="00B16265"/>
    <w:rsid w:val="00B16418"/>
    <w:rsid w:val="00B16531"/>
    <w:rsid w:val="00B169F0"/>
    <w:rsid w:val="00B16B53"/>
    <w:rsid w:val="00B16C2B"/>
    <w:rsid w:val="00B16C8E"/>
    <w:rsid w:val="00B16D85"/>
    <w:rsid w:val="00B16F91"/>
    <w:rsid w:val="00B171A8"/>
    <w:rsid w:val="00B171CC"/>
    <w:rsid w:val="00B174E4"/>
    <w:rsid w:val="00B17926"/>
    <w:rsid w:val="00B17BE9"/>
    <w:rsid w:val="00B17D2F"/>
    <w:rsid w:val="00B17D66"/>
    <w:rsid w:val="00B203BB"/>
    <w:rsid w:val="00B20989"/>
    <w:rsid w:val="00B20ACD"/>
    <w:rsid w:val="00B20E4B"/>
    <w:rsid w:val="00B21141"/>
    <w:rsid w:val="00B21199"/>
    <w:rsid w:val="00B211AB"/>
    <w:rsid w:val="00B216D2"/>
    <w:rsid w:val="00B21859"/>
    <w:rsid w:val="00B21C1F"/>
    <w:rsid w:val="00B21D02"/>
    <w:rsid w:val="00B21DBD"/>
    <w:rsid w:val="00B21E37"/>
    <w:rsid w:val="00B22136"/>
    <w:rsid w:val="00B224CA"/>
    <w:rsid w:val="00B225EE"/>
    <w:rsid w:val="00B22628"/>
    <w:rsid w:val="00B2271D"/>
    <w:rsid w:val="00B227A1"/>
    <w:rsid w:val="00B2281F"/>
    <w:rsid w:val="00B2284D"/>
    <w:rsid w:val="00B2292D"/>
    <w:rsid w:val="00B22A41"/>
    <w:rsid w:val="00B22ACC"/>
    <w:rsid w:val="00B2319A"/>
    <w:rsid w:val="00B232E0"/>
    <w:rsid w:val="00B2340A"/>
    <w:rsid w:val="00B236A9"/>
    <w:rsid w:val="00B237EE"/>
    <w:rsid w:val="00B23E33"/>
    <w:rsid w:val="00B23F1F"/>
    <w:rsid w:val="00B24147"/>
    <w:rsid w:val="00B24150"/>
    <w:rsid w:val="00B24156"/>
    <w:rsid w:val="00B242FA"/>
    <w:rsid w:val="00B2439D"/>
    <w:rsid w:val="00B24C16"/>
    <w:rsid w:val="00B258DB"/>
    <w:rsid w:val="00B25BA9"/>
    <w:rsid w:val="00B25DC2"/>
    <w:rsid w:val="00B2626A"/>
    <w:rsid w:val="00B26313"/>
    <w:rsid w:val="00B26757"/>
    <w:rsid w:val="00B267BD"/>
    <w:rsid w:val="00B2694D"/>
    <w:rsid w:val="00B2699E"/>
    <w:rsid w:val="00B269A1"/>
    <w:rsid w:val="00B26BC0"/>
    <w:rsid w:val="00B26C4C"/>
    <w:rsid w:val="00B271B1"/>
    <w:rsid w:val="00B272C6"/>
    <w:rsid w:val="00B27499"/>
    <w:rsid w:val="00B27BA4"/>
    <w:rsid w:val="00B27D3B"/>
    <w:rsid w:val="00B27F16"/>
    <w:rsid w:val="00B27FD0"/>
    <w:rsid w:val="00B300DC"/>
    <w:rsid w:val="00B30525"/>
    <w:rsid w:val="00B3053B"/>
    <w:rsid w:val="00B3097B"/>
    <w:rsid w:val="00B30B15"/>
    <w:rsid w:val="00B30B3D"/>
    <w:rsid w:val="00B30B6B"/>
    <w:rsid w:val="00B30C3E"/>
    <w:rsid w:val="00B30DE3"/>
    <w:rsid w:val="00B30F1E"/>
    <w:rsid w:val="00B30F34"/>
    <w:rsid w:val="00B312DC"/>
    <w:rsid w:val="00B312EE"/>
    <w:rsid w:val="00B314F1"/>
    <w:rsid w:val="00B315E7"/>
    <w:rsid w:val="00B3198D"/>
    <w:rsid w:val="00B31A2D"/>
    <w:rsid w:val="00B31A86"/>
    <w:rsid w:val="00B31B96"/>
    <w:rsid w:val="00B31BC5"/>
    <w:rsid w:val="00B31C71"/>
    <w:rsid w:val="00B31D2C"/>
    <w:rsid w:val="00B31D9A"/>
    <w:rsid w:val="00B321D0"/>
    <w:rsid w:val="00B325C0"/>
    <w:rsid w:val="00B3269D"/>
    <w:rsid w:val="00B32C72"/>
    <w:rsid w:val="00B33011"/>
    <w:rsid w:val="00B33163"/>
    <w:rsid w:val="00B33421"/>
    <w:rsid w:val="00B33B71"/>
    <w:rsid w:val="00B33BA0"/>
    <w:rsid w:val="00B344F4"/>
    <w:rsid w:val="00B3464D"/>
    <w:rsid w:val="00B3479B"/>
    <w:rsid w:val="00B347EF"/>
    <w:rsid w:val="00B34965"/>
    <w:rsid w:val="00B34CB3"/>
    <w:rsid w:val="00B3507F"/>
    <w:rsid w:val="00B355DC"/>
    <w:rsid w:val="00B35C3C"/>
    <w:rsid w:val="00B35D18"/>
    <w:rsid w:val="00B35DB1"/>
    <w:rsid w:val="00B36151"/>
    <w:rsid w:val="00B3656E"/>
    <w:rsid w:val="00B36570"/>
    <w:rsid w:val="00B3666A"/>
    <w:rsid w:val="00B36764"/>
    <w:rsid w:val="00B36789"/>
    <w:rsid w:val="00B3686C"/>
    <w:rsid w:val="00B3694E"/>
    <w:rsid w:val="00B36BFF"/>
    <w:rsid w:val="00B36F4A"/>
    <w:rsid w:val="00B37090"/>
    <w:rsid w:val="00B3719C"/>
    <w:rsid w:val="00B371B0"/>
    <w:rsid w:val="00B3737C"/>
    <w:rsid w:val="00B37479"/>
    <w:rsid w:val="00B3779A"/>
    <w:rsid w:val="00B37A7B"/>
    <w:rsid w:val="00B37AC9"/>
    <w:rsid w:val="00B37BC2"/>
    <w:rsid w:val="00B37C14"/>
    <w:rsid w:val="00B40030"/>
    <w:rsid w:val="00B40340"/>
    <w:rsid w:val="00B403A3"/>
    <w:rsid w:val="00B403CB"/>
    <w:rsid w:val="00B40716"/>
    <w:rsid w:val="00B40818"/>
    <w:rsid w:val="00B408A7"/>
    <w:rsid w:val="00B408FD"/>
    <w:rsid w:val="00B40EF2"/>
    <w:rsid w:val="00B40FA7"/>
    <w:rsid w:val="00B4106A"/>
    <w:rsid w:val="00B41082"/>
    <w:rsid w:val="00B4109C"/>
    <w:rsid w:val="00B41186"/>
    <w:rsid w:val="00B411E6"/>
    <w:rsid w:val="00B41228"/>
    <w:rsid w:val="00B41619"/>
    <w:rsid w:val="00B41674"/>
    <w:rsid w:val="00B4172E"/>
    <w:rsid w:val="00B417EE"/>
    <w:rsid w:val="00B41865"/>
    <w:rsid w:val="00B418E2"/>
    <w:rsid w:val="00B41B7A"/>
    <w:rsid w:val="00B41BE3"/>
    <w:rsid w:val="00B41D55"/>
    <w:rsid w:val="00B41DE9"/>
    <w:rsid w:val="00B41EBF"/>
    <w:rsid w:val="00B41FC8"/>
    <w:rsid w:val="00B42008"/>
    <w:rsid w:val="00B421B1"/>
    <w:rsid w:val="00B4262B"/>
    <w:rsid w:val="00B4269F"/>
    <w:rsid w:val="00B42930"/>
    <w:rsid w:val="00B42B66"/>
    <w:rsid w:val="00B42B9C"/>
    <w:rsid w:val="00B42BC8"/>
    <w:rsid w:val="00B42D2B"/>
    <w:rsid w:val="00B42DAE"/>
    <w:rsid w:val="00B42E1E"/>
    <w:rsid w:val="00B434DA"/>
    <w:rsid w:val="00B43751"/>
    <w:rsid w:val="00B43A66"/>
    <w:rsid w:val="00B43A96"/>
    <w:rsid w:val="00B43B91"/>
    <w:rsid w:val="00B43DE7"/>
    <w:rsid w:val="00B43E23"/>
    <w:rsid w:val="00B440AD"/>
    <w:rsid w:val="00B44307"/>
    <w:rsid w:val="00B44502"/>
    <w:rsid w:val="00B446CB"/>
    <w:rsid w:val="00B446DA"/>
    <w:rsid w:val="00B4472A"/>
    <w:rsid w:val="00B44936"/>
    <w:rsid w:val="00B449E9"/>
    <w:rsid w:val="00B44E6E"/>
    <w:rsid w:val="00B451DA"/>
    <w:rsid w:val="00B456D3"/>
    <w:rsid w:val="00B45A9C"/>
    <w:rsid w:val="00B45E02"/>
    <w:rsid w:val="00B45E23"/>
    <w:rsid w:val="00B4658C"/>
    <w:rsid w:val="00B46629"/>
    <w:rsid w:val="00B4679A"/>
    <w:rsid w:val="00B469F8"/>
    <w:rsid w:val="00B46B03"/>
    <w:rsid w:val="00B46C01"/>
    <w:rsid w:val="00B46D15"/>
    <w:rsid w:val="00B46E5D"/>
    <w:rsid w:val="00B47205"/>
    <w:rsid w:val="00B47482"/>
    <w:rsid w:val="00B47613"/>
    <w:rsid w:val="00B4774B"/>
    <w:rsid w:val="00B4776A"/>
    <w:rsid w:val="00B50108"/>
    <w:rsid w:val="00B501C1"/>
    <w:rsid w:val="00B50288"/>
    <w:rsid w:val="00B50316"/>
    <w:rsid w:val="00B508A2"/>
    <w:rsid w:val="00B50922"/>
    <w:rsid w:val="00B50C69"/>
    <w:rsid w:val="00B50DE3"/>
    <w:rsid w:val="00B50F76"/>
    <w:rsid w:val="00B510F3"/>
    <w:rsid w:val="00B51283"/>
    <w:rsid w:val="00B512D4"/>
    <w:rsid w:val="00B51777"/>
    <w:rsid w:val="00B51B94"/>
    <w:rsid w:val="00B51F78"/>
    <w:rsid w:val="00B52184"/>
    <w:rsid w:val="00B52285"/>
    <w:rsid w:val="00B523A6"/>
    <w:rsid w:val="00B524A4"/>
    <w:rsid w:val="00B524C3"/>
    <w:rsid w:val="00B529F8"/>
    <w:rsid w:val="00B52C2E"/>
    <w:rsid w:val="00B52E19"/>
    <w:rsid w:val="00B52F80"/>
    <w:rsid w:val="00B53289"/>
    <w:rsid w:val="00B53513"/>
    <w:rsid w:val="00B53C12"/>
    <w:rsid w:val="00B53D96"/>
    <w:rsid w:val="00B53F5C"/>
    <w:rsid w:val="00B54026"/>
    <w:rsid w:val="00B540B4"/>
    <w:rsid w:val="00B540CE"/>
    <w:rsid w:val="00B5431D"/>
    <w:rsid w:val="00B54625"/>
    <w:rsid w:val="00B548E6"/>
    <w:rsid w:val="00B549AC"/>
    <w:rsid w:val="00B549B0"/>
    <w:rsid w:val="00B54AAE"/>
    <w:rsid w:val="00B54E85"/>
    <w:rsid w:val="00B54E88"/>
    <w:rsid w:val="00B550C5"/>
    <w:rsid w:val="00B55159"/>
    <w:rsid w:val="00B5525B"/>
    <w:rsid w:val="00B552B3"/>
    <w:rsid w:val="00B553FA"/>
    <w:rsid w:val="00B557EC"/>
    <w:rsid w:val="00B559A9"/>
    <w:rsid w:val="00B55CBF"/>
    <w:rsid w:val="00B55CE1"/>
    <w:rsid w:val="00B55F97"/>
    <w:rsid w:val="00B56092"/>
    <w:rsid w:val="00B560C0"/>
    <w:rsid w:val="00B56201"/>
    <w:rsid w:val="00B5661A"/>
    <w:rsid w:val="00B56AB7"/>
    <w:rsid w:val="00B56C96"/>
    <w:rsid w:val="00B56DED"/>
    <w:rsid w:val="00B570F9"/>
    <w:rsid w:val="00B57360"/>
    <w:rsid w:val="00B57540"/>
    <w:rsid w:val="00B57659"/>
    <w:rsid w:val="00B578D1"/>
    <w:rsid w:val="00B57B42"/>
    <w:rsid w:val="00B57B7F"/>
    <w:rsid w:val="00B57F58"/>
    <w:rsid w:val="00B600E9"/>
    <w:rsid w:val="00B601C4"/>
    <w:rsid w:val="00B60249"/>
    <w:rsid w:val="00B60628"/>
    <w:rsid w:val="00B60985"/>
    <w:rsid w:val="00B60986"/>
    <w:rsid w:val="00B60C09"/>
    <w:rsid w:val="00B60E34"/>
    <w:rsid w:val="00B60F6F"/>
    <w:rsid w:val="00B61B79"/>
    <w:rsid w:val="00B61C2A"/>
    <w:rsid w:val="00B61CC1"/>
    <w:rsid w:val="00B61E6C"/>
    <w:rsid w:val="00B62646"/>
    <w:rsid w:val="00B62991"/>
    <w:rsid w:val="00B629DE"/>
    <w:rsid w:val="00B62C28"/>
    <w:rsid w:val="00B62CBF"/>
    <w:rsid w:val="00B62F67"/>
    <w:rsid w:val="00B631A2"/>
    <w:rsid w:val="00B63367"/>
    <w:rsid w:val="00B634B6"/>
    <w:rsid w:val="00B63FC7"/>
    <w:rsid w:val="00B64600"/>
    <w:rsid w:val="00B647C7"/>
    <w:rsid w:val="00B64A91"/>
    <w:rsid w:val="00B64AAA"/>
    <w:rsid w:val="00B64B1D"/>
    <w:rsid w:val="00B64C9A"/>
    <w:rsid w:val="00B64E8B"/>
    <w:rsid w:val="00B64EEF"/>
    <w:rsid w:val="00B64F33"/>
    <w:rsid w:val="00B64FAE"/>
    <w:rsid w:val="00B6500B"/>
    <w:rsid w:val="00B652D4"/>
    <w:rsid w:val="00B6541C"/>
    <w:rsid w:val="00B65675"/>
    <w:rsid w:val="00B65737"/>
    <w:rsid w:val="00B65886"/>
    <w:rsid w:val="00B65D53"/>
    <w:rsid w:val="00B65F20"/>
    <w:rsid w:val="00B65F6C"/>
    <w:rsid w:val="00B66169"/>
    <w:rsid w:val="00B66521"/>
    <w:rsid w:val="00B6674C"/>
    <w:rsid w:val="00B66784"/>
    <w:rsid w:val="00B66AFB"/>
    <w:rsid w:val="00B66B71"/>
    <w:rsid w:val="00B66FFD"/>
    <w:rsid w:val="00B67111"/>
    <w:rsid w:val="00B67389"/>
    <w:rsid w:val="00B67575"/>
    <w:rsid w:val="00B677E6"/>
    <w:rsid w:val="00B6795F"/>
    <w:rsid w:val="00B67B67"/>
    <w:rsid w:val="00B67CF0"/>
    <w:rsid w:val="00B67D4A"/>
    <w:rsid w:val="00B67E46"/>
    <w:rsid w:val="00B67ECF"/>
    <w:rsid w:val="00B67FB3"/>
    <w:rsid w:val="00B7003D"/>
    <w:rsid w:val="00B70603"/>
    <w:rsid w:val="00B70879"/>
    <w:rsid w:val="00B708EC"/>
    <w:rsid w:val="00B70932"/>
    <w:rsid w:val="00B70CF1"/>
    <w:rsid w:val="00B70E1B"/>
    <w:rsid w:val="00B71955"/>
    <w:rsid w:val="00B71D3A"/>
    <w:rsid w:val="00B71FDB"/>
    <w:rsid w:val="00B720B6"/>
    <w:rsid w:val="00B72125"/>
    <w:rsid w:val="00B7235C"/>
    <w:rsid w:val="00B7238D"/>
    <w:rsid w:val="00B72410"/>
    <w:rsid w:val="00B727E8"/>
    <w:rsid w:val="00B72814"/>
    <w:rsid w:val="00B72ACD"/>
    <w:rsid w:val="00B72B1A"/>
    <w:rsid w:val="00B72B51"/>
    <w:rsid w:val="00B72D12"/>
    <w:rsid w:val="00B73062"/>
    <w:rsid w:val="00B732FE"/>
    <w:rsid w:val="00B734FC"/>
    <w:rsid w:val="00B73515"/>
    <w:rsid w:val="00B73517"/>
    <w:rsid w:val="00B73567"/>
    <w:rsid w:val="00B737C4"/>
    <w:rsid w:val="00B73AD7"/>
    <w:rsid w:val="00B73BAE"/>
    <w:rsid w:val="00B73D68"/>
    <w:rsid w:val="00B73E25"/>
    <w:rsid w:val="00B73F07"/>
    <w:rsid w:val="00B73F6E"/>
    <w:rsid w:val="00B74126"/>
    <w:rsid w:val="00B742D6"/>
    <w:rsid w:val="00B743EB"/>
    <w:rsid w:val="00B7497A"/>
    <w:rsid w:val="00B74A83"/>
    <w:rsid w:val="00B74AB4"/>
    <w:rsid w:val="00B74C63"/>
    <w:rsid w:val="00B75106"/>
    <w:rsid w:val="00B753F1"/>
    <w:rsid w:val="00B755BD"/>
    <w:rsid w:val="00B757E2"/>
    <w:rsid w:val="00B75A54"/>
    <w:rsid w:val="00B75D3F"/>
    <w:rsid w:val="00B75D97"/>
    <w:rsid w:val="00B763C0"/>
    <w:rsid w:val="00B763F7"/>
    <w:rsid w:val="00B7661C"/>
    <w:rsid w:val="00B7677F"/>
    <w:rsid w:val="00B76FE9"/>
    <w:rsid w:val="00B77056"/>
    <w:rsid w:val="00B774F6"/>
    <w:rsid w:val="00B77D9F"/>
    <w:rsid w:val="00B77FE0"/>
    <w:rsid w:val="00B80577"/>
    <w:rsid w:val="00B8060C"/>
    <w:rsid w:val="00B809AB"/>
    <w:rsid w:val="00B80AF8"/>
    <w:rsid w:val="00B80C4D"/>
    <w:rsid w:val="00B80D29"/>
    <w:rsid w:val="00B80D46"/>
    <w:rsid w:val="00B80D9D"/>
    <w:rsid w:val="00B80E9F"/>
    <w:rsid w:val="00B811C7"/>
    <w:rsid w:val="00B8126F"/>
    <w:rsid w:val="00B81324"/>
    <w:rsid w:val="00B8156E"/>
    <w:rsid w:val="00B815B1"/>
    <w:rsid w:val="00B81909"/>
    <w:rsid w:val="00B81915"/>
    <w:rsid w:val="00B81A5F"/>
    <w:rsid w:val="00B81A7A"/>
    <w:rsid w:val="00B81CB4"/>
    <w:rsid w:val="00B81DA0"/>
    <w:rsid w:val="00B81F04"/>
    <w:rsid w:val="00B81F99"/>
    <w:rsid w:val="00B81FE6"/>
    <w:rsid w:val="00B82358"/>
    <w:rsid w:val="00B8266A"/>
    <w:rsid w:val="00B82BA1"/>
    <w:rsid w:val="00B82DD7"/>
    <w:rsid w:val="00B82DDF"/>
    <w:rsid w:val="00B830F3"/>
    <w:rsid w:val="00B8323B"/>
    <w:rsid w:val="00B8327E"/>
    <w:rsid w:val="00B83480"/>
    <w:rsid w:val="00B837A1"/>
    <w:rsid w:val="00B837A6"/>
    <w:rsid w:val="00B8385C"/>
    <w:rsid w:val="00B8391C"/>
    <w:rsid w:val="00B83AB9"/>
    <w:rsid w:val="00B83AF5"/>
    <w:rsid w:val="00B842E7"/>
    <w:rsid w:val="00B84489"/>
    <w:rsid w:val="00B844B7"/>
    <w:rsid w:val="00B84AD5"/>
    <w:rsid w:val="00B8525A"/>
    <w:rsid w:val="00B853DD"/>
    <w:rsid w:val="00B85403"/>
    <w:rsid w:val="00B856A4"/>
    <w:rsid w:val="00B8571E"/>
    <w:rsid w:val="00B857ED"/>
    <w:rsid w:val="00B8595B"/>
    <w:rsid w:val="00B85CC3"/>
    <w:rsid w:val="00B86153"/>
    <w:rsid w:val="00B86156"/>
    <w:rsid w:val="00B86612"/>
    <w:rsid w:val="00B86B11"/>
    <w:rsid w:val="00B86E0C"/>
    <w:rsid w:val="00B86E29"/>
    <w:rsid w:val="00B86FBD"/>
    <w:rsid w:val="00B86FED"/>
    <w:rsid w:val="00B86FF2"/>
    <w:rsid w:val="00B87329"/>
    <w:rsid w:val="00B8750F"/>
    <w:rsid w:val="00B87549"/>
    <w:rsid w:val="00B87753"/>
    <w:rsid w:val="00B878ED"/>
    <w:rsid w:val="00B879D4"/>
    <w:rsid w:val="00B87B2B"/>
    <w:rsid w:val="00B87B3E"/>
    <w:rsid w:val="00B87DF1"/>
    <w:rsid w:val="00B87E1C"/>
    <w:rsid w:val="00B87EE6"/>
    <w:rsid w:val="00B87F4D"/>
    <w:rsid w:val="00B90245"/>
    <w:rsid w:val="00B906C2"/>
    <w:rsid w:val="00B90A78"/>
    <w:rsid w:val="00B90B68"/>
    <w:rsid w:val="00B90E1A"/>
    <w:rsid w:val="00B91350"/>
    <w:rsid w:val="00B91353"/>
    <w:rsid w:val="00B91537"/>
    <w:rsid w:val="00B9155F"/>
    <w:rsid w:val="00B91BA0"/>
    <w:rsid w:val="00B91C30"/>
    <w:rsid w:val="00B920DF"/>
    <w:rsid w:val="00B9236C"/>
    <w:rsid w:val="00B92B4D"/>
    <w:rsid w:val="00B92B99"/>
    <w:rsid w:val="00B92D3F"/>
    <w:rsid w:val="00B92E53"/>
    <w:rsid w:val="00B937CA"/>
    <w:rsid w:val="00B93848"/>
    <w:rsid w:val="00B9396F"/>
    <w:rsid w:val="00B93B1C"/>
    <w:rsid w:val="00B93BC9"/>
    <w:rsid w:val="00B93CD9"/>
    <w:rsid w:val="00B945B4"/>
    <w:rsid w:val="00B9467B"/>
    <w:rsid w:val="00B9491F"/>
    <w:rsid w:val="00B94942"/>
    <w:rsid w:val="00B94A2B"/>
    <w:rsid w:val="00B94B8F"/>
    <w:rsid w:val="00B94F38"/>
    <w:rsid w:val="00B94FA3"/>
    <w:rsid w:val="00B95118"/>
    <w:rsid w:val="00B9526E"/>
    <w:rsid w:val="00B9538F"/>
    <w:rsid w:val="00B954F3"/>
    <w:rsid w:val="00B95545"/>
    <w:rsid w:val="00B95B4D"/>
    <w:rsid w:val="00B95C1D"/>
    <w:rsid w:val="00B960D4"/>
    <w:rsid w:val="00B962EB"/>
    <w:rsid w:val="00B962FE"/>
    <w:rsid w:val="00B96616"/>
    <w:rsid w:val="00B966AA"/>
    <w:rsid w:val="00B96C71"/>
    <w:rsid w:val="00B96C98"/>
    <w:rsid w:val="00B96E6F"/>
    <w:rsid w:val="00B97483"/>
    <w:rsid w:val="00B974EE"/>
    <w:rsid w:val="00B9787D"/>
    <w:rsid w:val="00B97940"/>
    <w:rsid w:val="00B97D2A"/>
    <w:rsid w:val="00B97FBC"/>
    <w:rsid w:val="00BA0126"/>
    <w:rsid w:val="00BA0574"/>
    <w:rsid w:val="00BA06B6"/>
    <w:rsid w:val="00BA076D"/>
    <w:rsid w:val="00BA077A"/>
    <w:rsid w:val="00BA0A6F"/>
    <w:rsid w:val="00BA0A95"/>
    <w:rsid w:val="00BA0A9A"/>
    <w:rsid w:val="00BA0A9C"/>
    <w:rsid w:val="00BA0B3D"/>
    <w:rsid w:val="00BA0C7A"/>
    <w:rsid w:val="00BA0F38"/>
    <w:rsid w:val="00BA12F4"/>
    <w:rsid w:val="00BA140D"/>
    <w:rsid w:val="00BA16ED"/>
    <w:rsid w:val="00BA1771"/>
    <w:rsid w:val="00BA179F"/>
    <w:rsid w:val="00BA1BCE"/>
    <w:rsid w:val="00BA1F6C"/>
    <w:rsid w:val="00BA275F"/>
    <w:rsid w:val="00BA2C2F"/>
    <w:rsid w:val="00BA2CE4"/>
    <w:rsid w:val="00BA2F1B"/>
    <w:rsid w:val="00BA3257"/>
    <w:rsid w:val="00BA3305"/>
    <w:rsid w:val="00BA36E2"/>
    <w:rsid w:val="00BA3BE6"/>
    <w:rsid w:val="00BA3CA6"/>
    <w:rsid w:val="00BA419A"/>
    <w:rsid w:val="00BA44A0"/>
    <w:rsid w:val="00BA4615"/>
    <w:rsid w:val="00BA46D3"/>
    <w:rsid w:val="00BA4836"/>
    <w:rsid w:val="00BA48DA"/>
    <w:rsid w:val="00BA4A4A"/>
    <w:rsid w:val="00BA4D76"/>
    <w:rsid w:val="00BA4E3B"/>
    <w:rsid w:val="00BA530C"/>
    <w:rsid w:val="00BA53F8"/>
    <w:rsid w:val="00BA545D"/>
    <w:rsid w:val="00BA5637"/>
    <w:rsid w:val="00BA598A"/>
    <w:rsid w:val="00BA5BB8"/>
    <w:rsid w:val="00BA5F17"/>
    <w:rsid w:val="00BA645B"/>
    <w:rsid w:val="00BA6522"/>
    <w:rsid w:val="00BA659B"/>
    <w:rsid w:val="00BA68AE"/>
    <w:rsid w:val="00BA68EF"/>
    <w:rsid w:val="00BA6928"/>
    <w:rsid w:val="00BA69EA"/>
    <w:rsid w:val="00BA6A55"/>
    <w:rsid w:val="00BA6BAB"/>
    <w:rsid w:val="00BA6BB0"/>
    <w:rsid w:val="00BA6FF2"/>
    <w:rsid w:val="00BA7020"/>
    <w:rsid w:val="00BA71D0"/>
    <w:rsid w:val="00BA742B"/>
    <w:rsid w:val="00BA74C3"/>
    <w:rsid w:val="00BA74C5"/>
    <w:rsid w:val="00BA7626"/>
    <w:rsid w:val="00BA77D7"/>
    <w:rsid w:val="00BA7885"/>
    <w:rsid w:val="00BA791A"/>
    <w:rsid w:val="00BA794B"/>
    <w:rsid w:val="00BA7B6F"/>
    <w:rsid w:val="00BA7DBB"/>
    <w:rsid w:val="00BA7F1E"/>
    <w:rsid w:val="00BA7FC5"/>
    <w:rsid w:val="00BB003A"/>
    <w:rsid w:val="00BB0614"/>
    <w:rsid w:val="00BB0701"/>
    <w:rsid w:val="00BB0B17"/>
    <w:rsid w:val="00BB0BD3"/>
    <w:rsid w:val="00BB1523"/>
    <w:rsid w:val="00BB1663"/>
    <w:rsid w:val="00BB1860"/>
    <w:rsid w:val="00BB1FE4"/>
    <w:rsid w:val="00BB201F"/>
    <w:rsid w:val="00BB208E"/>
    <w:rsid w:val="00BB20CA"/>
    <w:rsid w:val="00BB2512"/>
    <w:rsid w:val="00BB28E1"/>
    <w:rsid w:val="00BB290A"/>
    <w:rsid w:val="00BB2A80"/>
    <w:rsid w:val="00BB2B77"/>
    <w:rsid w:val="00BB2CF5"/>
    <w:rsid w:val="00BB2E1D"/>
    <w:rsid w:val="00BB2FF8"/>
    <w:rsid w:val="00BB315E"/>
    <w:rsid w:val="00BB3670"/>
    <w:rsid w:val="00BB3968"/>
    <w:rsid w:val="00BB3C61"/>
    <w:rsid w:val="00BB3D5A"/>
    <w:rsid w:val="00BB41D7"/>
    <w:rsid w:val="00BB4230"/>
    <w:rsid w:val="00BB426A"/>
    <w:rsid w:val="00BB4CDE"/>
    <w:rsid w:val="00BB4ED1"/>
    <w:rsid w:val="00BB557A"/>
    <w:rsid w:val="00BB566C"/>
    <w:rsid w:val="00BB59AF"/>
    <w:rsid w:val="00BB5A00"/>
    <w:rsid w:val="00BB5C09"/>
    <w:rsid w:val="00BB5C11"/>
    <w:rsid w:val="00BB5D58"/>
    <w:rsid w:val="00BB6372"/>
    <w:rsid w:val="00BB64D6"/>
    <w:rsid w:val="00BB6650"/>
    <w:rsid w:val="00BB6D3E"/>
    <w:rsid w:val="00BB6EAB"/>
    <w:rsid w:val="00BB6F16"/>
    <w:rsid w:val="00BB6F8C"/>
    <w:rsid w:val="00BB72E2"/>
    <w:rsid w:val="00BB72F6"/>
    <w:rsid w:val="00BB736A"/>
    <w:rsid w:val="00BB7689"/>
    <w:rsid w:val="00BB7896"/>
    <w:rsid w:val="00BB7AF9"/>
    <w:rsid w:val="00BB7B8A"/>
    <w:rsid w:val="00BB7BD4"/>
    <w:rsid w:val="00BB7E38"/>
    <w:rsid w:val="00BB7F57"/>
    <w:rsid w:val="00BBEE91"/>
    <w:rsid w:val="00BC00E6"/>
    <w:rsid w:val="00BC0187"/>
    <w:rsid w:val="00BC0470"/>
    <w:rsid w:val="00BC053C"/>
    <w:rsid w:val="00BC069A"/>
    <w:rsid w:val="00BC0D01"/>
    <w:rsid w:val="00BC0E3D"/>
    <w:rsid w:val="00BC0F65"/>
    <w:rsid w:val="00BC0FB6"/>
    <w:rsid w:val="00BC103E"/>
    <w:rsid w:val="00BC106C"/>
    <w:rsid w:val="00BC10B8"/>
    <w:rsid w:val="00BC1405"/>
    <w:rsid w:val="00BC1769"/>
    <w:rsid w:val="00BC1892"/>
    <w:rsid w:val="00BC18A1"/>
    <w:rsid w:val="00BC1972"/>
    <w:rsid w:val="00BC19C9"/>
    <w:rsid w:val="00BC1C48"/>
    <w:rsid w:val="00BC1CAD"/>
    <w:rsid w:val="00BC1D89"/>
    <w:rsid w:val="00BC1DC6"/>
    <w:rsid w:val="00BC22F7"/>
    <w:rsid w:val="00BC2741"/>
    <w:rsid w:val="00BC2B6C"/>
    <w:rsid w:val="00BC2BB6"/>
    <w:rsid w:val="00BC2C89"/>
    <w:rsid w:val="00BC308F"/>
    <w:rsid w:val="00BC30BC"/>
    <w:rsid w:val="00BC3360"/>
    <w:rsid w:val="00BC3379"/>
    <w:rsid w:val="00BC33C4"/>
    <w:rsid w:val="00BC3434"/>
    <w:rsid w:val="00BC38B5"/>
    <w:rsid w:val="00BC3B6E"/>
    <w:rsid w:val="00BC4025"/>
    <w:rsid w:val="00BC4054"/>
    <w:rsid w:val="00BC45BB"/>
    <w:rsid w:val="00BC46F8"/>
    <w:rsid w:val="00BC482D"/>
    <w:rsid w:val="00BC4B39"/>
    <w:rsid w:val="00BC4B53"/>
    <w:rsid w:val="00BC4CEB"/>
    <w:rsid w:val="00BC4DF7"/>
    <w:rsid w:val="00BC4E19"/>
    <w:rsid w:val="00BC542C"/>
    <w:rsid w:val="00BC563F"/>
    <w:rsid w:val="00BC5962"/>
    <w:rsid w:val="00BC5B1E"/>
    <w:rsid w:val="00BC5BBA"/>
    <w:rsid w:val="00BC6443"/>
    <w:rsid w:val="00BC6556"/>
    <w:rsid w:val="00BC677B"/>
    <w:rsid w:val="00BC681E"/>
    <w:rsid w:val="00BC69B2"/>
    <w:rsid w:val="00BC69B6"/>
    <w:rsid w:val="00BC6AA7"/>
    <w:rsid w:val="00BC6F2F"/>
    <w:rsid w:val="00BC7292"/>
    <w:rsid w:val="00BC7514"/>
    <w:rsid w:val="00BC7623"/>
    <w:rsid w:val="00BC773F"/>
    <w:rsid w:val="00BC77D0"/>
    <w:rsid w:val="00BC7850"/>
    <w:rsid w:val="00BC798F"/>
    <w:rsid w:val="00BD0024"/>
    <w:rsid w:val="00BD0046"/>
    <w:rsid w:val="00BD0146"/>
    <w:rsid w:val="00BD0582"/>
    <w:rsid w:val="00BD06BE"/>
    <w:rsid w:val="00BD075A"/>
    <w:rsid w:val="00BD0817"/>
    <w:rsid w:val="00BD0ADA"/>
    <w:rsid w:val="00BD0B4F"/>
    <w:rsid w:val="00BD0B7C"/>
    <w:rsid w:val="00BD0BE4"/>
    <w:rsid w:val="00BD0C5E"/>
    <w:rsid w:val="00BD0D5D"/>
    <w:rsid w:val="00BD0E88"/>
    <w:rsid w:val="00BD0EA1"/>
    <w:rsid w:val="00BD0F50"/>
    <w:rsid w:val="00BD1313"/>
    <w:rsid w:val="00BD1394"/>
    <w:rsid w:val="00BD13FC"/>
    <w:rsid w:val="00BD16C1"/>
    <w:rsid w:val="00BD17A1"/>
    <w:rsid w:val="00BD1B2C"/>
    <w:rsid w:val="00BD1C6F"/>
    <w:rsid w:val="00BD1C9B"/>
    <w:rsid w:val="00BD1DF9"/>
    <w:rsid w:val="00BD1EA1"/>
    <w:rsid w:val="00BD20E7"/>
    <w:rsid w:val="00BD2130"/>
    <w:rsid w:val="00BD25E7"/>
    <w:rsid w:val="00BD26A5"/>
    <w:rsid w:val="00BD2779"/>
    <w:rsid w:val="00BD28E7"/>
    <w:rsid w:val="00BD2AAE"/>
    <w:rsid w:val="00BD2D3C"/>
    <w:rsid w:val="00BD2E10"/>
    <w:rsid w:val="00BD2FBD"/>
    <w:rsid w:val="00BD3567"/>
    <w:rsid w:val="00BD3628"/>
    <w:rsid w:val="00BD37DA"/>
    <w:rsid w:val="00BD3A12"/>
    <w:rsid w:val="00BD3B1C"/>
    <w:rsid w:val="00BD3CC2"/>
    <w:rsid w:val="00BD3D19"/>
    <w:rsid w:val="00BD3DCE"/>
    <w:rsid w:val="00BD3FE1"/>
    <w:rsid w:val="00BD43C5"/>
    <w:rsid w:val="00BD45E7"/>
    <w:rsid w:val="00BD4841"/>
    <w:rsid w:val="00BD4AA1"/>
    <w:rsid w:val="00BD4AD2"/>
    <w:rsid w:val="00BD4BDF"/>
    <w:rsid w:val="00BD4CCC"/>
    <w:rsid w:val="00BD508F"/>
    <w:rsid w:val="00BD5402"/>
    <w:rsid w:val="00BD5A74"/>
    <w:rsid w:val="00BD5B95"/>
    <w:rsid w:val="00BD5FDD"/>
    <w:rsid w:val="00BD61AF"/>
    <w:rsid w:val="00BD61E6"/>
    <w:rsid w:val="00BD6CF5"/>
    <w:rsid w:val="00BD703B"/>
    <w:rsid w:val="00BD7259"/>
    <w:rsid w:val="00BD727B"/>
    <w:rsid w:val="00BD74F4"/>
    <w:rsid w:val="00BD7770"/>
    <w:rsid w:val="00BD77BD"/>
    <w:rsid w:val="00BD77DE"/>
    <w:rsid w:val="00BD77DF"/>
    <w:rsid w:val="00BD78BF"/>
    <w:rsid w:val="00BD7E17"/>
    <w:rsid w:val="00BE0258"/>
    <w:rsid w:val="00BE042F"/>
    <w:rsid w:val="00BE0763"/>
    <w:rsid w:val="00BE081D"/>
    <w:rsid w:val="00BE0A67"/>
    <w:rsid w:val="00BE0BA2"/>
    <w:rsid w:val="00BE0BBD"/>
    <w:rsid w:val="00BE0DCB"/>
    <w:rsid w:val="00BE0EA8"/>
    <w:rsid w:val="00BE0F86"/>
    <w:rsid w:val="00BE13BD"/>
    <w:rsid w:val="00BE16CC"/>
    <w:rsid w:val="00BE17ED"/>
    <w:rsid w:val="00BE1909"/>
    <w:rsid w:val="00BE19FD"/>
    <w:rsid w:val="00BE1ACC"/>
    <w:rsid w:val="00BE2028"/>
    <w:rsid w:val="00BE2330"/>
    <w:rsid w:val="00BE258B"/>
    <w:rsid w:val="00BE2EB7"/>
    <w:rsid w:val="00BE2EED"/>
    <w:rsid w:val="00BE2F20"/>
    <w:rsid w:val="00BE2FBC"/>
    <w:rsid w:val="00BE30F3"/>
    <w:rsid w:val="00BE31A8"/>
    <w:rsid w:val="00BE322E"/>
    <w:rsid w:val="00BE3231"/>
    <w:rsid w:val="00BE3452"/>
    <w:rsid w:val="00BE34E5"/>
    <w:rsid w:val="00BE3813"/>
    <w:rsid w:val="00BE384C"/>
    <w:rsid w:val="00BE3F94"/>
    <w:rsid w:val="00BE40F9"/>
    <w:rsid w:val="00BE4815"/>
    <w:rsid w:val="00BE4CE3"/>
    <w:rsid w:val="00BE51FB"/>
    <w:rsid w:val="00BE58E3"/>
    <w:rsid w:val="00BE58E5"/>
    <w:rsid w:val="00BE5950"/>
    <w:rsid w:val="00BE5B7F"/>
    <w:rsid w:val="00BE5F64"/>
    <w:rsid w:val="00BE5FEA"/>
    <w:rsid w:val="00BE6313"/>
    <w:rsid w:val="00BE662D"/>
    <w:rsid w:val="00BE68AF"/>
    <w:rsid w:val="00BE6A9F"/>
    <w:rsid w:val="00BE6B0B"/>
    <w:rsid w:val="00BE6CF4"/>
    <w:rsid w:val="00BE71E2"/>
    <w:rsid w:val="00BE77B7"/>
    <w:rsid w:val="00BE7DBB"/>
    <w:rsid w:val="00BE7E10"/>
    <w:rsid w:val="00BE7F59"/>
    <w:rsid w:val="00BF013E"/>
    <w:rsid w:val="00BF01CD"/>
    <w:rsid w:val="00BF0457"/>
    <w:rsid w:val="00BF0465"/>
    <w:rsid w:val="00BF05B9"/>
    <w:rsid w:val="00BF05BE"/>
    <w:rsid w:val="00BF07C2"/>
    <w:rsid w:val="00BF09B4"/>
    <w:rsid w:val="00BF0F33"/>
    <w:rsid w:val="00BF120C"/>
    <w:rsid w:val="00BF13F0"/>
    <w:rsid w:val="00BF167C"/>
    <w:rsid w:val="00BF185F"/>
    <w:rsid w:val="00BF1971"/>
    <w:rsid w:val="00BF1C4E"/>
    <w:rsid w:val="00BF206D"/>
    <w:rsid w:val="00BF2289"/>
    <w:rsid w:val="00BF2298"/>
    <w:rsid w:val="00BF23FE"/>
    <w:rsid w:val="00BF2678"/>
    <w:rsid w:val="00BF2A40"/>
    <w:rsid w:val="00BF2BD1"/>
    <w:rsid w:val="00BF2D0D"/>
    <w:rsid w:val="00BF2E0D"/>
    <w:rsid w:val="00BF2E2E"/>
    <w:rsid w:val="00BF2F36"/>
    <w:rsid w:val="00BF3043"/>
    <w:rsid w:val="00BF3119"/>
    <w:rsid w:val="00BF314D"/>
    <w:rsid w:val="00BF35CF"/>
    <w:rsid w:val="00BF3725"/>
    <w:rsid w:val="00BF386E"/>
    <w:rsid w:val="00BF3A16"/>
    <w:rsid w:val="00BF3C07"/>
    <w:rsid w:val="00BF3C75"/>
    <w:rsid w:val="00BF3CA4"/>
    <w:rsid w:val="00BF3CB0"/>
    <w:rsid w:val="00BF3FA2"/>
    <w:rsid w:val="00BF4019"/>
    <w:rsid w:val="00BF4066"/>
    <w:rsid w:val="00BF4133"/>
    <w:rsid w:val="00BF4140"/>
    <w:rsid w:val="00BF41AA"/>
    <w:rsid w:val="00BF45EA"/>
    <w:rsid w:val="00BF4EA9"/>
    <w:rsid w:val="00BF4FBE"/>
    <w:rsid w:val="00BF5503"/>
    <w:rsid w:val="00BF55AC"/>
    <w:rsid w:val="00BF5B5C"/>
    <w:rsid w:val="00BF5BD0"/>
    <w:rsid w:val="00BF5BE4"/>
    <w:rsid w:val="00BF5E0F"/>
    <w:rsid w:val="00BF5E65"/>
    <w:rsid w:val="00BF6110"/>
    <w:rsid w:val="00BF6727"/>
    <w:rsid w:val="00BF69D3"/>
    <w:rsid w:val="00BF6B3B"/>
    <w:rsid w:val="00BF6BA7"/>
    <w:rsid w:val="00BF70D6"/>
    <w:rsid w:val="00BF7123"/>
    <w:rsid w:val="00BF71C8"/>
    <w:rsid w:val="00BF7436"/>
    <w:rsid w:val="00BF7459"/>
    <w:rsid w:val="00BF7C70"/>
    <w:rsid w:val="00BF7CF4"/>
    <w:rsid w:val="00C000EF"/>
    <w:rsid w:val="00C0012A"/>
    <w:rsid w:val="00C00153"/>
    <w:rsid w:val="00C00214"/>
    <w:rsid w:val="00C005B5"/>
    <w:rsid w:val="00C00613"/>
    <w:rsid w:val="00C0070E"/>
    <w:rsid w:val="00C007A4"/>
    <w:rsid w:val="00C008DF"/>
    <w:rsid w:val="00C00906"/>
    <w:rsid w:val="00C00CF1"/>
    <w:rsid w:val="00C00FF6"/>
    <w:rsid w:val="00C01392"/>
    <w:rsid w:val="00C013C2"/>
    <w:rsid w:val="00C01727"/>
    <w:rsid w:val="00C018BE"/>
    <w:rsid w:val="00C018E4"/>
    <w:rsid w:val="00C01B50"/>
    <w:rsid w:val="00C01E94"/>
    <w:rsid w:val="00C01F56"/>
    <w:rsid w:val="00C01F5A"/>
    <w:rsid w:val="00C02184"/>
    <w:rsid w:val="00C02304"/>
    <w:rsid w:val="00C0248A"/>
    <w:rsid w:val="00C02981"/>
    <w:rsid w:val="00C02BCE"/>
    <w:rsid w:val="00C02C03"/>
    <w:rsid w:val="00C03041"/>
    <w:rsid w:val="00C03776"/>
    <w:rsid w:val="00C039D8"/>
    <w:rsid w:val="00C03A43"/>
    <w:rsid w:val="00C03E37"/>
    <w:rsid w:val="00C03E77"/>
    <w:rsid w:val="00C03F0E"/>
    <w:rsid w:val="00C0402D"/>
    <w:rsid w:val="00C04348"/>
    <w:rsid w:val="00C044AD"/>
    <w:rsid w:val="00C044D4"/>
    <w:rsid w:val="00C04850"/>
    <w:rsid w:val="00C04929"/>
    <w:rsid w:val="00C04A28"/>
    <w:rsid w:val="00C04AE3"/>
    <w:rsid w:val="00C04CA3"/>
    <w:rsid w:val="00C04D67"/>
    <w:rsid w:val="00C04EC5"/>
    <w:rsid w:val="00C05041"/>
    <w:rsid w:val="00C051E4"/>
    <w:rsid w:val="00C05330"/>
    <w:rsid w:val="00C053BF"/>
    <w:rsid w:val="00C05454"/>
    <w:rsid w:val="00C056CC"/>
    <w:rsid w:val="00C0571F"/>
    <w:rsid w:val="00C059E4"/>
    <w:rsid w:val="00C05BBC"/>
    <w:rsid w:val="00C05BFF"/>
    <w:rsid w:val="00C05CF8"/>
    <w:rsid w:val="00C0611E"/>
    <w:rsid w:val="00C0630B"/>
    <w:rsid w:val="00C06336"/>
    <w:rsid w:val="00C06448"/>
    <w:rsid w:val="00C0645D"/>
    <w:rsid w:val="00C064CB"/>
    <w:rsid w:val="00C06563"/>
    <w:rsid w:val="00C06586"/>
    <w:rsid w:val="00C067B7"/>
    <w:rsid w:val="00C067C4"/>
    <w:rsid w:val="00C067DC"/>
    <w:rsid w:val="00C068AE"/>
    <w:rsid w:val="00C06A7A"/>
    <w:rsid w:val="00C06AD7"/>
    <w:rsid w:val="00C06CB1"/>
    <w:rsid w:val="00C06CE0"/>
    <w:rsid w:val="00C070A1"/>
    <w:rsid w:val="00C0726B"/>
    <w:rsid w:val="00C07569"/>
    <w:rsid w:val="00C076CB"/>
    <w:rsid w:val="00C076EA"/>
    <w:rsid w:val="00C0776A"/>
    <w:rsid w:val="00C0782C"/>
    <w:rsid w:val="00C07859"/>
    <w:rsid w:val="00C07A83"/>
    <w:rsid w:val="00C1007F"/>
    <w:rsid w:val="00C100B8"/>
    <w:rsid w:val="00C1054A"/>
    <w:rsid w:val="00C10971"/>
    <w:rsid w:val="00C10A3B"/>
    <w:rsid w:val="00C10A47"/>
    <w:rsid w:val="00C10CC2"/>
    <w:rsid w:val="00C1104D"/>
    <w:rsid w:val="00C11135"/>
    <w:rsid w:val="00C112E1"/>
    <w:rsid w:val="00C114EE"/>
    <w:rsid w:val="00C11732"/>
    <w:rsid w:val="00C11A32"/>
    <w:rsid w:val="00C11A52"/>
    <w:rsid w:val="00C11C00"/>
    <w:rsid w:val="00C11C16"/>
    <w:rsid w:val="00C11D1B"/>
    <w:rsid w:val="00C11D50"/>
    <w:rsid w:val="00C121EB"/>
    <w:rsid w:val="00C1223D"/>
    <w:rsid w:val="00C12301"/>
    <w:rsid w:val="00C1243A"/>
    <w:rsid w:val="00C12484"/>
    <w:rsid w:val="00C124AA"/>
    <w:rsid w:val="00C124CA"/>
    <w:rsid w:val="00C129C9"/>
    <w:rsid w:val="00C12BC8"/>
    <w:rsid w:val="00C12CB2"/>
    <w:rsid w:val="00C12E08"/>
    <w:rsid w:val="00C1333A"/>
    <w:rsid w:val="00C13385"/>
    <w:rsid w:val="00C13677"/>
    <w:rsid w:val="00C1381A"/>
    <w:rsid w:val="00C138C4"/>
    <w:rsid w:val="00C138E0"/>
    <w:rsid w:val="00C139E2"/>
    <w:rsid w:val="00C13BCF"/>
    <w:rsid w:val="00C13C3C"/>
    <w:rsid w:val="00C14066"/>
    <w:rsid w:val="00C140CE"/>
    <w:rsid w:val="00C143F6"/>
    <w:rsid w:val="00C146F6"/>
    <w:rsid w:val="00C146FA"/>
    <w:rsid w:val="00C14884"/>
    <w:rsid w:val="00C14AD6"/>
    <w:rsid w:val="00C14D86"/>
    <w:rsid w:val="00C14F27"/>
    <w:rsid w:val="00C14F44"/>
    <w:rsid w:val="00C15222"/>
    <w:rsid w:val="00C15492"/>
    <w:rsid w:val="00C1559E"/>
    <w:rsid w:val="00C15A28"/>
    <w:rsid w:val="00C15A40"/>
    <w:rsid w:val="00C15A46"/>
    <w:rsid w:val="00C15A5D"/>
    <w:rsid w:val="00C15AD8"/>
    <w:rsid w:val="00C15BA2"/>
    <w:rsid w:val="00C15DE5"/>
    <w:rsid w:val="00C16014"/>
    <w:rsid w:val="00C16074"/>
    <w:rsid w:val="00C16365"/>
    <w:rsid w:val="00C1679E"/>
    <w:rsid w:val="00C169D7"/>
    <w:rsid w:val="00C16C65"/>
    <w:rsid w:val="00C16E36"/>
    <w:rsid w:val="00C173FE"/>
    <w:rsid w:val="00C1780D"/>
    <w:rsid w:val="00C17D41"/>
    <w:rsid w:val="00C17DC7"/>
    <w:rsid w:val="00C17E7A"/>
    <w:rsid w:val="00C17F0C"/>
    <w:rsid w:val="00C20297"/>
    <w:rsid w:val="00C20317"/>
    <w:rsid w:val="00C2064C"/>
    <w:rsid w:val="00C206F5"/>
    <w:rsid w:val="00C20E4B"/>
    <w:rsid w:val="00C20ED4"/>
    <w:rsid w:val="00C20F00"/>
    <w:rsid w:val="00C210A3"/>
    <w:rsid w:val="00C21238"/>
    <w:rsid w:val="00C215DD"/>
    <w:rsid w:val="00C21A72"/>
    <w:rsid w:val="00C21EA6"/>
    <w:rsid w:val="00C22280"/>
    <w:rsid w:val="00C22753"/>
    <w:rsid w:val="00C2277B"/>
    <w:rsid w:val="00C229C6"/>
    <w:rsid w:val="00C22BBC"/>
    <w:rsid w:val="00C230E8"/>
    <w:rsid w:val="00C233B3"/>
    <w:rsid w:val="00C23504"/>
    <w:rsid w:val="00C2362A"/>
    <w:rsid w:val="00C23702"/>
    <w:rsid w:val="00C23787"/>
    <w:rsid w:val="00C238DE"/>
    <w:rsid w:val="00C23C4B"/>
    <w:rsid w:val="00C23D45"/>
    <w:rsid w:val="00C23DB7"/>
    <w:rsid w:val="00C23DDF"/>
    <w:rsid w:val="00C23EBE"/>
    <w:rsid w:val="00C23FC0"/>
    <w:rsid w:val="00C24835"/>
    <w:rsid w:val="00C24C38"/>
    <w:rsid w:val="00C24C40"/>
    <w:rsid w:val="00C24DA3"/>
    <w:rsid w:val="00C24DDD"/>
    <w:rsid w:val="00C24E20"/>
    <w:rsid w:val="00C25015"/>
    <w:rsid w:val="00C25279"/>
    <w:rsid w:val="00C25898"/>
    <w:rsid w:val="00C258C9"/>
    <w:rsid w:val="00C2600B"/>
    <w:rsid w:val="00C2607F"/>
    <w:rsid w:val="00C260CA"/>
    <w:rsid w:val="00C26240"/>
    <w:rsid w:val="00C26448"/>
    <w:rsid w:val="00C26815"/>
    <w:rsid w:val="00C26AAE"/>
    <w:rsid w:val="00C26AB8"/>
    <w:rsid w:val="00C26E9D"/>
    <w:rsid w:val="00C270F5"/>
    <w:rsid w:val="00C275DA"/>
    <w:rsid w:val="00C27685"/>
    <w:rsid w:val="00C27688"/>
    <w:rsid w:val="00C27AEA"/>
    <w:rsid w:val="00C27B7E"/>
    <w:rsid w:val="00C27C11"/>
    <w:rsid w:val="00C27C2F"/>
    <w:rsid w:val="00C27C61"/>
    <w:rsid w:val="00C27E15"/>
    <w:rsid w:val="00C27F62"/>
    <w:rsid w:val="00C304DB"/>
    <w:rsid w:val="00C307D5"/>
    <w:rsid w:val="00C3083E"/>
    <w:rsid w:val="00C30840"/>
    <w:rsid w:val="00C30AFD"/>
    <w:rsid w:val="00C30B49"/>
    <w:rsid w:val="00C310C7"/>
    <w:rsid w:val="00C3170F"/>
    <w:rsid w:val="00C31D8D"/>
    <w:rsid w:val="00C31EEF"/>
    <w:rsid w:val="00C31F0D"/>
    <w:rsid w:val="00C31F4C"/>
    <w:rsid w:val="00C325AB"/>
    <w:rsid w:val="00C32792"/>
    <w:rsid w:val="00C32A4F"/>
    <w:rsid w:val="00C32A8F"/>
    <w:rsid w:val="00C32B23"/>
    <w:rsid w:val="00C32BCD"/>
    <w:rsid w:val="00C33847"/>
    <w:rsid w:val="00C339F8"/>
    <w:rsid w:val="00C33D12"/>
    <w:rsid w:val="00C33D40"/>
    <w:rsid w:val="00C33F53"/>
    <w:rsid w:val="00C340DA"/>
    <w:rsid w:val="00C34129"/>
    <w:rsid w:val="00C34311"/>
    <w:rsid w:val="00C343BF"/>
    <w:rsid w:val="00C34AD5"/>
    <w:rsid w:val="00C34ADB"/>
    <w:rsid w:val="00C34CB3"/>
    <w:rsid w:val="00C34CF6"/>
    <w:rsid w:val="00C34DBC"/>
    <w:rsid w:val="00C35037"/>
    <w:rsid w:val="00C350F4"/>
    <w:rsid w:val="00C35103"/>
    <w:rsid w:val="00C35161"/>
    <w:rsid w:val="00C353F4"/>
    <w:rsid w:val="00C355BA"/>
    <w:rsid w:val="00C358D9"/>
    <w:rsid w:val="00C35A03"/>
    <w:rsid w:val="00C35B13"/>
    <w:rsid w:val="00C35B86"/>
    <w:rsid w:val="00C36273"/>
    <w:rsid w:val="00C3636A"/>
    <w:rsid w:val="00C36900"/>
    <w:rsid w:val="00C3691A"/>
    <w:rsid w:val="00C3699A"/>
    <w:rsid w:val="00C36AD0"/>
    <w:rsid w:val="00C36E7A"/>
    <w:rsid w:val="00C36FEB"/>
    <w:rsid w:val="00C3722B"/>
    <w:rsid w:val="00C372C1"/>
    <w:rsid w:val="00C3768A"/>
    <w:rsid w:val="00C37871"/>
    <w:rsid w:val="00C37CE8"/>
    <w:rsid w:val="00C37D14"/>
    <w:rsid w:val="00C37E3C"/>
    <w:rsid w:val="00C37FE9"/>
    <w:rsid w:val="00C40194"/>
    <w:rsid w:val="00C401E5"/>
    <w:rsid w:val="00C4026A"/>
    <w:rsid w:val="00C40487"/>
    <w:rsid w:val="00C40981"/>
    <w:rsid w:val="00C40B89"/>
    <w:rsid w:val="00C40BA0"/>
    <w:rsid w:val="00C40FC3"/>
    <w:rsid w:val="00C4116D"/>
    <w:rsid w:val="00C41449"/>
    <w:rsid w:val="00C41988"/>
    <w:rsid w:val="00C41A30"/>
    <w:rsid w:val="00C41E4D"/>
    <w:rsid w:val="00C4221A"/>
    <w:rsid w:val="00C422D2"/>
    <w:rsid w:val="00C425AD"/>
    <w:rsid w:val="00C42945"/>
    <w:rsid w:val="00C4304C"/>
    <w:rsid w:val="00C4315B"/>
    <w:rsid w:val="00C43303"/>
    <w:rsid w:val="00C43401"/>
    <w:rsid w:val="00C437C6"/>
    <w:rsid w:val="00C43811"/>
    <w:rsid w:val="00C43AB0"/>
    <w:rsid w:val="00C43BC1"/>
    <w:rsid w:val="00C43C0B"/>
    <w:rsid w:val="00C43C35"/>
    <w:rsid w:val="00C43C60"/>
    <w:rsid w:val="00C4419B"/>
    <w:rsid w:val="00C442FA"/>
    <w:rsid w:val="00C44353"/>
    <w:rsid w:val="00C444D6"/>
    <w:rsid w:val="00C446D5"/>
    <w:rsid w:val="00C4479C"/>
    <w:rsid w:val="00C4484E"/>
    <w:rsid w:val="00C4489A"/>
    <w:rsid w:val="00C4506A"/>
    <w:rsid w:val="00C451C7"/>
    <w:rsid w:val="00C452CE"/>
    <w:rsid w:val="00C454FA"/>
    <w:rsid w:val="00C4552B"/>
    <w:rsid w:val="00C455D5"/>
    <w:rsid w:val="00C457A6"/>
    <w:rsid w:val="00C4585D"/>
    <w:rsid w:val="00C45866"/>
    <w:rsid w:val="00C458BB"/>
    <w:rsid w:val="00C458C3"/>
    <w:rsid w:val="00C45AFB"/>
    <w:rsid w:val="00C45D4B"/>
    <w:rsid w:val="00C45F27"/>
    <w:rsid w:val="00C460B7"/>
    <w:rsid w:val="00C460E2"/>
    <w:rsid w:val="00C4642B"/>
    <w:rsid w:val="00C4654E"/>
    <w:rsid w:val="00C467B9"/>
    <w:rsid w:val="00C467DF"/>
    <w:rsid w:val="00C469A4"/>
    <w:rsid w:val="00C46BC5"/>
    <w:rsid w:val="00C46C7A"/>
    <w:rsid w:val="00C4719C"/>
    <w:rsid w:val="00C4734C"/>
    <w:rsid w:val="00C473F5"/>
    <w:rsid w:val="00C47648"/>
    <w:rsid w:val="00C4795D"/>
    <w:rsid w:val="00C47B90"/>
    <w:rsid w:val="00C47E83"/>
    <w:rsid w:val="00C47F6E"/>
    <w:rsid w:val="00C50065"/>
    <w:rsid w:val="00C508E6"/>
    <w:rsid w:val="00C50BF5"/>
    <w:rsid w:val="00C50CDB"/>
    <w:rsid w:val="00C50E1A"/>
    <w:rsid w:val="00C51A92"/>
    <w:rsid w:val="00C51AF5"/>
    <w:rsid w:val="00C520E0"/>
    <w:rsid w:val="00C523BA"/>
    <w:rsid w:val="00C52465"/>
    <w:rsid w:val="00C52649"/>
    <w:rsid w:val="00C52A01"/>
    <w:rsid w:val="00C52BC7"/>
    <w:rsid w:val="00C52C59"/>
    <w:rsid w:val="00C52E25"/>
    <w:rsid w:val="00C53175"/>
    <w:rsid w:val="00C5319F"/>
    <w:rsid w:val="00C5338A"/>
    <w:rsid w:val="00C536A0"/>
    <w:rsid w:val="00C5378D"/>
    <w:rsid w:val="00C53890"/>
    <w:rsid w:val="00C53B09"/>
    <w:rsid w:val="00C53B48"/>
    <w:rsid w:val="00C53B57"/>
    <w:rsid w:val="00C53CA3"/>
    <w:rsid w:val="00C53CAA"/>
    <w:rsid w:val="00C53E5B"/>
    <w:rsid w:val="00C53FC5"/>
    <w:rsid w:val="00C5404F"/>
    <w:rsid w:val="00C545AA"/>
    <w:rsid w:val="00C545F2"/>
    <w:rsid w:val="00C54C86"/>
    <w:rsid w:val="00C54EF8"/>
    <w:rsid w:val="00C54FC3"/>
    <w:rsid w:val="00C55160"/>
    <w:rsid w:val="00C551E8"/>
    <w:rsid w:val="00C5561E"/>
    <w:rsid w:val="00C557C2"/>
    <w:rsid w:val="00C55929"/>
    <w:rsid w:val="00C5597E"/>
    <w:rsid w:val="00C56075"/>
    <w:rsid w:val="00C56177"/>
    <w:rsid w:val="00C562FE"/>
    <w:rsid w:val="00C56573"/>
    <w:rsid w:val="00C5672E"/>
    <w:rsid w:val="00C56B1B"/>
    <w:rsid w:val="00C56D0B"/>
    <w:rsid w:val="00C56D51"/>
    <w:rsid w:val="00C57017"/>
    <w:rsid w:val="00C570E8"/>
    <w:rsid w:val="00C5716F"/>
    <w:rsid w:val="00C57376"/>
    <w:rsid w:val="00C573D2"/>
    <w:rsid w:val="00C57540"/>
    <w:rsid w:val="00C577E8"/>
    <w:rsid w:val="00C578C1"/>
    <w:rsid w:val="00C578F2"/>
    <w:rsid w:val="00C57A04"/>
    <w:rsid w:val="00C57B29"/>
    <w:rsid w:val="00C57C8A"/>
    <w:rsid w:val="00C57CBE"/>
    <w:rsid w:val="00C57E4D"/>
    <w:rsid w:val="00C602B3"/>
    <w:rsid w:val="00C602E4"/>
    <w:rsid w:val="00C603E2"/>
    <w:rsid w:val="00C606BB"/>
    <w:rsid w:val="00C60700"/>
    <w:rsid w:val="00C60877"/>
    <w:rsid w:val="00C60A5F"/>
    <w:rsid w:val="00C60AF9"/>
    <w:rsid w:val="00C60D56"/>
    <w:rsid w:val="00C60DD1"/>
    <w:rsid w:val="00C6103D"/>
    <w:rsid w:val="00C61307"/>
    <w:rsid w:val="00C61319"/>
    <w:rsid w:val="00C614CB"/>
    <w:rsid w:val="00C617CB"/>
    <w:rsid w:val="00C617FF"/>
    <w:rsid w:val="00C61BBA"/>
    <w:rsid w:val="00C61C25"/>
    <w:rsid w:val="00C61D71"/>
    <w:rsid w:val="00C61E1A"/>
    <w:rsid w:val="00C61E2B"/>
    <w:rsid w:val="00C62121"/>
    <w:rsid w:val="00C6242E"/>
    <w:rsid w:val="00C624A6"/>
    <w:rsid w:val="00C625E6"/>
    <w:rsid w:val="00C6276F"/>
    <w:rsid w:val="00C629AB"/>
    <w:rsid w:val="00C6323F"/>
    <w:rsid w:val="00C6340C"/>
    <w:rsid w:val="00C6363B"/>
    <w:rsid w:val="00C63659"/>
    <w:rsid w:val="00C63817"/>
    <w:rsid w:val="00C63887"/>
    <w:rsid w:val="00C63A25"/>
    <w:rsid w:val="00C63B43"/>
    <w:rsid w:val="00C63B75"/>
    <w:rsid w:val="00C63BEF"/>
    <w:rsid w:val="00C63BFD"/>
    <w:rsid w:val="00C63D0D"/>
    <w:rsid w:val="00C63F52"/>
    <w:rsid w:val="00C641E7"/>
    <w:rsid w:val="00C64219"/>
    <w:rsid w:val="00C64331"/>
    <w:rsid w:val="00C64405"/>
    <w:rsid w:val="00C644D6"/>
    <w:rsid w:val="00C645AD"/>
    <w:rsid w:val="00C647E5"/>
    <w:rsid w:val="00C64975"/>
    <w:rsid w:val="00C64A7E"/>
    <w:rsid w:val="00C64B7B"/>
    <w:rsid w:val="00C64C05"/>
    <w:rsid w:val="00C64F81"/>
    <w:rsid w:val="00C64FE7"/>
    <w:rsid w:val="00C65209"/>
    <w:rsid w:val="00C653E4"/>
    <w:rsid w:val="00C6546E"/>
    <w:rsid w:val="00C65716"/>
    <w:rsid w:val="00C65771"/>
    <w:rsid w:val="00C657DD"/>
    <w:rsid w:val="00C65976"/>
    <w:rsid w:val="00C65CE6"/>
    <w:rsid w:val="00C65D4A"/>
    <w:rsid w:val="00C65DBE"/>
    <w:rsid w:val="00C65FC3"/>
    <w:rsid w:val="00C66617"/>
    <w:rsid w:val="00C66944"/>
    <w:rsid w:val="00C669E7"/>
    <w:rsid w:val="00C669EB"/>
    <w:rsid w:val="00C66B8B"/>
    <w:rsid w:val="00C66D28"/>
    <w:rsid w:val="00C670C5"/>
    <w:rsid w:val="00C67521"/>
    <w:rsid w:val="00C67F6D"/>
    <w:rsid w:val="00C70130"/>
    <w:rsid w:val="00C701DF"/>
    <w:rsid w:val="00C7055E"/>
    <w:rsid w:val="00C70576"/>
    <w:rsid w:val="00C705B7"/>
    <w:rsid w:val="00C708CA"/>
    <w:rsid w:val="00C70989"/>
    <w:rsid w:val="00C70E18"/>
    <w:rsid w:val="00C7101B"/>
    <w:rsid w:val="00C7105B"/>
    <w:rsid w:val="00C7154B"/>
    <w:rsid w:val="00C71829"/>
    <w:rsid w:val="00C71AAC"/>
    <w:rsid w:val="00C71AB6"/>
    <w:rsid w:val="00C71CAC"/>
    <w:rsid w:val="00C721C1"/>
    <w:rsid w:val="00C7221D"/>
    <w:rsid w:val="00C7255E"/>
    <w:rsid w:val="00C7266F"/>
    <w:rsid w:val="00C7288F"/>
    <w:rsid w:val="00C72BE5"/>
    <w:rsid w:val="00C72BE8"/>
    <w:rsid w:val="00C72CCB"/>
    <w:rsid w:val="00C72D00"/>
    <w:rsid w:val="00C73027"/>
    <w:rsid w:val="00C730E2"/>
    <w:rsid w:val="00C73249"/>
    <w:rsid w:val="00C732F0"/>
    <w:rsid w:val="00C73980"/>
    <w:rsid w:val="00C739EF"/>
    <w:rsid w:val="00C73AC3"/>
    <w:rsid w:val="00C73B98"/>
    <w:rsid w:val="00C73C32"/>
    <w:rsid w:val="00C73E4B"/>
    <w:rsid w:val="00C74239"/>
    <w:rsid w:val="00C74387"/>
    <w:rsid w:val="00C74548"/>
    <w:rsid w:val="00C74D69"/>
    <w:rsid w:val="00C74DA8"/>
    <w:rsid w:val="00C750DD"/>
    <w:rsid w:val="00C75479"/>
    <w:rsid w:val="00C75B62"/>
    <w:rsid w:val="00C75B78"/>
    <w:rsid w:val="00C75EDF"/>
    <w:rsid w:val="00C762B2"/>
    <w:rsid w:val="00C762E0"/>
    <w:rsid w:val="00C762EE"/>
    <w:rsid w:val="00C76332"/>
    <w:rsid w:val="00C76723"/>
    <w:rsid w:val="00C76839"/>
    <w:rsid w:val="00C769A0"/>
    <w:rsid w:val="00C769B9"/>
    <w:rsid w:val="00C76C97"/>
    <w:rsid w:val="00C76D45"/>
    <w:rsid w:val="00C76DE9"/>
    <w:rsid w:val="00C76E70"/>
    <w:rsid w:val="00C7705D"/>
    <w:rsid w:val="00C771A1"/>
    <w:rsid w:val="00C7724C"/>
    <w:rsid w:val="00C77959"/>
    <w:rsid w:val="00C77974"/>
    <w:rsid w:val="00C779A5"/>
    <w:rsid w:val="00C800AF"/>
    <w:rsid w:val="00C8024B"/>
    <w:rsid w:val="00C806C4"/>
    <w:rsid w:val="00C80B30"/>
    <w:rsid w:val="00C80C88"/>
    <w:rsid w:val="00C80E83"/>
    <w:rsid w:val="00C80F12"/>
    <w:rsid w:val="00C810C2"/>
    <w:rsid w:val="00C811D5"/>
    <w:rsid w:val="00C81258"/>
    <w:rsid w:val="00C81297"/>
    <w:rsid w:val="00C81A46"/>
    <w:rsid w:val="00C81CBF"/>
    <w:rsid w:val="00C8224F"/>
    <w:rsid w:val="00C8226E"/>
    <w:rsid w:val="00C82272"/>
    <w:rsid w:val="00C824DC"/>
    <w:rsid w:val="00C8260A"/>
    <w:rsid w:val="00C826CF"/>
    <w:rsid w:val="00C827BC"/>
    <w:rsid w:val="00C82A3B"/>
    <w:rsid w:val="00C82C3D"/>
    <w:rsid w:val="00C82CC0"/>
    <w:rsid w:val="00C83145"/>
    <w:rsid w:val="00C83268"/>
    <w:rsid w:val="00C8332D"/>
    <w:rsid w:val="00C83751"/>
    <w:rsid w:val="00C8378E"/>
    <w:rsid w:val="00C843AA"/>
    <w:rsid w:val="00C8463B"/>
    <w:rsid w:val="00C84673"/>
    <w:rsid w:val="00C846D0"/>
    <w:rsid w:val="00C84A42"/>
    <w:rsid w:val="00C84CFF"/>
    <w:rsid w:val="00C8527B"/>
    <w:rsid w:val="00C85305"/>
    <w:rsid w:val="00C85ACA"/>
    <w:rsid w:val="00C85AF9"/>
    <w:rsid w:val="00C85B50"/>
    <w:rsid w:val="00C85D63"/>
    <w:rsid w:val="00C8616F"/>
    <w:rsid w:val="00C8617B"/>
    <w:rsid w:val="00C8644E"/>
    <w:rsid w:val="00C868A9"/>
    <w:rsid w:val="00C86A82"/>
    <w:rsid w:val="00C86D47"/>
    <w:rsid w:val="00C86DBA"/>
    <w:rsid w:val="00C86ECF"/>
    <w:rsid w:val="00C872C2"/>
    <w:rsid w:val="00C87389"/>
    <w:rsid w:val="00C874EF"/>
    <w:rsid w:val="00C87666"/>
    <w:rsid w:val="00C876D0"/>
    <w:rsid w:val="00C87778"/>
    <w:rsid w:val="00C900AA"/>
    <w:rsid w:val="00C9014E"/>
    <w:rsid w:val="00C905FC"/>
    <w:rsid w:val="00C90745"/>
    <w:rsid w:val="00C90946"/>
    <w:rsid w:val="00C90A9F"/>
    <w:rsid w:val="00C90AE6"/>
    <w:rsid w:val="00C90F0E"/>
    <w:rsid w:val="00C90F60"/>
    <w:rsid w:val="00C9104F"/>
    <w:rsid w:val="00C914FE"/>
    <w:rsid w:val="00C91853"/>
    <w:rsid w:val="00C91B5D"/>
    <w:rsid w:val="00C91DA4"/>
    <w:rsid w:val="00C9215B"/>
    <w:rsid w:val="00C92425"/>
    <w:rsid w:val="00C92661"/>
    <w:rsid w:val="00C9266E"/>
    <w:rsid w:val="00C92A8E"/>
    <w:rsid w:val="00C92AAF"/>
    <w:rsid w:val="00C92C53"/>
    <w:rsid w:val="00C92CF4"/>
    <w:rsid w:val="00C92D75"/>
    <w:rsid w:val="00C92DE0"/>
    <w:rsid w:val="00C93065"/>
    <w:rsid w:val="00C93190"/>
    <w:rsid w:val="00C93205"/>
    <w:rsid w:val="00C93424"/>
    <w:rsid w:val="00C93AB0"/>
    <w:rsid w:val="00C93BBD"/>
    <w:rsid w:val="00C93BF7"/>
    <w:rsid w:val="00C93D59"/>
    <w:rsid w:val="00C93EDE"/>
    <w:rsid w:val="00C93FF2"/>
    <w:rsid w:val="00C94109"/>
    <w:rsid w:val="00C9412C"/>
    <w:rsid w:val="00C946EF"/>
    <w:rsid w:val="00C947C2"/>
    <w:rsid w:val="00C94A74"/>
    <w:rsid w:val="00C94FF3"/>
    <w:rsid w:val="00C9503A"/>
    <w:rsid w:val="00C9550D"/>
    <w:rsid w:val="00C955B0"/>
    <w:rsid w:val="00C95699"/>
    <w:rsid w:val="00C957B3"/>
    <w:rsid w:val="00C9592E"/>
    <w:rsid w:val="00C95A1E"/>
    <w:rsid w:val="00C95AF5"/>
    <w:rsid w:val="00C96166"/>
    <w:rsid w:val="00C965C5"/>
    <w:rsid w:val="00C965DD"/>
    <w:rsid w:val="00C965F5"/>
    <w:rsid w:val="00C96868"/>
    <w:rsid w:val="00C9689D"/>
    <w:rsid w:val="00C968EE"/>
    <w:rsid w:val="00C9696F"/>
    <w:rsid w:val="00C96A56"/>
    <w:rsid w:val="00C96C95"/>
    <w:rsid w:val="00C96CA9"/>
    <w:rsid w:val="00C96D17"/>
    <w:rsid w:val="00C9724F"/>
    <w:rsid w:val="00C97395"/>
    <w:rsid w:val="00C97479"/>
    <w:rsid w:val="00C97487"/>
    <w:rsid w:val="00C975D3"/>
    <w:rsid w:val="00C9762D"/>
    <w:rsid w:val="00C979DD"/>
    <w:rsid w:val="00C97AB3"/>
    <w:rsid w:val="00C97C99"/>
    <w:rsid w:val="00C97E26"/>
    <w:rsid w:val="00C97FB2"/>
    <w:rsid w:val="00CA05E3"/>
    <w:rsid w:val="00CA06F0"/>
    <w:rsid w:val="00CA0972"/>
    <w:rsid w:val="00CA0AD4"/>
    <w:rsid w:val="00CA0B31"/>
    <w:rsid w:val="00CA0CAD"/>
    <w:rsid w:val="00CA0DA8"/>
    <w:rsid w:val="00CA101F"/>
    <w:rsid w:val="00CA106E"/>
    <w:rsid w:val="00CA10FE"/>
    <w:rsid w:val="00CA1CDB"/>
    <w:rsid w:val="00CA2016"/>
    <w:rsid w:val="00CA2301"/>
    <w:rsid w:val="00CA24A5"/>
    <w:rsid w:val="00CA2816"/>
    <w:rsid w:val="00CA28B7"/>
    <w:rsid w:val="00CA2CDF"/>
    <w:rsid w:val="00CA2E21"/>
    <w:rsid w:val="00CA30AB"/>
    <w:rsid w:val="00CA32DF"/>
    <w:rsid w:val="00CA3639"/>
    <w:rsid w:val="00CA3657"/>
    <w:rsid w:val="00CA3C62"/>
    <w:rsid w:val="00CA3D1C"/>
    <w:rsid w:val="00CA3D5A"/>
    <w:rsid w:val="00CA3E66"/>
    <w:rsid w:val="00CA3F58"/>
    <w:rsid w:val="00CA4241"/>
    <w:rsid w:val="00CA45E3"/>
    <w:rsid w:val="00CA4638"/>
    <w:rsid w:val="00CA48A2"/>
    <w:rsid w:val="00CA49A4"/>
    <w:rsid w:val="00CA4B17"/>
    <w:rsid w:val="00CA4BEE"/>
    <w:rsid w:val="00CA4C54"/>
    <w:rsid w:val="00CA4D66"/>
    <w:rsid w:val="00CA4FEB"/>
    <w:rsid w:val="00CA5747"/>
    <w:rsid w:val="00CA585D"/>
    <w:rsid w:val="00CA5952"/>
    <w:rsid w:val="00CA5965"/>
    <w:rsid w:val="00CA59D5"/>
    <w:rsid w:val="00CA5ABA"/>
    <w:rsid w:val="00CA5B0F"/>
    <w:rsid w:val="00CA5CF9"/>
    <w:rsid w:val="00CA5E52"/>
    <w:rsid w:val="00CA5EAB"/>
    <w:rsid w:val="00CA6008"/>
    <w:rsid w:val="00CA6138"/>
    <w:rsid w:val="00CA63CD"/>
    <w:rsid w:val="00CA6425"/>
    <w:rsid w:val="00CA645C"/>
    <w:rsid w:val="00CA68B0"/>
    <w:rsid w:val="00CA6A06"/>
    <w:rsid w:val="00CA6A1D"/>
    <w:rsid w:val="00CA6AC3"/>
    <w:rsid w:val="00CA6C11"/>
    <w:rsid w:val="00CA6D18"/>
    <w:rsid w:val="00CA6F06"/>
    <w:rsid w:val="00CA6F4D"/>
    <w:rsid w:val="00CA71DB"/>
    <w:rsid w:val="00CA7374"/>
    <w:rsid w:val="00CA787E"/>
    <w:rsid w:val="00CA7A1C"/>
    <w:rsid w:val="00CA7C12"/>
    <w:rsid w:val="00CA7FEA"/>
    <w:rsid w:val="00CB0018"/>
    <w:rsid w:val="00CB026B"/>
    <w:rsid w:val="00CB039D"/>
    <w:rsid w:val="00CB06E1"/>
    <w:rsid w:val="00CB0BC9"/>
    <w:rsid w:val="00CB0C9D"/>
    <w:rsid w:val="00CB0EEF"/>
    <w:rsid w:val="00CB1004"/>
    <w:rsid w:val="00CB1361"/>
    <w:rsid w:val="00CB1591"/>
    <w:rsid w:val="00CB1832"/>
    <w:rsid w:val="00CB191B"/>
    <w:rsid w:val="00CB1970"/>
    <w:rsid w:val="00CB1C93"/>
    <w:rsid w:val="00CB1ECF"/>
    <w:rsid w:val="00CB284E"/>
    <w:rsid w:val="00CB294C"/>
    <w:rsid w:val="00CB2A45"/>
    <w:rsid w:val="00CB2D75"/>
    <w:rsid w:val="00CB2DDD"/>
    <w:rsid w:val="00CB2EA0"/>
    <w:rsid w:val="00CB2F87"/>
    <w:rsid w:val="00CB329D"/>
    <w:rsid w:val="00CB3530"/>
    <w:rsid w:val="00CB3728"/>
    <w:rsid w:val="00CB38E0"/>
    <w:rsid w:val="00CB3942"/>
    <w:rsid w:val="00CB3BB8"/>
    <w:rsid w:val="00CB3EFB"/>
    <w:rsid w:val="00CB3F00"/>
    <w:rsid w:val="00CB4158"/>
    <w:rsid w:val="00CB42F7"/>
    <w:rsid w:val="00CB433C"/>
    <w:rsid w:val="00CB4871"/>
    <w:rsid w:val="00CB4D45"/>
    <w:rsid w:val="00CB4D61"/>
    <w:rsid w:val="00CB4FE9"/>
    <w:rsid w:val="00CB53E3"/>
    <w:rsid w:val="00CB5494"/>
    <w:rsid w:val="00CB5D34"/>
    <w:rsid w:val="00CB5E97"/>
    <w:rsid w:val="00CB63FA"/>
    <w:rsid w:val="00CB6409"/>
    <w:rsid w:val="00CB65C0"/>
    <w:rsid w:val="00CB6837"/>
    <w:rsid w:val="00CB6C0E"/>
    <w:rsid w:val="00CB6C4F"/>
    <w:rsid w:val="00CB6EFF"/>
    <w:rsid w:val="00CB7099"/>
    <w:rsid w:val="00CB717B"/>
    <w:rsid w:val="00CB745A"/>
    <w:rsid w:val="00CB7565"/>
    <w:rsid w:val="00CB76A6"/>
    <w:rsid w:val="00CB7702"/>
    <w:rsid w:val="00CB7BC9"/>
    <w:rsid w:val="00CB7DB5"/>
    <w:rsid w:val="00CC0710"/>
    <w:rsid w:val="00CC096F"/>
    <w:rsid w:val="00CC0AE1"/>
    <w:rsid w:val="00CC0C78"/>
    <w:rsid w:val="00CC0EF3"/>
    <w:rsid w:val="00CC1094"/>
    <w:rsid w:val="00CC1282"/>
    <w:rsid w:val="00CC14DC"/>
    <w:rsid w:val="00CC14EB"/>
    <w:rsid w:val="00CC161B"/>
    <w:rsid w:val="00CC1694"/>
    <w:rsid w:val="00CC17F5"/>
    <w:rsid w:val="00CC19C0"/>
    <w:rsid w:val="00CC1A55"/>
    <w:rsid w:val="00CC1E4E"/>
    <w:rsid w:val="00CC205D"/>
    <w:rsid w:val="00CC22C6"/>
    <w:rsid w:val="00CC22FE"/>
    <w:rsid w:val="00CC23DE"/>
    <w:rsid w:val="00CC261F"/>
    <w:rsid w:val="00CC26CA"/>
    <w:rsid w:val="00CC29BF"/>
    <w:rsid w:val="00CC29DE"/>
    <w:rsid w:val="00CC2CD6"/>
    <w:rsid w:val="00CC2DD7"/>
    <w:rsid w:val="00CC2EFC"/>
    <w:rsid w:val="00CC2F5C"/>
    <w:rsid w:val="00CC33A5"/>
    <w:rsid w:val="00CC356E"/>
    <w:rsid w:val="00CC3881"/>
    <w:rsid w:val="00CC3A3E"/>
    <w:rsid w:val="00CC3AE6"/>
    <w:rsid w:val="00CC3F4F"/>
    <w:rsid w:val="00CC3F7B"/>
    <w:rsid w:val="00CC4265"/>
    <w:rsid w:val="00CC4619"/>
    <w:rsid w:val="00CC4742"/>
    <w:rsid w:val="00CC4768"/>
    <w:rsid w:val="00CC4771"/>
    <w:rsid w:val="00CC4800"/>
    <w:rsid w:val="00CC4AB5"/>
    <w:rsid w:val="00CC4AD0"/>
    <w:rsid w:val="00CC4E69"/>
    <w:rsid w:val="00CC515E"/>
    <w:rsid w:val="00CC525F"/>
    <w:rsid w:val="00CC52A5"/>
    <w:rsid w:val="00CC5480"/>
    <w:rsid w:val="00CC5ED9"/>
    <w:rsid w:val="00CC6113"/>
    <w:rsid w:val="00CC66A2"/>
    <w:rsid w:val="00CC6A73"/>
    <w:rsid w:val="00CC6DE7"/>
    <w:rsid w:val="00CC7051"/>
    <w:rsid w:val="00CC71B6"/>
    <w:rsid w:val="00CC7723"/>
    <w:rsid w:val="00CC7A4D"/>
    <w:rsid w:val="00CC7BCB"/>
    <w:rsid w:val="00CD01E5"/>
    <w:rsid w:val="00CD01EB"/>
    <w:rsid w:val="00CD01EC"/>
    <w:rsid w:val="00CD01F5"/>
    <w:rsid w:val="00CD05A8"/>
    <w:rsid w:val="00CD0E84"/>
    <w:rsid w:val="00CD0FEE"/>
    <w:rsid w:val="00CD121E"/>
    <w:rsid w:val="00CD1273"/>
    <w:rsid w:val="00CD13FE"/>
    <w:rsid w:val="00CD19AF"/>
    <w:rsid w:val="00CD1A36"/>
    <w:rsid w:val="00CD2021"/>
    <w:rsid w:val="00CD20A4"/>
    <w:rsid w:val="00CD240F"/>
    <w:rsid w:val="00CD286E"/>
    <w:rsid w:val="00CD28EE"/>
    <w:rsid w:val="00CD2907"/>
    <w:rsid w:val="00CD29F7"/>
    <w:rsid w:val="00CD2DCA"/>
    <w:rsid w:val="00CD2F19"/>
    <w:rsid w:val="00CD2F5C"/>
    <w:rsid w:val="00CD32A8"/>
    <w:rsid w:val="00CD34A3"/>
    <w:rsid w:val="00CD36A0"/>
    <w:rsid w:val="00CD3B22"/>
    <w:rsid w:val="00CD3CCC"/>
    <w:rsid w:val="00CD3E9D"/>
    <w:rsid w:val="00CD44AC"/>
    <w:rsid w:val="00CD4698"/>
    <w:rsid w:val="00CD4894"/>
    <w:rsid w:val="00CD494E"/>
    <w:rsid w:val="00CD4BCF"/>
    <w:rsid w:val="00CD5090"/>
    <w:rsid w:val="00CD51E4"/>
    <w:rsid w:val="00CD56EA"/>
    <w:rsid w:val="00CD587B"/>
    <w:rsid w:val="00CD5B35"/>
    <w:rsid w:val="00CD5DB0"/>
    <w:rsid w:val="00CD6270"/>
    <w:rsid w:val="00CD6347"/>
    <w:rsid w:val="00CD6CF3"/>
    <w:rsid w:val="00CD6FDA"/>
    <w:rsid w:val="00CD7012"/>
    <w:rsid w:val="00CD7078"/>
    <w:rsid w:val="00CD7094"/>
    <w:rsid w:val="00CD72A4"/>
    <w:rsid w:val="00CD768D"/>
    <w:rsid w:val="00CD76C3"/>
    <w:rsid w:val="00CD7782"/>
    <w:rsid w:val="00CD7783"/>
    <w:rsid w:val="00CE02EB"/>
    <w:rsid w:val="00CE02FD"/>
    <w:rsid w:val="00CE04C4"/>
    <w:rsid w:val="00CE0535"/>
    <w:rsid w:val="00CE0910"/>
    <w:rsid w:val="00CE0911"/>
    <w:rsid w:val="00CE0A24"/>
    <w:rsid w:val="00CE0A8C"/>
    <w:rsid w:val="00CE0B8A"/>
    <w:rsid w:val="00CE1095"/>
    <w:rsid w:val="00CE13DA"/>
    <w:rsid w:val="00CE1699"/>
    <w:rsid w:val="00CE1896"/>
    <w:rsid w:val="00CE1A98"/>
    <w:rsid w:val="00CE213A"/>
    <w:rsid w:val="00CE2553"/>
    <w:rsid w:val="00CE2768"/>
    <w:rsid w:val="00CE2A7C"/>
    <w:rsid w:val="00CE2B81"/>
    <w:rsid w:val="00CE2CA8"/>
    <w:rsid w:val="00CE2D7D"/>
    <w:rsid w:val="00CE2EBF"/>
    <w:rsid w:val="00CE2F9F"/>
    <w:rsid w:val="00CE3696"/>
    <w:rsid w:val="00CE3788"/>
    <w:rsid w:val="00CE3EBD"/>
    <w:rsid w:val="00CE401B"/>
    <w:rsid w:val="00CE410F"/>
    <w:rsid w:val="00CE4162"/>
    <w:rsid w:val="00CE42ED"/>
    <w:rsid w:val="00CE4428"/>
    <w:rsid w:val="00CE4761"/>
    <w:rsid w:val="00CE4874"/>
    <w:rsid w:val="00CE48C5"/>
    <w:rsid w:val="00CE49F3"/>
    <w:rsid w:val="00CE4B6B"/>
    <w:rsid w:val="00CE4CD9"/>
    <w:rsid w:val="00CE4D66"/>
    <w:rsid w:val="00CE4EBA"/>
    <w:rsid w:val="00CE4F30"/>
    <w:rsid w:val="00CE5260"/>
    <w:rsid w:val="00CE53EA"/>
    <w:rsid w:val="00CE541F"/>
    <w:rsid w:val="00CE54CF"/>
    <w:rsid w:val="00CE54E4"/>
    <w:rsid w:val="00CE5511"/>
    <w:rsid w:val="00CE5616"/>
    <w:rsid w:val="00CE61F6"/>
    <w:rsid w:val="00CE621B"/>
    <w:rsid w:val="00CE64D4"/>
    <w:rsid w:val="00CE680B"/>
    <w:rsid w:val="00CE6973"/>
    <w:rsid w:val="00CE69EF"/>
    <w:rsid w:val="00CE6DBA"/>
    <w:rsid w:val="00CE6E41"/>
    <w:rsid w:val="00CE6E4D"/>
    <w:rsid w:val="00CE6EDC"/>
    <w:rsid w:val="00CE6FE0"/>
    <w:rsid w:val="00CE6FF7"/>
    <w:rsid w:val="00CE7083"/>
    <w:rsid w:val="00CE70B1"/>
    <w:rsid w:val="00CE7522"/>
    <w:rsid w:val="00CE75A7"/>
    <w:rsid w:val="00CE768B"/>
    <w:rsid w:val="00CE786F"/>
    <w:rsid w:val="00CE7A8D"/>
    <w:rsid w:val="00CE7CB1"/>
    <w:rsid w:val="00CE7E9B"/>
    <w:rsid w:val="00CF01F7"/>
    <w:rsid w:val="00CF0215"/>
    <w:rsid w:val="00CF030B"/>
    <w:rsid w:val="00CF03B5"/>
    <w:rsid w:val="00CF0606"/>
    <w:rsid w:val="00CF0731"/>
    <w:rsid w:val="00CF0A2C"/>
    <w:rsid w:val="00CF0C58"/>
    <w:rsid w:val="00CF0EE5"/>
    <w:rsid w:val="00CF1693"/>
    <w:rsid w:val="00CF1733"/>
    <w:rsid w:val="00CF1A7E"/>
    <w:rsid w:val="00CF1A94"/>
    <w:rsid w:val="00CF1AA0"/>
    <w:rsid w:val="00CF1C9C"/>
    <w:rsid w:val="00CF1D82"/>
    <w:rsid w:val="00CF2100"/>
    <w:rsid w:val="00CF216C"/>
    <w:rsid w:val="00CF2200"/>
    <w:rsid w:val="00CF2309"/>
    <w:rsid w:val="00CF23B2"/>
    <w:rsid w:val="00CF2661"/>
    <w:rsid w:val="00CF28EA"/>
    <w:rsid w:val="00CF2919"/>
    <w:rsid w:val="00CF2A8F"/>
    <w:rsid w:val="00CF2F6C"/>
    <w:rsid w:val="00CF2F70"/>
    <w:rsid w:val="00CF3066"/>
    <w:rsid w:val="00CF3454"/>
    <w:rsid w:val="00CF3618"/>
    <w:rsid w:val="00CF3986"/>
    <w:rsid w:val="00CF3AB6"/>
    <w:rsid w:val="00CF3BEC"/>
    <w:rsid w:val="00CF3D38"/>
    <w:rsid w:val="00CF3FB1"/>
    <w:rsid w:val="00CF4100"/>
    <w:rsid w:val="00CF41EA"/>
    <w:rsid w:val="00CF4330"/>
    <w:rsid w:val="00CF43AA"/>
    <w:rsid w:val="00CF4444"/>
    <w:rsid w:val="00CF473A"/>
    <w:rsid w:val="00CF4769"/>
    <w:rsid w:val="00CF49B2"/>
    <w:rsid w:val="00CF4A4D"/>
    <w:rsid w:val="00CF4AFF"/>
    <w:rsid w:val="00CF4C2E"/>
    <w:rsid w:val="00CF4DA8"/>
    <w:rsid w:val="00CF521C"/>
    <w:rsid w:val="00CF542F"/>
    <w:rsid w:val="00CF57E1"/>
    <w:rsid w:val="00CF5975"/>
    <w:rsid w:val="00CF5983"/>
    <w:rsid w:val="00CF5A42"/>
    <w:rsid w:val="00CF5D4B"/>
    <w:rsid w:val="00CF5F3F"/>
    <w:rsid w:val="00CF5FE0"/>
    <w:rsid w:val="00CF5FFF"/>
    <w:rsid w:val="00CF6049"/>
    <w:rsid w:val="00CF63BB"/>
    <w:rsid w:val="00CF63D6"/>
    <w:rsid w:val="00CF64C4"/>
    <w:rsid w:val="00CF69F6"/>
    <w:rsid w:val="00CF6BE9"/>
    <w:rsid w:val="00CF6BED"/>
    <w:rsid w:val="00CF6D96"/>
    <w:rsid w:val="00CF6DCA"/>
    <w:rsid w:val="00CF6E7F"/>
    <w:rsid w:val="00CF6E80"/>
    <w:rsid w:val="00CF6F81"/>
    <w:rsid w:val="00CF720C"/>
    <w:rsid w:val="00CF72D6"/>
    <w:rsid w:val="00CF75FA"/>
    <w:rsid w:val="00CF7700"/>
    <w:rsid w:val="00CF7C28"/>
    <w:rsid w:val="00CF7E54"/>
    <w:rsid w:val="00D00038"/>
    <w:rsid w:val="00D0034D"/>
    <w:rsid w:val="00D00470"/>
    <w:rsid w:val="00D0053F"/>
    <w:rsid w:val="00D0062A"/>
    <w:rsid w:val="00D00943"/>
    <w:rsid w:val="00D00AC6"/>
    <w:rsid w:val="00D00BB6"/>
    <w:rsid w:val="00D00E0C"/>
    <w:rsid w:val="00D011EB"/>
    <w:rsid w:val="00D01263"/>
    <w:rsid w:val="00D018CB"/>
    <w:rsid w:val="00D01ED2"/>
    <w:rsid w:val="00D02044"/>
    <w:rsid w:val="00D02123"/>
    <w:rsid w:val="00D02207"/>
    <w:rsid w:val="00D029A6"/>
    <w:rsid w:val="00D02C9E"/>
    <w:rsid w:val="00D02CB4"/>
    <w:rsid w:val="00D02CF1"/>
    <w:rsid w:val="00D0327B"/>
    <w:rsid w:val="00D0348B"/>
    <w:rsid w:val="00D03576"/>
    <w:rsid w:val="00D036B5"/>
    <w:rsid w:val="00D03717"/>
    <w:rsid w:val="00D03CE5"/>
    <w:rsid w:val="00D04219"/>
    <w:rsid w:val="00D0433E"/>
    <w:rsid w:val="00D043CF"/>
    <w:rsid w:val="00D0481F"/>
    <w:rsid w:val="00D048A9"/>
    <w:rsid w:val="00D0524F"/>
    <w:rsid w:val="00D053E8"/>
    <w:rsid w:val="00D05D00"/>
    <w:rsid w:val="00D05F8F"/>
    <w:rsid w:val="00D06060"/>
    <w:rsid w:val="00D060F8"/>
    <w:rsid w:val="00D061C4"/>
    <w:rsid w:val="00D06451"/>
    <w:rsid w:val="00D06547"/>
    <w:rsid w:val="00D0658A"/>
    <w:rsid w:val="00D066F6"/>
    <w:rsid w:val="00D06C25"/>
    <w:rsid w:val="00D06C79"/>
    <w:rsid w:val="00D06D3C"/>
    <w:rsid w:val="00D06DF0"/>
    <w:rsid w:val="00D06E56"/>
    <w:rsid w:val="00D06E72"/>
    <w:rsid w:val="00D072E6"/>
    <w:rsid w:val="00D074C4"/>
    <w:rsid w:val="00D0750E"/>
    <w:rsid w:val="00D076FB"/>
    <w:rsid w:val="00D0784E"/>
    <w:rsid w:val="00D07A1E"/>
    <w:rsid w:val="00D07A78"/>
    <w:rsid w:val="00D07AC7"/>
    <w:rsid w:val="00D07AD4"/>
    <w:rsid w:val="00D07D37"/>
    <w:rsid w:val="00D07D3B"/>
    <w:rsid w:val="00D10279"/>
    <w:rsid w:val="00D10495"/>
    <w:rsid w:val="00D106E7"/>
    <w:rsid w:val="00D10743"/>
    <w:rsid w:val="00D10833"/>
    <w:rsid w:val="00D1087E"/>
    <w:rsid w:val="00D10B8A"/>
    <w:rsid w:val="00D10FAB"/>
    <w:rsid w:val="00D110C2"/>
    <w:rsid w:val="00D1150C"/>
    <w:rsid w:val="00D1162F"/>
    <w:rsid w:val="00D116A7"/>
    <w:rsid w:val="00D11746"/>
    <w:rsid w:val="00D11C0F"/>
    <w:rsid w:val="00D11D4B"/>
    <w:rsid w:val="00D12267"/>
    <w:rsid w:val="00D1257B"/>
    <w:rsid w:val="00D126E8"/>
    <w:rsid w:val="00D12751"/>
    <w:rsid w:val="00D12975"/>
    <w:rsid w:val="00D12989"/>
    <w:rsid w:val="00D13086"/>
    <w:rsid w:val="00D133F3"/>
    <w:rsid w:val="00D1345F"/>
    <w:rsid w:val="00D13613"/>
    <w:rsid w:val="00D138D1"/>
    <w:rsid w:val="00D13997"/>
    <w:rsid w:val="00D13A9D"/>
    <w:rsid w:val="00D13C7C"/>
    <w:rsid w:val="00D140C0"/>
    <w:rsid w:val="00D1412E"/>
    <w:rsid w:val="00D146D6"/>
    <w:rsid w:val="00D14B85"/>
    <w:rsid w:val="00D14CAE"/>
    <w:rsid w:val="00D14EEC"/>
    <w:rsid w:val="00D15601"/>
    <w:rsid w:val="00D15777"/>
    <w:rsid w:val="00D15C02"/>
    <w:rsid w:val="00D15CC8"/>
    <w:rsid w:val="00D160DD"/>
    <w:rsid w:val="00D16116"/>
    <w:rsid w:val="00D16363"/>
    <w:rsid w:val="00D16500"/>
    <w:rsid w:val="00D169DE"/>
    <w:rsid w:val="00D16D47"/>
    <w:rsid w:val="00D16DCA"/>
    <w:rsid w:val="00D16FAE"/>
    <w:rsid w:val="00D17467"/>
    <w:rsid w:val="00D17503"/>
    <w:rsid w:val="00D1770B"/>
    <w:rsid w:val="00D1775E"/>
    <w:rsid w:val="00D17DA8"/>
    <w:rsid w:val="00D17F7B"/>
    <w:rsid w:val="00D200DF"/>
    <w:rsid w:val="00D201CC"/>
    <w:rsid w:val="00D202FE"/>
    <w:rsid w:val="00D20349"/>
    <w:rsid w:val="00D205E9"/>
    <w:rsid w:val="00D20740"/>
    <w:rsid w:val="00D20984"/>
    <w:rsid w:val="00D20AE7"/>
    <w:rsid w:val="00D20DDE"/>
    <w:rsid w:val="00D20EB2"/>
    <w:rsid w:val="00D21022"/>
    <w:rsid w:val="00D210D4"/>
    <w:rsid w:val="00D21227"/>
    <w:rsid w:val="00D2137F"/>
    <w:rsid w:val="00D213B6"/>
    <w:rsid w:val="00D214DB"/>
    <w:rsid w:val="00D2169F"/>
    <w:rsid w:val="00D21895"/>
    <w:rsid w:val="00D21996"/>
    <w:rsid w:val="00D21B93"/>
    <w:rsid w:val="00D21CCC"/>
    <w:rsid w:val="00D21D98"/>
    <w:rsid w:val="00D21E43"/>
    <w:rsid w:val="00D224D9"/>
    <w:rsid w:val="00D224DE"/>
    <w:rsid w:val="00D22518"/>
    <w:rsid w:val="00D2266B"/>
    <w:rsid w:val="00D2273F"/>
    <w:rsid w:val="00D230BD"/>
    <w:rsid w:val="00D23442"/>
    <w:rsid w:val="00D23A36"/>
    <w:rsid w:val="00D23AA6"/>
    <w:rsid w:val="00D23B4F"/>
    <w:rsid w:val="00D23CD5"/>
    <w:rsid w:val="00D24031"/>
    <w:rsid w:val="00D241BC"/>
    <w:rsid w:val="00D2424E"/>
    <w:rsid w:val="00D245D4"/>
    <w:rsid w:val="00D247D7"/>
    <w:rsid w:val="00D24A07"/>
    <w:rsid w:val="00D24A32"/>
    <w:rsid w:val="00D24A8D"/>
    <w:rsid w:val="00D24AE3"/>
    <w:rsid w:val="00D24BF8"/>
    <w:rsid w:val="00D25271"/>
    <w:rsid w:val="00D252E6"/>
    <w:rsid w:val="00D253FC"/>
    <w:rsid w:val="00D256C3"/>
    <w:rsid w:val="00D2584A"/>
    <w:rsid w:val="00D259CE"/>
    <w:rsid w:val="00D25A98"/>
    <w:rsid w:val="00D25BD2"/>
    <w:rsid w:val="00D26139"/>
    <w:rsid w:val="00D261BB"/>
    <w:rsid w:val="00D261EC"/>
    <w:rsid w:val="00D2633A"/>
    <w:rsid w:val="00D26647"/>
    <w:rsid w:val="00D2680F"/>
    <w:rsid w:val="00D2698E"/>
    <w:rsid w:val="00D26B34"/>
    <w:rsid w:val="00D26CF9"/>
    <w:rsid w:val="00D26D0F"/>
    <w:rsid w:val="00D26DB6"/>
    <w:rsid w:val="00D26EE7"/>
    <w:rsid w:val="00D26F41"/>
    <w:rsid w:val="00D27226"/>
    <w:rsid w:val="00D27276"/>
    <w:rsid w:val="00D2763D"/>
    <w:rsid w:val="00D27CDA"/>
    <w:rsid w:val="00D27D90"/>
    <w:rsid w:val="00D27FFC"/>
    <w:rsid w:val="00D3019F"/>
    <w:rsid w:val="00D301CE"/>
    <w:rsid w:val="00D30302"/>
    <w:rsid w:val="00D304FE"/>
    <w:rsid w:val="00D3050C"/>
    <w:rsid w:val="00D305BF"/>
    <w:rsid w:val="00D3074F"/>
    <w:rsid w:val="00D30CAA"/>
    <w:rsid w:val="00D30F08"/>
    <w:rsid w:val="00D311E2"/>
    <w:rsid w:val="00D3163C"/>
    <w:rsid w:val="00D31B07"/>
    <w:rsid w:val="00D31DBD"/>
    <w:rsid w:val="00D32041"/>
    <w:rsid w:val="00D320F2"/>
    <w:rsid w:val="00D324D7"/>
    <w:rsid w:val="00D32D99"/>
    <w:rsid w:val="00D32FD2"/>
    <w:rsid w:val="00D3302E"/>
    <w:rsid w:val="00D33229"/>
    <w:rsid w:val="00D33747"/>
    <w:rsid w:val="00D33922"/>
    <w:rsid w:val="00D33ADC"/>
    <w:rsid w:val="00D33B41"/>
    <w:rsid w:val="00D33D68"/>
    <w:rsid w:val="00D33F20"/>
    <w:rsid w:val="00D344E6"/>
    <w:rsid w:val="00D345FF"/>
    <w:rsid w:val="00D34610"/>
    <w:rsid w:val="00D34816"/>
    <w:rsid w:val="00D34A83"/>
    <w:rsid w:val="00D34C0F"/>
    <w:rsid w:val="00D3510C"/>
    <w:rsid w:val="00D352DA"/>
    <w:rsid w:val="00D35BF3"/>
    <w:rsid w:val="00D35C99"/>
    <w:rsid w:val="00D35F1A"/>
    <w:rsid w:val="00D35FF8"/>
    <w:rsid w:val="00D36344"/>
    <w:rsid w:val="00D36400"/>
    <w:rsid w:val="00D36468"/>
    <w:rsid w:val="00D36597"/>
    <w:rsid w:val="00D367BA"/>
    <w:rsid w:val="00D368E9"/>
    <w:rsid w:val="00D36A04"/>
    <w:rsid w:val="00D36B3D"/>
    <w:rsid w:val="00D36C48"/>
    <w:rsid w:val="00D36D60"/>
    <w:rsid w:val="00D36F5D"/>
    <w:rsid w:val="00D3706C"/>
    <w:rsid w:val="00D370B3"/>
    <w:rsid w:val="00D373BF"/>
    <w:rsid w:val="00D374A5"/>
    <w:rsid w:val="00D37C68"/>
    <w:rsid w:val="00D40122"/>
    <w:rsid w:val="00D403AC"/>
    <w:rsid w:val="00D40854"/>
    <w:rsid w:val="00D408E0"/>
    <w:rsid w:val="00D40915"/>
    <w:rsid w:val="00D40C5B"/>
    <w:rsid w:val="00D40C6B"/>
    <w:rsid w:val="00D40D78"/>
    <w:rsid w:val="00D40E5E"/>
    <w:rsid w:val="00D4100A"/>
    <w:rsid w:val="00D410FD"/>
    <w:rsid w:val="00D41218"/>
    <w:rsid w:val="00D414C3"/>
    <w:rsid w:val="00D41522"/>
    <w:rsid w:val="00D42144"/>
    <w:rsid w:val="00D4256E"/>
    <w:rsid w:val="00D4258E"/>
    <w:rsid w:val="00D426CF"/>
    <w:rsid w:val="00D42A74"/>
    <w:rsid w:val="00D42B2B"/>
    <w:rsid w:val="00D42D7F"/>
    <w:rsid w:val="00D42F50"/>
    <w:rsid w:val="00D42F94"/>
    <w:rsid w:val="00D435AC"/>
    <w:rsid w:val="00D436B3"/>
    <w:rsid w:val="00D43762"/>
    <w:rsid w:val="00D43791"/>
    <w:rsid w:val="00D437CA"/>
    <w:rsid w:val="00D439DD"/>
    <w:rsid w:val="00D43AAA"/>
    <w:rsid w:val="00D43AC2"/>
    <w:rsid w:val="00D43B32"/>
    <w:rsid w:val="00D43B53"/>
    <w:rsid w:val="00D43E2C"/>
    <w:rsid w:val="00D43F19"/>
    <w:rsid w:val="00D44060"/>
    <w:rsid w:val="00D44118"/>
    <w:rsid w:val="00D4462B"/>
    <w:rsid w:val="00D446B5"/>
    <w:rsid w:val="00D44EEC"/>
    <w:rsid w:val="00D44F95"/>
    <w:rsid w:val="00D45AE1"/>
    <w:rsid w:val="00D45BBC"/>
    <w:rsid w:val="00D45BD2"/>
    <w:rsid w:val="00D45CA4"/>
    <w:rsid w:val="00D45E1E"/>
    <w:rsid w:val="00D45ECD"/>
    <w:rsid w:val="00D45FC3"/>
    <w:rsid w:val="00D46076"/>
    <w:rsid w:val="00D4639B"/>
    <w:rsid w:val="00D4650E"/>
    <w:rsid w:val="00D46639"/>
    <w:rsid w:val="00D46889"/>
    <w:rsid w:val="00D46952"/>
    <w:rsid w:val="00D46B3F"/>
    <w:rsid w:val="00D46E34"/>
    <w:rsid w:val="00D46FCF"/>
    <w:rsid w:val="00D47050"/>
    <w:rsid w:val="00D47660"/>
    <w:rsid w:val="00D4795F"/>
    <w:rsid w:val="00D479B2"/>
    <w:rsid w:val="00D47B7E"/>
    <w:rsid w:val="00D47B9B"/>
    <w:rsid w:val="00D47CB0"/>
    <w:rsid w:val="00D47E95"/>
    <w:rsid w:val="00D50026"/>
    <w:rsid w:val="00D50057"/>
    <w:rsid w:val="00D500D5"/>
    <w:rsid w:val="00D504BD"/>
    <w:rsid w:val="00D50709"/>
    <w:rsid w:val="00D50855"/>
    <w:rsid w:val="00D5094A"/>
    <w:rsid w:val="00D51354"/>
    <w:rsid w:val="00D514EF"/>
    <w:rsid w:val="00D51648"/>
    <w:rsid w:val="00D51C91"/>
    <w:rsid w:val="00D51D08"/>
    <w:rsid w:val="00D51DEC"/>
    <w:rsid w:val="00D520AA"/>
    <w:rsid w:val="00D520BE"/>
    <w:rsid w:val="00D520C4"/>
    <w:rsid w:val="00D523C3"/>
    <w:rsid w:val="00D52785"/>
    <w:rsid w:val="00D528A9"/>
    <w:rsid w:val="00D52C23"/>
    <w:rsid w:val="00D53D76"/>
    <w:rsid w:val="00D53DE7"/>
    <w:rsid w:val="00D53E8F"/>
    <w:rsid w:val="00D53FA3"/>
    <w:rsid w:val="00D54003"/>
    <w:rsid w:val="00D54123"/>
    <w:rsid w:val="00D542DC"/>
    <w:rsid w:val="00D5476D"/>
    <w:rsid w:val="00D5499B"/>
    <w:rsid w:val="00D54A1B"/>
    <w:rsid w:val="00D54A44"/>
    <w:rsid w:val="00D54C87"/>
    <w:rsid w:val="00D550B7"/>
    <w:rsid w:val="00D55485"/>
    <w:rsid w:val="00D55558"/>
    <w:rsid w:val="00D55A00"/>
    <w:rsid w:val="00D55D38"/>
    <w:rsid w:val="00D55D6A"/>
    <w:rsid w:val="00D55F00"/>
    <w:rsid w:val="00D560FA"/>
    <w:rsid w:val="00D56140"/>
    <w:rsid w:val="00D5636E"/>
    <w:rsid w:val="00D5651B"/>
    <w:rsid w:val="00D56777"/>
    <w:rsid w:val="00D56C02"/>
    <w:rsid w:val="00D56E02"/>
    <w:rsid w:val="00D56F42"/>
    <w:rsid w:val="00D56FF8"/>
    <w:rsid w:val="00D56FFD"/>
    <w:rsid w:val="00D5703B"/>
    <w:rsid w:val="00D574E1"/>
    <w:rsid w:val="00D575D8"/>
    <w:rsid w:val="00D5782A"/>
    <w:rsid w:val="00D57A0B"/>
    <w:rsid w:val="00D57C79"/>
    <w:rsid w:val="00D57D86"/>
    <w:rsid w:val="00D602DE"/>
    <w:rsid w:val="00D60565"/>
    <w:rsid w:val="00D60B15"/>
    <w:rsid w:val="00D60FAE"/>
    <w:rsid w:val="00D61010"/>
    <w:rsid w:val="00D6119F"/>
    <w:rsid w:val="00D6140A"/>
    <w:rsid w:val="00D61503"/>
    <w:rsid w:val="00D61657"/>
    <w:rsid w:val="00D61671"/>
    <w:rsid w:val="00D61783"/>
    <w:rsid w:val="00D61CFF"/>
    <w:rsid w:val="00D61F50"/>
    <w:rsid w:val="00D62176"/>
    <w:rsid w:val="00D6222B"/>
    <w:rsid w:val="00D62241"/>
    <w:rsid w:val="00D62280"/>
    <w:rsid w:val="00D62383"/>
    <w:rsid w:val="00D6252E"/>
    <w:rsid w:val="00D625DA"/>
    <w:rsid w:val="00D62623"/>
    <w:rsid w:val="00D629A4"/>
    <w:rsid w:val="00D629A7"/>
    <w:rsid w:val="00D62B57"/>
    <w:rsid w:val="00D62D4D"/>
    <w:rsid w:val="00D62EBE"/>
    <w:rsid w:val="00D630EE"/>
    <w:rsid w:val="00D630FE"/>
    <w:rsid w:val="00D635FA"/>
    <w:rsid w:val="00D6362E"/>
    <w:rsid w:val="00D63773"/>
    <w:rsid w:val="00D63798"/>
    <w:rsid w:val="00D637AD"/>
    <w:rsid w:val="00D637F4"/>
    <w:rsid w:val="00D63933"/>
    <w:rsid w:val="00D63BD1"/>
    <w:rsid w:val="00D63C15"/>
    <w:rsid w:val="00D63C16"/>
    <w:rsid w:val="00D63DA0"/>
    <w:rsid w:val="00D64272"/>
    <w:rsid w:val="00D642BA"/>
    <w:rsid w:val="00D6455C"/>
    <w:rsid w:val="00D64647"/>
    <w:rsid w:val="00D6464B"/>
    <w:rsid w:val="00D64711"/>
    <w:rsid w:val="00D64741"/>
    <w:rsid w:val="00D64778"/>
    <w:rsid w:val="00D6485F"/>
    <w:rsid w:val="00D64972"/>
    <w:rsid w:val="00D64D18"/>
    <w:rsid w:val="00D650CD"/>
    <w:rsid w:val="00D652DF"/>
    <w:rsid w:val="00D6546A"/>
    <w:rsid w:val="00D6588E"/>
    <w:rsid w:val="00D6592C"/>
    <w:rsid w:val="00D65956"/>
    <w:rsid w:val="00D65C7F"/>
    <w:rsid w:val="00D65D1C"/>
    <w:rsid w:val="00D65DF8"/>
    <w:rsid w:val="00D65E87"/>
    <w:rsid w:val="00D6612A"/>
    <w:rsid w:val="00D6619C"/>
    <w:rsid w:val="00D6623A"/>
    <w:rsid w:val="00D664B5"/>
    <w:rsid w:val="00D664BC"/>
    <w:rsid w:val="00D665CE"/>
    <w:rsid w:val="00D667A1"/>
    <w:rsid w:val="00D668E2"/>
    <w:rsid w:val="00D66CC6"/>
    <w:rsid w:val="00D66D51"/>
    <w:rsid w:val="00D6706F"/>
    <w:rsid w:val="00D67127"/>
    <w:rsid w:val="00D67829"/>
    <w:rsid w:val="00D678DA"/>
    <w:rsid w:val="00D679CB"/>
    <w:rsid w:val="00D67AE9"/>
    <w:rsid w:val="00D67E26"/>
    <w:rsid w:val="00D70026"/>
    <w:rsid w:val="00D7038A"/>
    <w:rsid w:val="00D70633"/>
    <w:rsid w:val="00D7083E"/>
    <w:rsid w:val="00D708CF"/>
    <w:rsid w:val="00D70DFF"/>
    <w:rsid w:val="00D70F05"/>
    <w:rsid w:val="00D7146F"/>
    <w:rsid w:val="00D71753"/>
    <w:rsid w:val="00D718A5"/>
    <w:rsid w:val="00D71B1A"/>
    <w:rsid w:val="00D71B48"/>
    <w:rsid w:val="00D72441"/>
    <w:rsid w:val="00D729D6"/>
    <w:rsid w:val="00D72CBD"/>
    <w:rsid w:val="00D72FC7"/>
    <w:rsid w:val="00D73207"/>
    <w:rsid w:val="00D732D3"/>
    <w:rsid w:val="00D73376"/>
    <w:rsid w:val="00D7341D"/>
    <w:rsid w:val="00D7349F"/>
    <w:rsid w:val="00D7373C"/>
    <w:rsid w:val="00D73B2F"/>
    <w:rsid w:val="00D73BBC"/>
    <w:rsid w:val="00D73E31"/>
    <w:rsid w:val="00D742D5"/>
    <w:rsid w:val="00D7430E"/>
    <w:rsid w:val="00D7441D"/>
    <w:rsid w:val="00D7455F"/>
    <w:rsid w:val="00D7491E"/>
    <w:rsid w:val="00D749F5"/>
    <w:rsid w:val="00D74B1E"/>
    <w:rsid w:val="00D74B5B"/>
    <w:rsid w:val="00D74CE1"/>
    <w:rsid w:val="00D74EA9"/>
    <w:rsid w:val="00D754BE"/>
    <w:rsid w:val="00D754C1"/>
    <w:rsid w:val="00D7567D"/>
    <w:rsid w:val="00D7568C"/>
    <w:rsid w:val="00D75888"/>
    <w:rsid w:val="00D759DB"/>
    <w:rsid w:val="00D75B91"/>
    <w:rsid w:val="00D75DBA"/>
    <w:rsid w:val="00D75FAD"/>
    <w:rsid w:val="00D760F3"/>
    <w:rsid w:val="00D761E1"/>
    <w:rsid w:val="00D765F8"/>
    <w:rsid w:val="00D76711"/>
    <w:rsid w:val="00D76C2E"/>
    <w:rsid w:val="00D7707E"/>
    <w:rsid w:val="00D77182"/>
    <w:rsid w:val="00D771BD"/>
    <w:rsid w:val="00D77760"/>
    <w:rsid w:val="00D779D3"/>
    <w:rsid w:val="00D77A09"/>
    <w:rsid w:val="00D77BB6"/>
    <w:rsid w:val="00D77BC0"/>
    <w:rsid w:val="00D77C0A"/>
    <w:rsid w:val="00D8003D"/>
    <w:rsid w:val="00D80068"/>
    <w:rsid w:val="00D8012A"/>
    <w:rsid w:val="00D80135"/>
    <w:rsid w:val="00D805A7"/>
    <w:rsid w:val="00D8065D"/>
    <w:rsid w:val="00D80761"/>
    <w:rsid w:val="00D80953"/>
    <w:rsid w:val="00D80A09"/>
    <w:rsid w:val="00D80B52"/>
    <w:rsid w:val="00D80FB0"/>
    <w:rsid w:val="00D80FB9"/>
    <w:rsid w:val="00D81643"/>
    <w:rsid w:val="00D81A7F"/>
    <w:rsid w:val="00D81B41"/>
    <w:rsid w:val="00D82078"/>
    <w:rsid w:val="00D82298"/>
    <w:rsid w:val="00D82542"/>
    <w:rsid w:val="00D82580"/>
    <w:rsid w:val="00D82636"/>
    <w:rsid w:val="00D827BB"/>
    <w:rsid w:val="00D82B3E"/>
    <w:rsid w:val="00D82D98"/>
    <w:rsid w:val="00D8303E"/>
    <w:rsid w:val="00D83100"/>
    <w:rsid w:val="00D831AC"/>
    <w:rsid w:val="00D83569"/>
    <w:rsid w:val="00D837A3"/>
    <w:rsid w:val="00D837DB"/>
    <w:rsid w:val="00D83FBF"/>
    <w:rsid w:val="00D8428C"/>
    <w:rsid w:val="00D84685"/>
    <w:rsid w:val="00D84758"/>
    <w:rsid w:val="00D847F3"/>
    <w:rsid w:val="00D84B30"/>
    <w:rsid w:val="00D84CD8"/>
    <w:rsid w:val="00D84FDA"/>
    <w:rsid w:val="00D8506D"/>
    <w:rsid w:val="00D851BD"/>
    <w:rsid w:val="00D852CE"/>
    <w:rsid w:val="00D85522"/>
    <w:rsid w:val="00D857C3"/>
    <w:rsid w:val="00D85936"/>
    <w:rsid w:val="00D85CD2"/>
    <w:rsid w:val="00D85DD9"/>
    <w:rsid w:val="00D863E8"/>
    <w:rsid w:val="00D86418"/>
    <w:rsid w:val="00D8682D"/>
    <w:rsid w:val="00D86960"/>
    <w:rsid w:val="00D86C4E"/>
    <w:rsid w:val="00D86CE2"/>
    <w:rsid w:val="00D86E7B"/>
    <w:rsid w:val="00D873E2"/>
    <w:rsid w:val="00D87495"/>
    <w:rsid w:val="00D87539"/>
    <w:rsid w:val="00D878EB"/>
    <w:rsid w:val="00D879F4"/>
    <w:rsid w:val="00D87A2B"/>
    <w:rsid w:val="00D87FAD"/>
    <w:rsid w:val="00D903E4"/>
    <w:rsid w:val="00D90847"/>
    <w:rsid w:val="00D9093F"/>
    <w:rsid w:val="00D90E7B"/>
    <w:rsid w:val="00D910EF"/>
    <w:rsid w:val="00D91481"/>
    <w:rsid w:val="00D9177F"/>
    <w:rsid w:val="00D917F9"/>
    <w:rsid w:val="00D91A97"/>
    <w:rsid w:val="00D91B06"/>
    <w:rsid w:val="00D91C8D"/>
    <w:rsid w:val="00D91D35"/>
    <w:rsid w:val="00D91EE0"/>
    <w:rsid w:val="00D91FD0"/>
    <w:rsid w:val="00D920B9"/>
    <w:rsid w:val="00D922CA"/>
    <w:rsid w:val="00D926D3"/>
    <w:rsid w:val="00D92753"/>
    <w:rsid w:val="00D9304E"/>
    <w:rsid w:val="00D9306F"/>
    <w:rsid w:val="00D93199"/>
    <w:rsid w:val="00D935FF"/>
    <w:rsid w:val="00D93608"/>
    <w:rsid w:val="00D937D2"/>
    <w:rsid w:val="00D93851"/>
    <w:rsid w:val="00D93B87"/>
    <w:rsid w:val="00D93C61"/>
    <w:rsid w:val="00D93D38"/>
    <w:rsid w:val="00D93F5C"/>
    <w:rsid w:val="00D93FC6"/>
    <w:rsid w:val="00D94042"/>
    <w:rsid w:val="00D946FF"/>
    <w:rsid w:val="00D94844"/>
    <w:rsid w:val="00D9485C"/>
    <w:rsid w:val="00D94893"/>
    <w:rsid w:val="00D948C2"/>
    <w:rsid w:val="00D95058"/>
    <w:rsid w:val="00D952E4"/>
    <w:rsid w:val="00D95609"/>
    <w:rsid w:val="00D956E5"/>
    <w:rsid w:val="00D95815"/>
    <w:rsid w:val="00D958B9"/>
    <w:rsid w:val="00D958BA"/>
    <w:rsid w:val="00D95AF1"/>
    <w:rsid w:val="00D95D51"/>
    <w:rsid w:val="00D95D67"/>
    <w:rsid w:val="00D95EAA"/>
    <w:rsid w:val="00D961FF"/>
    <w:rsid w:val="00D96396"/>
    <w:rsid w:val="00D96614"/>
    <w:rsid w:val="00D967A1"/>
    <w:rsid w:val="00D96AD9"/>
    <w:rsid w:val="00D96F5E"/>
    <w:rsid w:val="00D96F87"/>
    <w:rsid w:val="00D9705D"/>
    <w:rsid w:val="00D9711D"/>
    <w:rsid w:val="00D9722A"/>
    <w:rsid w:val="00D973B0"/>
    <w:rsid w:val="00D974D0"/>
    <w:rsid w:val="00D97526"/>
    <w:rsid w:val="00D975A1"/>
    <w:rsid w:val="00D977D7"/>
    <w:rsid w:val="00D977E2"/>
    <w:rsid w:val="00D97895"/>
    <w:rsid w:val="00D97A71"/>
    <w:rsid w:val="00D97D64"/>
    <w:rsid w:val="00D97EA6"/>
    <w:rsid w:val="00D97F2A"/>
    <w:rsid w:val="00D97F9D"/>
    <w:rsid w:val="00D97FB9"/>
    <w:rsid w:val="00DA0280"/>
    <w:rsid w:val="00DA069F"/>
    <w:rsid w:val="00DA0DC2"/>
    <w:rsid w:val="00DA0FC4"/>
    <w:rsid w:val="00DA104A"/>
    <w:rsid w:val="00DA14B4"/>
    <w:rsid w:val="00DA177C"/>
    <w:rsid w:val="00DA183C"/>
    <w:rsid w:val="00DA18E1"/>
    <w:rsid w:val="00DA1C8B"/>
    <w:rsid w:val="00DA1CB0"/>
    <w:rsid w:val="00DA1D43"/>
    <w:rsid w:val="00DA1FF7"/>
    <w:rsid w:val="00DA2080"/>
    <w:rsid w:val="00DA2155"/>
    <w:rsid w:val="00DA22E6"/>
    <w:rsid w:val="00DA2344"/>
    <w:rsid w:val="00DA2E23"/>
    <w:rsid w:val="00DA2EB4"/>
    <w:rsid w:val="00DA2F59"/>
    <w:rsid w:val="00DA3316"/>
    <w:rsid w:val="00DA3415"/>
    <w:rsid w:val="00DA3556"/>
    <w:rsid w:val="00DA38A2"/>
    <w:rsid w:val="00DA395C"/>
    <w:rsid w:val="00DA3D27"/>
    <w:rsid w:val="00DA3D62"/>
    <w:rsid w:val="00DA47D4"/>
    <w:rsid w:val="00DA48A5"/>
    <w:rsid w:val="00DA49CA"/>
    <w:rsid w:val="00DA49FD"/>
    <w:rsid w:val="00DA4FAC"/>
    <w:rsid w:val="00DA51B0"/>
    <w:rsid w:val="00DA53CC"/>
    <w:rsid w:val="00DA54EF"/>
    <w:rsid w:val="00DA561D"/>
    <w:rsid w:val="00DA5717"/>
    <w:rsid w:val="00DA5774"/>
    <w:rsid w:val="00DA583D"/>
    <w:rsid w:val="00DA58A1"/>
    <w:rsid w:val="00DA58E9"/>
    <w:rsid w:val="00DA5B40"/>
    <w:rsid w:val="00DA5BD8"/>
    <w:rsid w:val="00DA5CEF"/>
    <w:rsid w:val="00DA5F1B"/>
    <w:rsid w:val="00DA6148"/>
    <w:rsid w:val="00DA6666"/>
    <w:rsid w:val="00DA66BC"/>
    <w:rsid w:val="00DA697D"/>
    <w:rsid w:val="00DA69D5"/>
    <w:rsid w:val="00DA6C39"/>
    <w:rsid w:val="00DA6C71"/>
    <w:rsid w:val="00DA6C7B"/>
    <w:rsid w:val="00DA7001"/>
    <w:rsid w:val="00DA71AC"/>
    <w:rsid w:val="00DA7288"/>
    <w:rsid w:val="00DA74F0"/>
    <w:rsid w:val="00DA7644"/>
    <w:rsid w:val="00DA7647"/>
    <w:rsid w:val="00DA767D"/>
    <w:rsid w:val="00DA76A2"/>
    <w:rsid w:val="00DA78B2"/>
    <w:rsid w:val="00DA79BC"/>
    <w:rsid w:val="00DA7B2B"/>
    <w:rsid w:val="00DA7FE0"/>
    <w:rsid w:val="00DB0143"/>
    <w:rsid w:val="00DB025E"/>
    <w:rsid w:val="00DB0304"/>
    <w:rsid w:val="00DB03CE"/>
    <w:rsid w:val="00DB08EA"/>
    <w:rsid w:val="00DB09D0"/>
    <w:rsid w:val="00DB1128"/>
    <w:rsid w:val="00DB1412"/>
    <w:rsid w:val="00DB141C"/>
    <w:rsid w:val="00DB1A46"/>
    <w:rsid w:val="00DB1AC1"/>
    <w:rsid w:val="00DB1BD9"/>
    <w:rsid w:val="00DB1C73"/>
    <w:rsid w:val="00DB1E91"/>
    <w:rsid w:val="00DB200B"/>
    <w:rsid w:val="00DB2179"/>
    <w:rsid w:val="00DB28F3"/>
    <w:rsid w:val="00DB2B3A"/>
    <w:rsid w:val="00DB2CCC"/>
    <w:rsid w:val="00DB2DD0"/>
    <w:rsid w:val="00DB2EAA"/>
    <w:rsid w:val="00DB2EAC"/>
    <w:rsid w:val="00DB3197"/>
    <w:rsid w:val="00DB3551"/>
    <w:rsid w:val="00DB35F8"/>
    <w:rsid w:val="00DB36D2"/>
    <w:rsid w:val="00DB4138"/>
    <w:rsid w:val="00DB4211"/>
    <w:rsid w:val="00DB42B5"/>
    <w:rsid w:val="00DB436B"/>
    <w:rsid w:val="00DB43F6"/>
    <w:rsid w:val="00DB4450"/>
    <w:rsid w:val="00DB446B"/>
    <w:rsid w:val="00DB4480"/>
    <w:rsid w:val="00DB497F"/>
    <w:rsid w:val="00DB4B63"/>
    <w:rsid w:val="00DB4B9C"/>
    <w:rsid w:val="00DB51F9"/>
    <w:rsid w:val="00DB553A"/>
    <w:rsid w:val="00DB5690"/>
    <w:rsid w:val="00DB59C4"/>
    <w:rsid w:val="00DB5A64"/>
    <w:rsid w:val="00DB5CD5"/>
    <w:rsid w:val="00DB612E"/>
    <w:rsid w:val="00DB61F6"/>
    <w:rsid w:val="00DB6606"/>
    <w:rsid w:val="00DB663F"/>
    <w:rsid w:val="00DB66CA"/>
    <w:rsid w:val="00DB69BA"/>
    <w:rsid w:val="00DB6CC9"/>
    <w:rsid w:val="00DB70E2"/>
    <w:rsid w:val="00DB7104"/>
    <w:rsid w:val="00DB7387"/>
    <w:rsid w:val="00DB740B"/>
    <w:rsid w:val="00DB7577"/>
    <w:rsid w:val="00DB75F7"/>
    <w:rsid w:val="00DB795B"/>
    <w:rsid w:val="00DB7DA6"/>
    <w:rsid w:val="00DB7E6D"/>
    <w:rsid w:val="00DB7E80"/>
    <w:rsid w:val="00DB7F48"/>
    <w:rsid w:val="00DC00D1"/>
    <w:rsid w:val="00DC054E"/>
    <w:rsid w:val="00DC05B6"/>
    <w:rsid w:val="00DC0642"/>
    <w:rsid w:val="00DC0C51"/>
    <w:rsid w:val="00DC0D89"/>
    <w:rsid w:val="00DC0ECB"/>
    <w:rsid w:val="00DC141C"/>
    <w:rsid w:val="00DC1420"/>
    <w:rsid w:val="00DC14D4"/>
    <w:rsid w:val="00DC1501"/>
    <w:rsid w:val="00DC1D8C"/>
    <w:rsid w:val="00DC1D9E"/>
    <w:rsid w:val="00DC1DBC"/>
    <w:rsid w:val="00DC1E3A"/>
    <w:rsid w:val="00DC2128"/>
    <w:rsid w:val="00DC2267"/>
    <w:rsid w:val="00DC234A"/>
    <w:rsid w:val="00DC26E7"/>
    <w:rsid w:val="00DC2C4D"/>
    <w:rsid w:val="00DC30EE"/>
    <w:rsid w:val="00DC3195"/>
    <w:rsid w:val="00DC31A7"/>
    <w:rsid w:val="00DC3321"/>
    <w:rsid w:val="00DC344B"/>
    <w:rsid w:val="00DC3C16"/>
    <w:rsid w:val="00DC3D81"/>
    <w:rsid w:val="00DC412B"/>
    <w:rsid w:val="00DC45BB"/>
    <w:rsid w:val="00DC47D2"/>
    <w:rsid w:val="00DC4A05"/>
    <w:rsid w:val="00DC4A3B"/>
    <w:rsid w:val="00DC4B31"/>
    <w:rsid w:val="00DC4BCB"/>
    <w:rsid w:val="00DC4DAE"/>
    <w:rsid w:val="00DC4EF0"/>
    <w:rsid w:val="00DC4FF2"/>
    <w:rsid w:val="00DC4FF8"/>
    <w:rsid w:val="00DC5131"/>
    <w:rsid w:val="00DC5209"/>
    <w:rsid w:val="00DC5276"/>
    <w:rsid w:val="00DC531C"/>
    <w:rsid w:val="00DC53D9"/>
    <w:rsid w:val="00DC5458"/>
    <w:rsid w:val="00DC5602"/>
    <w:rsid w:val="00DC58A9"/>
    <w:rsid w:val="00DC5D04"/>
    <w:rsid w:val="00DC5ED7"/>
    <w:rsid w:val="00DC5F0A"/>
    <w:rsid w:val="00DC5FEC"/>
    <w:rsid w:val="00DC6531"/>
    <w:rsid w:val="00DC683D"/>
    <w:rsid w:val="00DC694C"/>
    <w:rsid w:val="00DC6969"/>
    <w:rsid w:val="00DC69D4"/>
    <w:rsid w:val="00DC6A02"/>
    <w:rsid w:val="00DC6CB7"/>
    <w:rsid w:val="00DC74E0"/>
    <w:rsid w:val="00DC768A"/>
    <w:rsid w:val="00DC76DF"/>
    <w:rsid w:val="00DC7AC9"/>
    <w:rsid w:val="00DD0353"/>
    <w:rsid w:val="00DD048C"/>
    <w:rsid w:val="00DD0A7A"/>
    <w:rsid w:val="00DD0CFA"/>
    <w:rsid w:val="00DD0DA8"/>
    <w:rsid w:val="00DD161D"/>
    <w:rsid w:val="00DD1753"/>
    <w:rsid w:val="00DD18D3"/>
    <w:rsid w:val="00DD1FA0"/>
    <w:rsid w:val="00DD2401"/>
    <w:rsid w:val="00DD2618"/>
    <w:rsid w:val="00DD298D"/>
    <w:rsid w:val="00DD2B07"/>
    <w:rsid w:val="00DD30C2"/>
    <w:rsid w:val="00DD334F"/>
    <w:rsid w:val="00DD3440"/>
    <w:rsid w:val="00DD3491"/>
    <w:rsid w:val="00DD3751"/>
    <w:rsid w:val="00DD3A70"/>
    <w:rsid w:val="00DD3CCB"/>
    <w:rsid w:val="00DD3ED4"/>
    <w:rsid w:val="00DD4178"/>
    <w:rsid w:val="00DD41FF"/>
    <w:rsid w:val="00DD4506"/>
    <w:rsid w:val="00DD4802"/>
    <w:rsid w:val="00DD4EB2"/>
    <w:rsid w:val="00DD5373"/>
    <w:rsid w:val="00DD59EE"/>
    <w:rsid w:val="00DD5B0A"/>
    <w:rsid w:val="00DD5C7B"/>
    <w:rsid w:val="00DD5E62"/>
    <w:rsid w:val="00DD60C4"/>
    <w:rsid w:val="00DD615D"/>
    <w:rsid w:val="00DD665F"/>
    <w:rsid w:val="00DD6733"/>
    <w:rsid w:val="00DD6854"/>
    <w:rsid w:val="00DD6A84"/>
    <w:rsid w:val="00DD6AFF"/>
    <w:rsid w:val="00DD6DE8"/>
    <w:rsid w:val="00DD722A"/>
    <w:rsid w:val="00DD735C"/>
    <w:rsid w:val="00DD778E"/>
    <w:rsid w:val="00DD7962"/>
    <w:rsid w:val="00DD79A8"/>
    <w:rsid w:val="00DD7B3E"/>
    <w:rsid w:val="00DD7BBB"/>
    <w:rsid w:val="00DD7D73"/>
    <w:rsid w:val="00DD7DBE"/>
    <w:rsid w:val="00DE0057"/>
    <w:rsid w:val="00DE03CB"/>
    <w:rsid w:val="00DE04B5"/>
    <w:rsid w:val="00DE06B0"/>
    <w:rsid w:val="00DE086C"/>
    <w:rsid w:val="00DE0BE0"/>
    <w:rsid w:val="00DE0D90"/>
    <w:rsid w:val="00DE0F37"/>
    <w:rsid w:val="00DE1729"/>
    <w:rsid w:val="00DE1A18"/>
    <w:rsid w:val="00DE1D53"/>
    <w:rsid w:val="00DE2014"/>
    <w:rsid w:val="00DE2047"/>
    <w:rsid w:val="00DE2431"/>
    <w:rsid w:val="00DE251D"/>
    <w:rsid w:val="00DE2591"/>
    <w:rsid w:val="00DE2842"/>
    <w:rsid w:val="00DE2AB7"/>
    <w:rsid w:val="00DE2DB7"/>
    <w:rsid w:val="00DE2FFF"/>
    <w:rsid w:val="00DE30BE"/>
    <w:rsid w:val="00DE3272"/>
    <w:rsid w:val="00DE3346"/>
    <w:rsid w:val="00DE3379"/>
    <w:rsid w:val="00DE3792"/>
    <w:rsid w:val="00DE3D29"/>
    <w:rsid w:val="00DE3E4A"/>
    <w:rsid w:val="00DE3EA9"/>
    <w:rsid w:val="00DE3F08"/>
    <w:rsid w:val="00DE3F3E"/>
    <w:rsid w:val="00DE44C2"/>
    <w:rsid w:val="00DE4619"/>
    <w:rsid w:val="00DE4704"/>
    <w:rsid w:val="00DE4888"/>
    <w:rsid w:val="00DE4B57"/>
    <w:rsid w:val="00DE4C01"/>
    <w:rsid w:val="00DE4E65"/>
    <w:rsid w:val="00DE4F03"/>
    <w:rsid w:val="00DE51FE"/>
    <w:rsid w:val="00DE527E"/>
    <w:rsid w:val="00DE5662"/>
    <w:rsid w:val="00DE5838"/>
    <w:rsid w:val="00DE656D"/>
    <w:rsid w:val="00DE68DF"/>
    <w:rsid w:val="00DE6906"/>
    <w:rsid w:val="00DE6A4A"/>
    <w:rsid w:val="00DE6DC4"/>
    <w:rsid w:val="00DE7262"/>
    <w:rsid w:val="00DE72AD"/>
    <w:rsid w:val="00DE7300"/>
    <w:rsid w:val="00DE7521"/>
    <w:rsid w:val="00DE7778"/>
    <w:rsid w:val="00DE77A4"/>
    <w:rsid w:val="00DE7824"/>
    <w:rsid w:val="00DE7A92"/>
    <w:rsid w:val="00DE7D43"/>
    <w:rsid w:val="00DE7FB1"/>
    <w:rsid w:val="00DF00D9"/>
    <w:rsid w:val="00DF02B9"/>
    <w:rsid w:val="00DF02CE"/>
    <w:rsid w:val="00DF0A75"/>
    <w:rsid w:val="00DF0B20"/>
    <w:rsid w:val="00DF17B7"/>
    <w:rsid w:val="00DF185D"/>
    <w:rsid w:val="00DF1890"/>
    <w:rsid w:val="00DF1993"/>
    <w:rsid w:val="00DF1DC5"/>
    <w:rsid w:val="00DF20B1"/>
    <w:rsid w:val="00DF21F6"/>
    <w:rsid w:val="00DF226A"/>
    <w:rsid w:val="00DF26F9"/>
    <w:rsid w:val="00DF2749"/>
    <w:rsid w:val="00DF2760"/>
    <w:rsid w:val="00DF279E"/>
    <w:rsid w:val="00DF28FF"/>
    <w:rsid w:val="00DF299C"/>
    <w:rsid w:val="00DF2BD7"/>
    <w:rsid w:val="00DF2C76"/>
    <w:rsid w:val="00DF327F"/>
    <w:rsid w:val="00DF32B9"/>
    <w:rsid w:val="00DF338A"/>
    <w:rsid w:val="00DF34F2"/>
    <w:rsid w:val="00DF3816"/>
    <w:rsid w:val="00DF3A57"/>
    <w:rsid w:val="00DF3ACE"/>
    <w:rsid w:val="00DF3B2C"/>
    <w:rsid w:val="00DF3B53"/>
    <w:rsid w:val="00DF3B75"/>
    <w:rsid w:val="00DF3E35"/>
    <w:rsid w:val="00DF3E9C"/>
    <w:rsid w:val="00DF4100"/>
    <w:rsid w:val="00DF4119"/>
    <w:rsid w:val="00DF4152"/>
    <w:rsid w:val="00DF423E"/>
    <w:rsid w:val="00DF42EE"/>
    <w:rsid w:val="00DF460E"/>
    <w:rsid w:val="00DF4667"/>
    <w:rsid w:val="00DF46A4"/>
    <w:rsid w:val="00DF48E3"/>
    <w:rsid w:val="00DF4E67"/>
    <w:rsid w:val="00DF51B2"/>
    <w:rsid w:val="00DF5320"/>
    <w:rsid w:val="00DF5470"/>
    <w:rsid w:val="00DF553B"/>
    <w:rsid w:val="00DF5893"/>
    <w:rsid w:val="00DF58D7"/>
    <w:rsid w:val="00DF5B03"/>
    <w:rsid w:val="00DF5B78"/>
    <w:rsid w:val="00DF5C10"/>
    <w:rsid w:val="00DF5DCB"/>
    <w:rsid w:val="00DF6ABD"/>
    <w:rsid w:val="00DF6CAC"/>
    <w:rsid w:val="00DF6CD7"/>
    <w:rsid w:val="00DF6F50"/>
    <w:rsid w:val="00DF71C8"/>
    <w:rsid w:val="00DF72BA"/>
    <w:rsid w:val="00DF75F7"/>
    <w:rsid w:val="00DF7640"/>
    <w:rsid w:val="00DF7671"/>
    <w:rsid w:val="00DF76F5"/>
    <w:rsid w:val="00DF79AD"/>
    <w:rsid w:val="00DF7A8E"/>
    <w:rsid w:val="00DF7B7D"/>
    <w:rsid w:val="00DF7D01"/>
    <w:rsid w:val="00DF7DA2"/>
    <w:rsid w:val="00DF7E79"/>
    <w:rsid w:val="00E001A3"/>
    <w:rsid w:val="00E00531"/>
    <w:rsid w:val="00E00585"/>
    <w:rsid w:val="00E007AB"/>
    <w:rsid w:val="00E007AE"/>
    <w:rsid w:val="00E0095B"/>
    <w:rsid w:val="00E00A59"/>
    <w:rsid w:val="00E00AC5"/>
    <w:rsid w:val="00E00B53"/>
    <w:rsid w:val="00E00DEF"/>
    <w:rsid w:val="00E00F7A"/>
    <w:rsid w:val="00E01371"/>
    <w:rsid w:val="00E0183A"/>
    <w:rsid w:val="00E0188D"/>
    <w:rsid w:val="00E01ACF"/>
    <w:rsid w:val="00E01B23"/>
    <w:rsid w:val="00E01B25"/>
    <w:rsid w:val="00E01B8C"/>
    <w:rsid w:val="00E01BC5"/>
    <w:rsid w:val="00E01C34"/>
    <w:rsid w:val="00E020DC"/>
    <w:rsid w:val="00E020F3"/>
    <w:rsid w:val="00E02129"/>
    <w:rsid w:val="00E021BE"/>
    <w:rsid w:val="00E02560"/>
    <w:rsid w:val="00E0273B"/>
    <w:rsid w:val="00E027B9"/>
    <w:rsid w:val="00E027C7"/>
    <w:rsid w:val="00E02AA8"/>
    <w:rsid w:val="00E02B49"/>
    <w:rsid w:val="00E02BE6"/>
    <w:rsid w:val="00E031EB"/>
    <w:rsid w:val="00E0351C"/>
    <w:rsid w:val="00E036B4"/>
    <w:rsid w:val="00E039DD"/>
    <w:rsid w:val="00E03EC1"/>
    <w:rsid w:val="00E0402E"/>
    <w:rsid w:val="00E04893"/>
    <w:rsid w:val="00E0492C"/>
    <w:rsid w:val="00E04963"/>
    <w:rsid w:val="00E04DD4"/>
    <w:rsid w:val="00E04F1E"/>
    <w:rsid w:val="00E0509A"/>
    <w:rsid w:val="00E05563"/>
    <w:rsid w:val="00E05647"/>
    <w:rsid w:val="00E05714"/>
    <w:rsid w:val="00E057D3"/>
    <w:rsid w:val="00E05865"/>
    <w:rsid w:val="00E05A56"/>
    <w:rsid w:val="00E05BE3"/>
    <w:rsid w:val="00E05E29"/>
    <w:rsid w:val="00E0647A"/>
    <w:rsid w:val="00E066BE"/>
    <w:rsid w:val="00E06915"/>
    <w:rsid w:val="00E06956"/>
    <w:rsid w:val="00E069B1"/>
    <w:rsid w:val="00E06A50"/>
    <w:rsid w:val="00E06D7B"/>
    <w:rsid w:val="00E07038"/>
    <w:rsid w:val="00E0706B"/>
    <w:rsid w:val="00E07304"/>
    <w:rsid w:val="00E074AF"/>
    <w:rsid w:val="00E077B4"/>
    <w:rsid w:val="00E078CA"/>
    <w:rsid w:val="00E07947"/>
    <w:rsid w:val="00E079BC"/>
    <w:rsid w:val="00E079D5"/>
    <w:rsid w:val="00E07F6B"/>
    <w:rsid w:val="00E07FBB"/>
    <w:rsid w:val="00E101EB"/>
    <w:rsid w:val="00E1025D"/>
    <w:rsid w:val="00E103B0"/>
    <w:rsid w:val="00E10675"/>
    <w:rsid w:val="00E108D4"/>
    <w:rsid w:val="00E109A2"/>
    <w:rsid w:val="00E109CB"/>
    <w:rsid w:val="00E10AF7"/>
    <w:rsid w:val="00E10B64"/>
    <w:rsid w:val="00E10DD4"/>
    <w:rsid w:val="00E11010"/>
    <w:rsid w:val="00E110B4"/>
    <w:rsid w:val="00E111DA"/>
    <w:rsid w:val="00E113D1"/>
    <w:rsid w:val="00E1156F"/>
    <w:rsid w:val="00E11779"/>
    <w:rsid w:val="00E11B1E"/>
    <w:rsid w:val="00E11F4D"/>
    <w:rsid w:val="00E12261"/>
    <w:rsid w:val="00E123F9"/>
    <w:rsid w:val="00E12506"/>
    <w:rsid w:val="00E1260B"/>
    <w:rsid w:val="00E126F3"/>
    <w:rsid w:val="00E12793"/>
    <w:rsid w:val="00E12982"/>
    <w:rsid w:val="00E12E8E"/>
    <w:rsid w:val="00E12F46"/>
    <w:rsid w:val="00E1321D"/>
    <w:rsid w:val="00E13271"/>
    <w:rsid w:val="00E13273"/>
    <w:rsid w:val="00E1345B"/>
    <w:rsid w:val="00E135A8"/>
    <w:rsid w:val="00E136B1"/>
    <w:rsid w:val="00E13827"/>
    <w:rsid w:val="00E1388A"/>
    <w:rsid w:val="00E13A40"/>
    <w:rsid w:val="00E13C4E"/>
    <w:rsid w:val="00E13C5D"/>
    <w:rsid w:val="00E13DAF"/>
    <w:rsid w:val="00E13E28"/>
    <w:rsid w:val="00E13E70"/>
    <w:rsid w:val="00E1443E"/>
    <w:rsid w:val="00E14457"/>
    <w:rsid w:val="00E14A22"/>
    <w:rsid w:val="00E14A3A"/>
    <w:rsid w:val="00E14CAB"/>
    <w:rsid w:val="00E150BE"/>
    <w:rsid w:val="00E15255"/>
    <w:rsid w:val="00E156F9"/>
    <w:rsid w:val="00E1570D"/>
    <w:rsid w:val="00E157F5"/>
    <w:rsid w:val="00E15A7A"/>
    <w:rsid w:val="00E15ADE"/>
    <w:rsid w:val="00E15F9B"/>
    <w:rsid w:val="00E1628E"/>
    <w:rsid w:val="00E163CA"/>
    <w:rsid w:val="00E1659D"/>
    <w:rsid w:val="00E169C8"/>
    <w:rsid w:val="00E169FB"/>
    <w:rsid w:val="00E16A4C"/>
    <w:rsid w:val="00E16B34"/>
    <w:rsid w:val="00E16ED1"/>
    <w:rsid w:val="00E16FCF"/>
    <w:rsid w:val="00E17103"/>
    <w:rsid w:val="00E17325"/>
    <w:rsid w:val="00E173B0"/>
    <w:rsid w:val="00E176F0"/>
    <w:rsid w:val="00E17801"/>
    <w:rsid w:val="00E17864"/>
    <w:rsid w:val="00E17995"/>
    <w:rsid w:val="00E17B7B"/>
    <w:rsid w:val="00E17BF6"/>
    <w:rsid w:val="00E17C76"/>
    <w:rsid w:val="00E20507"/>
    <w:rsid w:val="00E2064A"/>
    <w:rsid w:val="00E20A6E"/>
    <w:rsid w:val="00E20DF0"/>
    <w:rsid w:val="00E21213"/>
    <w:rsid w:val="00E2134E"/>
    <w:rsid w:val="00E21390"/>
    <w:rsid w:val="00E213C4"/>
    <w:rsid w:val="00E21449"/>
    <w:rsid w:val="00E218B4"/>
    <w:rsid w:val="00E21A5E"/>
    <w:rsid w:val="00E21B30"/>
    <w:rsid w:val="00E21E46"/>
    <w:rsid w:val="00E22138"/>
    <w:rsid w:val="00E225A1"/>
    <w:rsid w:val="00E226C5"/>
    <w:rsid w:val="00E227EA"/>
    <w:rsid w:val="00E2287E"/>
    <w:rsid w:val="00E22982"/>
    <w:rsid w:val="00E22AE6"/>
    <w:rsid w:val="00E22D7A"/>
    <w:rsid w:val="00E22E59"/>
    <w:rsid w:val="00E22EE8"/>
    <w:rsid w:val="00E22F1C"/>
    <w:rsid w:val="00E22F51"/>
    <w:rsid w:val="00E22F6F"/>
    <w:rsid w:val="00E22F84"/>
    <w:rsid w:val="00E230FE"/>
    <w:rsid w:val="00E2360B"/>
    <w:rsid w:val="00E239CA"/>
    <w:rsid w:val="00E23C2A"/>
    <w:rsid w:val="00E2425F"/>
    <w:rsid w:val="00E24433"/>
    <w:rsid w:val="00E2448C"/>
    <w:rsid w:val="00E2451A"/>
    <w:rsid w:val="00E24B44"/>
    <w:rsid w:val="00E24C18"/>
    <w:rsid w:val="00E252B7"/>
    <w:rsid w:val="00E254C5"/>
    <w:rsid w:val="00E2573D"/>
    <w:rsid w:val="00E25960"/>
    <w:rsid w:val="00E25A6B"/>
    <w:rsid w:val="00E25CFF"/>
    <w:rsid w:val="00E261D9"/>
    <w:rsid w:val="00E263DD"/>
    <w:rsid w:val="00E26461"/>
    <w:rsid w:val="00E2659C"/>
    <w:rsid w:val="00E26770"/>
    <w:rsid w:val="00E26857"/>
    <w:rsid w:val="00E26942"/>
    <w:rsid w:val="00E26987"/>
    <w:rsid w:val="00E269ED"/>
    <w:rsid w:val="00E26AC1"/>
    <w:rsid w:val="00E26C74"/>
    <w:rsid w:val="00E26CC8"/>
    <w:rsid w:val="00E26F45"/>
    <w:rsid w:val="00E26F6F"/>
    <w:rsid w:val="00E273AC"/>
    <w:rsid w:val="00E27417"/>
    <w:rsid w:val="00E27583"/>
    <w:rsid w:val="00E2774E"/>
    <w:rsid w:val="00E279F7"/>
    <w:rsid w:val="00E27AAA"/>
    <w:rsid w:val="00E27EE4"/>
    <w:rsid w:val="00E27FD2"/>
    <w:rsid w:val="00E27FEE"/>
    <w:rsid w:val="00E300CC"/>
    <w:rsid w:val="00E302E5"/>
    <w:rsid w:val="00E30435"/>
    <w:rsid w:val="00E30B4E"/>
    <w:rsid w:val="00E30B8C"/>
    <w:rsid w:val="00E30BD0"/>
    <w:rsid w:val="00E30D68"/>
    <w:rsid w:val="00E30E32"/>
    <w:rsid w:val="00E31236"/>
    <w:rsid w:val="00E3141A"/>
    <w:rsid w:val="00E31424"/>
    <w:rsid w:val="00E316D2"/>
    <w:rsid w:val="00E319DD"/>
    <w:rsid w:val="00E31BC4"/>
    <w:rsid w:val="00E31BE5"/>
    <w:rsid w:val="00E31CFD"/>
    <w:rsid w:val="00E31D59"/>
    <w:rsid w:val="00E31E90"/>
    <w:rsid w:val="00E31FBD"/>
    <w:rsid w:val="00E3202B"/>
    <w:rsid w:val="00E325F9"/>
    <w:rsid w:val="00E3266B"/>
    <w:rsid w:val="00E327F2"/>
    <w:rsid w:val="00E32949"/>
    <w:rsid w:val="00E32A77"/>
    <w:rsid w:val="00E32C83"/>
    <w:rsid w:val="00E33195"/>
    <w:rsid w:val="00E333E5"/>
    <w:rsid w:val="00E33413"/>
    <w:rsid w:val="00E33470"/>
    <w:rsid w:val="00E336F9"/>
    <w:rsid w:val="00E3375B"/>
    <w:rsid w:val="00E3387A"/>
    <w:rsid w:val="00E33AD1"/>
    <w:rsid w:val="00E33B4C"/>
    <w:rsid w:val="00E33D4D"/>
    <w:rsid w:val="00E33DC0"/>
    <w:rsid w:val="00E33F77"/>
    <w:rsid w:val="00E340C3"/>
    <w:rsid w:val="00E34337"/>
    <w:rsid w:val="00E343C3"/>
    <w:rsid w:val="00E34485"/>
    <w:rsid w:val="00E3476C"/>
    <w:rsid w:val="00E348CA"/>
    <w:rsid w:val="00E34B72"/>
    <w:rsid w:val="00E34BF7"/>
    <w:rsid w:val="00E34DA9"/>
    <w:rsid w:val="00E3511D"/>
    <w:rsid w:val="00E35187"/>
    <w:rsid w:val="00E3544A"/>
    <w:rsid w:val="00E35571"/>
    <w:rsid w:val="00E357B9"/>
    <w:rsid w:val="00E35A85"/>
    <w:rsid w:val="00E35B51"/>
    <w:rsid w:val="00E35BE4"/>
    <w:rsid w:val="00E35CDE"/>
    <w:rsid w:val="00E35CE9"/>
    <w:rsid w:val="00E35E9D"/>
    <w:rsid w:val="00E35F61"/>
    <w:rsid w:val="00E36023"/>
    <w:rsid w:val="00E3603E"/>
    <w:rsid w:val="00E36142"/>
    <w:rsid w:val="00E3619D"/>
    <w:rsid w:val="00E3642F"/>
    <w:rsid w:val="00E36524"/>
    <w:rsid w:val="00E36A78"/>
    <w:rsid w:val="00E36A94"/>
    <w:rsid w:val="00E36B9D"/>
    <w:rsid w:val="00E36BB3"/>
    <w:rsid w:val="00E36CC9"/>
    <w:rsid w:val="00E36D48"/>
    <w:rsid w:val="00E374DD"/>
    <w:rsid w:val="00E376F6"/>
    <w:rsid w:val="00E37754"/>
    <w:rsid w:val="00E377F9"/>
    <w:rsid w:val="00E37818"/>
    <w:rsid w:val="00E37851"/>
    <w:rsid w:val="00E37940"/>
    <w:rsid w:val="00E37CF5"/>
    <w:rsid w:val="00E402A4"/>
    <w:rsid w:val="00E402C7"/>
    <w:rsid w:val="00E407B0"/>
    <w:rsid w:val="00E40F7B"/>
    <w:rsid w:val="00E41083"/>
    <w:rsid w:val="00E4110A"/>
    <w:rsid w:val="00E4129D"/>
    <w:rsid w:val="00E41444"/>
    <w:rsid w:val="00E4146D"/>
    <w:rsid w:val="00E41499"/>
    <w:rsid w:val="00E41555"/>
    <w:rsid w:val="00E415D4"/>
    <w:rsid w:val="00E415DC"/>
    <w:rsid w:val="00E415F4"/>
    <w:rsid w:val="00E4197B"/>
    <w:rsid w:val="00E41AA6"/>
    <w:rsid w:val="00E41ABD"/>
    <w:rsid w:val="00E41B82"/>
    <w:rsid w:val="00E41C9B"/>
    <w:rsid w:val="00E41DC4"/>
    <w:rsid w:val="00E41E77"/>
    <w:rsid w:val="00E41FAF"/>
    <w:rsid w:val="00E4203F"/>
    <w:rsid w:val="00E420E0"/>
    <w:rsid w:val="00E42111"/>
    <w:rsid w:val="00E422A0"/>
    <w:rsid w:val="00E42835"/>
    <w:rsid w:val="00E4317B"/>
    <w:rsid w:val="00E4342E"/>
    <w:rsid w:val="00E4353B"/>
    <w:rsid w:val="00E437D5"/>
    <w:rsid w:val="00E43860"/>
    <w:rsid w:val="00E43896"/>
    <w:rsid w:val="00E439A5"/>
    <w:rsid w:val="00E43DF0"/>
    <w:rsid w:val="00E43E51"/>
    <w:rsid w:val="00E4435E"/>
    <w:rsid w:val="00E4444A"/>
    <w:rsid w:val="00E44539"/>
    <w:rsid w:val="00E446D3"/>
    <w:rsid w:val="00E44D16"/>
    <w:rsid w:val="00E45252"/>
    <w:rsid w:val="00E45266"/>
    <w:rsid w:val="00E452AD"/>
    <w:rsid w:val="00E4556C"/>
    <w:rsid w:val="00E45A3E"/>
    <w:rsid w:val="00E45C50"/>
    <w:rsid w:val="00E45CA1"/>
    <w:rsid w:val="00E45CAF"/>
    <w:rsid w:val="00E45E93"/>
    <w:rsid w:val="00E4656D"/>
    <w:rsid w:val="00E466C1"/>
    <w:rsid w:val="00E467DB"/>
    <w:rsid w:val="00E46817"/>
    <w:rsid w:val="00E471C2"/>
    <w:rsid w:val="00E4751A"/>
    <w:rsid w:val="00E47782"/>
    <w:rsid w:val="00E479FD"/>
    <w:rsid w:val="00E47A8A"/>
    <w:rsid w:val="00E5000C"/>
    <w:rsid w:val="00E50198"/>
    <w:rsid w:val="00E501F4"/>
    <w:rsid w:val="00E5043D"/>
    <w:rsid w:val="00E5061C"/>
    <w:rsid w:val="00E507ED"/>
    <w:rsid w:val="00E507FE"/>
    <w:rsid w:val="00E50963"/>
    <w:rsid w:val="00E50BBF"/>
    <w:rsid w:val="00E50E40"/>
    <w:rsid w:val="00E50EDC"/>
    <w:rsid w:val="00E510F1"/>
    <w:rsid w:val="00E51143"/>
    <w:rsid w:val="00E51205"/>
    <w:rsid w:val="00E51571"/>
    <w:rsid w:val="00E51A5B"/>
    <w:rsid w:val="00E51B65"/>
    <w:rsid w:val="00E51C8E"/>
    <w:rsid w:val="00E51E5F"/>
    <w:rsid w:val="00E51E96"/>
    <w:rsid w:val="00E51F8D"/>
    <w:rsid w:val="00E52081"/>
    <w:rsid w:val="00E528C4"/>
    <w:rsid w:val="00E52C46"/>
    <w:rsid w:val="00E52E65"/>
    <w:rsid w:val="00E52E91"/>
    <w:rsid w:val="00E52EFF"/>
    <w:rsid w:val="00E52F99"/>
    <w:rsid w:val="00E53669"/>
    <w:rsid w:val="00E53822"/>
    <w:rsid w:val="00E53BF5"/>
    <w:rsid w:val="00E53D08"/>
    <w:rsid w:val="00E53D35"/>
    <w:rsid w:val="00E541ED"/>
    <w:rsid w:val="00E5423C"/>
    <w:rsid w:val="00E54426"/>
    <w:rsid w:val="00E5465B"/>
    <w:rsid w:val="00E5475D"/>
    <w:rsid w:val="00E5499A"/>
    <w:rsid w:val="00E54F4C"/>
    <w:rsid w:val="00E54F74"/>
    <w:rsid w:val="00E550CB"/>
    <w:rsid w:val="00E550EE"/>
    <w:rsid w:val="00E55123"/>
    <w:rsid w:val="00E55128"/>
    <w:rsid w:val="00E5516A"/>
    <w:rsid w:val="00E554D3"/>
    <w:rsid w:val="00E55A0D"/>
    <w:rsid w:val="00E55BD7"/>
    <w:rsid w:val="00E55D3D"/>
    <w:rsid w:val="00E55D57"/>
    <w:rsid w:val="00E56062"/>
    <w:rsid w:val="00E56197"/>
    <w:rsid w:val="00E5637C"/>
    <w:rsid w:val="00E564CE"/>
    <w:rsid w:val="00E56649"/>
    <w:rsid w:val="00E569FA"/>
    <w:rsid w:val="00E57189"/>
    <w:rsid w:val="00E57315"/>
    <w:rsid w:val="00E57711"/>
    <w:rsid w:val="00E57758"/>
    <w:rsid w:val="00E577FB"/>
    <w:rsid w:val="00E57CC4"/>
    <w:rsid w:val="00E57E37"/>
    <w:rsid w:val="00E6034C"/>
    <w:rsid w:val="00E604DF"/>
    <w:rsid w:val="00E60731"/>
    <w:rsid w:val="00E60947"/>
    <w:rsid w:val="00E60E53"/>
    <w:rsid w:val="00E60EEA"/>
    <w:rsid w:val="00E60F26"/>
    <w:rsid w:val="00E60F82"/>
    <w:rsid w:val="00E616EB"/>
    <w:rsid w:val="00E61917"/>
    <w:rsid w:val="00E61A23"/>
    <w:rsid w:val="00E61D20"/>
    <w:rsid w:val="00E61EA0"/>
    <w:rsid w:val="00E61F74"/>
    <w:rsid w:val="00E62325"/>
    <w:rsid w:val="00E624D7"/>
    <w:rsid w:val="00E6252C"/>
    <w:rsid w:val="00E62585"/>
    <w:rsid w:val="00E62595"/>
    <w:rsid w:val="00E626B0"/>
    <w:rsid w:val="00E62733"/>
    <w:rsid w:val="00E62C33"/>
    <w:rsid w:val="00E62E6B"/>
    <w:rsid w:val="00E62F58"/>
    <w:rsid w:val="00E630F5"/>
    <w:rsid w:val="00E633C1"/>
    <w:rsid w:val="00E633E4"/>
    <w:rsid w:val="00E63FA0"/>
    <w:rsid w:val="00E6455B"/>
    <w:rsid w:val="00E649A7"/>
    <w:rsid w:val="00E64A3A"/>
    <w:rsid w:val="00E64B62"/>
    <w:rsid w:val="00E64C32"/>
    <w:rsid w:val="00E64C9C"/>
    <w:rsid w:val="00E64EF0"/>
    <w:rsid w:val="00E64F25"/>
    <w:rsid w:val="00E65158"/>
    <w:rsid w:val="00E652A2"/>
    <w:rsid w:val="00E65555"/>
    <w:rsid w:val="00E65812"/>
    <w:rsid w:val="00E65AB1"/>
    <w:rsid w:val="00E65B5C"/>
    <w:rsid w:val="00E65B69"/>
    <w:rsid w:val="00E65BFD"/>
    <w:rsid w:val="00E66321"/>
    <w:rsid w:val="00E66469"/>
    <w:rsid w:val="00E664A9"/>
    <w:rsid w:val="00E66505"/>
    <w:rsid w:val="00E66542"/>
    <w:rsid w:val="00E667EA"/>
    <w:rsid w:val="00E66B23"/>
    <w:rsid w:val="00E66C7D"/>
    <w:rsid w:val="00E66F05"/>
    <w:rsid w:val="00E66F12"/>
    <w:rsid w:val="00E67434"/>
    <w:rsid w:val="00E67545"/>
    <w:rsid w:val="00E6774B"/>
    <w:rsid w:val="00E6781B"/>
    <w:rsid w:val="00E679D6"/>
    <w:rsid w:val="00E67A8C"/>
    <w:rsid w:val="00E67C64"/>
    <w:rsid w:val="00E67DF7"/>
    <w:rsid w:val="00E67DFB"/>
    <w:rsid w:val="00E67E33"/>
    <w:rsid w:val="00E67FC1"/>
    <w:rsid w:val="00E7013B"/>
    <w:rsid w:val="00E70450"/>
    <w:rsid w:val="00E709CA"/>
    <w:rsid w:val="00E70CED"/>
    <w:rsid w:val="00E70D40"/>
    <w:rsid w:val="00E71495"/>
    <w:rsid w:val="00E71D6D"/>
    <w:rsid w:val="00E71EF1"/>
    <w:rsid w:val="00E71F67"/>
    <w:rsid w:val="00E71F87"/>
    <w:rsid w:val="00E7207C"/>
    <w:rsid w:val="00E72086"/>
    <w:rsid w:val="00E722B8"/>
    <w:rsid w:val="00E7235F"/>
    <w:rsid w:val="00E728C4"/>
    <w:rsid w:val="00E72CAA"/>
    <w:rsid w:val="00E730A9"/>
    <w:rsid w:val="00E731C8"/>
    <w:rsid w:val="00E73604"/>
    <w:rsid w:val="00E739E6"/>
    <w:rsid w:val="00E73BEA"/>
    <w:rsid w:val="00E73C3B"/>
    <w:rsid w:val="00E73D04"/>
    <w:rsid w:val="00E744FE"/>
    <w:rsid w:val="00E74577"/>
    <w:rsid w:val="00E74CAA"/>
    <w:rsid w:val="00E74CD8"/>
    <w:rsid w:val="00E74DB6"/>
    <w:rsid w:val="00E74F8C"/>
    <w:rsid w:val="00E7504E"/>
    <w:rsid w:val="00E75AC6"/>
    <w:rsid w:val="00E75F6A"/>
    <w:rsid w:val="00E7613B"/>
    <w:rsid w:val="00E7631F"/>
    <w:rsid w:val="00E764C7"/>
    <w:rsid w:val="00E764CA"/>
    <w:rsid w:val="00E764E7"/>
    <w:rsid w:val="00E765F5"/>
    <w:rsid w:val="00E76AEF"/>
    <w:rsid w:val="00E76B67"/>
    <w:rsid w:val="00E76C42"/>
    <w:rsid w:val="00E76C67"/>
    <w:rsid w:val="00E76D6F"/>
    <w:rsid w:val="00E77171"/>
    <w:rsid w:val="00E7731D"/>
    <w:rsid w:val="00E7749E"/>
    <w:rsid w:val="00E774B4"/>
    <w:rsid w:val="00E77C7A"/>
    <w:rsid w:val="00E800A0"/>
    <w:rsid w:val="00E800FF"/>
    <w:rsid w:val="00E8093E"/>
    <w:rsid w:val="00E80D50"/>
    <w:rsid w:val="00E80FB5"/>
    <w:rsid w:val="00E81007"/>
    <w:rsid w:val="00E81254"/>
    <w:rsid w:val="00E8127D"/>
    <w:rsid w:val="00E814A2"/>
    <w:rsid w:val="00E81B5A"/>
    <w:rsid w:val="00E8209B"/>
    <w:rsid w:val="00E824A5"/>
    <w:rsid w:val="00E826F1"/>
    <w:rsid w:val="00E827DF"/>
    <w:rsid w:val="00E82910"/>
    <w:rsid w:val="00E82AAB"/>
    <w:rsid w:val="00E82B1E"/>
    <w:rsid w:val="00E82BC4"/>
    <w:rsid w:val="00E82F7A"/>
    <w:rsid w:val="00E83205"/>
    <w:rsid w:val="00E83515"/>
    <w:rsid w:val="00E83634"/>
    <w:rsid w:val="00E836A1"/>
    <w:rsid w:val="00E83C48"/>
    <w:rsid w:val="00E83E0D"/>
    <w:rsid w:val="00E83E7E"/>
    <w:rsid w:val="00E8410A"/>
    <w:rsid w:val="00E84417"/>
    <w:rsid w:val="00E84443"/>
    <w:rsid w:val="00E84697"/>
    <w:rsid w:val="00E84AAB"/>
    <w:rsid w:val="00E84AFA"/>
    <w:rsid w:val="00E84FED"/>
    <w:rsid w:val="00E85483"/>
    <w:rsid w:val="00E85817"/>
    <w:rsid w:val="00E858A5"/>
    <w:rsid w:val="00E85B77"/>
    <w:rsid w:val="00E85B83"/>
    <w:rsid w:val="00E85BF6"/>
    <w:rsid w:val="00E85D5D"/>
    <w:rsid w:val="00E86067"/>
    <w:rsid w:val="00E861CA"/>
    <w:rsid w:val="00E86323"/>
    <w:rsid w:val="00E864AE"/>
    <w:rsid w:val="00E86A04"/>
    <w:rsid w:val="00E86BCC"/>
    <w:rsid w:val="00E86BE4"/>
    <w:rsid w:val="00E86C0C"/>
    <w:rsid w:val="00E8710A"/>
    <w:rsid w:val="00E872EC"/>
    <w:rsid w:val="00E87347"/>
    <w:rsid w:val="00E8738D"/>
    <w:rsid w:val="00E874FC"/>
    <w:rsid w:val="00E878BD"/>
    <w:rsid w:val="00E87940"/>
    <w:rsid w:val="00E87AAC"/>
    <w:rsid w:val="00E90237"/>
    <w:rsid w:val="00E905EF"/>
    <w:rsid w:val="00E9071A"/>
    <w:rsid w:val="00E9076F"/>
    <w:rsid w:val="00E90B00"/>
    <w:rsid w:val="00E90BF3"/>
    <w:rsid w:val="00E90CFB"/>
    <w:rsid w:val="00E9112B"/>
    <w:rsid w:val="00E9128F"/>
    <w:rsid w:val="00E912A0"/>
    <w:rsid w:val="00E9145C"/>
    <w:rsid w:val="00E91587"/>
    <w:rsid w:val="00E91608"/>
    <w:rsid w:val="00E9180D"/>
    <w:rsid w:val="00E91C69"/>
    <w:rsid w:val="00E92262"/>
    <w:rsid w:val="00E9231F"/>
    <w:rsid w:val="00E92919"/>
    <w:rsid w:val="00E92952"/>
    <w:rsid w:val="00E929BD"/>
    <w:rsid w:val="00E932E3"/>
    <w:rsid w:val="00E93330"/>
    <w:rsid w:val="00E934F6"/>
    <w:rsid w:val="00E936D2"/>
    <w:rsid w:val="00E9384F"/>
    <w:rsid w:val="00E93978"/>
    <w:rsid w:val="00E93BD3"/>
    <w:rsid w:val="00E93C35"/>
    <w:rsid w:val="00E93C46"/>
    <w:rsid w:val="00E93CAA"/>
    <w:rsid w:val="00E93CE0"/>
    <w:rsid w:val="00E93D23"/>
    <w:rsid w:val="00E9435C"/>
    <w:rsid w:val="00E945EC"/>
    <w:rsid w:val="00E9474D"/>
    <w:rsid w:val="00E9480B"/>
    <w:rsid w:val="00E94AD1"/>
    <w:rsid w:val="00E94C10"/>
    <w:rsid w:val="00E94C7E"/>
    <w:rsid w:val="00E94D65"/>
    <w:rsid w:val="00E95143"/>
    <w:rsid w:val="00E952FE"/>
    <w:rsid w:val="00E95420"/>
    <w:rsid w:val="00E9552C"/>
    <w:rsid w:val="00E95537"/>
    <w:rsid w:val="00E95627"/>
    <w:rsid w:val="00E956C2"/>
    <w:rsid w:val="00E95848"/>
    <w:rsid w:val="00E9588F"/>
    <w:rsid w:val="00E959D2"/>
    <w:rsid w:val="00E95D46"/>
    <w:rsid w:val="00E95EC2"/>
    <w:rsid w:val="00E95EED"/>
    <w:rsid w:val="00E95FE1"/>
    <w:rsid w:val="00E963F9"/>
    <w:rsid w:val="00E9651A"/>
    <w:rsid w:val="00E96819"/>
    <w:rsid w:val="00E96A18"/>
    <w:rsid w:val="00E96A26"/>
    <w:rsid w:val="00E96AFC"/>
    <w:rsid w:val="00E96C09"/>
    <w:rsid w:val="00E96CDD"/>
    <w:rsid w:val="00E96D26"/>
    <w:rsid w:val="00E96E00"/>
    <w:rsid w:val="00E96FCC"/>
    <w:rsid w:val="00E97112"/>
    <w:rsid w:val="00E97114"/>
    <w:rsid w:val="00E9741A"/>
    <w:rsid w:val="00E974BE"/>
    <w:rsid w:val="00E975D3"/>
    <w:rsid w:val="00E97600"/>
    <w:rsid w:val="00E979C6"/>
    <w:rsid w:val="00E97CA8"/>
    <w:rsid w:val="00E97D20"/>
    <w:rsid w:val="00EA005F"/>
    <w:rsid w:val="00EA01E9"/>
    <w:rsid w:val="00EA02EE"/>
    <w:rsid w:val="00EA0471"/>
    <w:rsid w:val="00EA047E"/>
    <w:rsid w:val="00EA05A3"/>
    <w:rsid w:val="00EA05C0"/>
    <w:rsid w:val="00EA0656"/>
    <w:rsid w:val="00EA0922"/>
    <w:rsid w:val="00EA0A1D"/>
    <w:rsid w:val="00EA0A73"/>
    <w:rsid w:val="00EA0AF2"/>
    <w:rsid w:val="00EA0CF6"/>
    <w:rsid w:val="00EA0F4F"/>
    <w:rsid w:val="00EA0F81"/>
    <w:rsid w:val="00EA1069"/>
    <w:rsid w:val="00EA106A"/>
    <w:rsid w:val="00EA1254"/>
    <w:rsid w:val="00EA1622"/>
    <w:rsid w:val="00EA1693"/>
    <w:rsid w:val="00EA17C0"/>
    <w:rsid w:val="00EA1B4D"/>
    <w:rsid w:val="00EA1C4C"/>
    <w:rsid w:val="00EA1CBD"/>
    <w:rsid w:val="00EA1E86"/>
    <w:rsid w:val="00EA1EF9"/>
    <w:rsid w:val="00EA20E8"/>
    <w:rsid w:val="00EA22AD"/>
    <w:rsid w:val="00EA2516"/>
    <w:rsid w:val="00EA25D3"/>
    <w:rsid w:val="00EA2B0F"/>
    <w:rsid w:val="00EA2B2B"/>
    <w:rsid w:val="00EA2C9A"/>
    <w:rsid w:val="00EA2EA4"/>
    <w:rsid w:val="00EA3008"/>
    <w:rsid w:val="00EA3125"/>
    <w:rsid w:val="00EA372E"/>
    <w:rsid w:val="00EA3CB2"/>
    <w:rsid w:val="00EA4175"/>
    <w:rsid w:val="00EA4177"/>
    <w:rsid w:val="00EA44CF"/>
    <w:rsid w:val="00EA4567"/>
    <w:rsid w:val="00EA45FA"/>
    <w:rsid w:val="00EA474B"/>
    <w:rsid w:val="00EA4A4E"/>
    <w:rsid w:val="00EA4B49"/>
    <w:rsid w:val="00EA4F4D"/>
    <w:rsid w:val="00EA5158"/>
    <w:rsid w:val="00EA522D"/>
    <w:rsid w:val="00EA5265"/>
    <w:rsid w:val="00EA52C6"/>
    <w:rsid w:val="00EA531F"/>
    <w:rsid w:val="00EA5613"/>
    <w:rsid w:val="00EA5617"/>
    <w:rsid w:val="00EA5D7A"/>
    <w:rsid w:val="00EA5F15"/>
    <w:rsid w:val="00EA66D0"/>
    <w:rsid w:val="00EA6B00"/>
    <w:rsid w:val="00EA7072"/>
    <w:rsid w:val="00EA7211"/>
    <w:rsid w:val="00EA7482"/>
    <w:rsid w:val="00EA775C"/>
    <w:rsid w:val="00EA791B"/>
    <w:rsid w:val="00EA7A8F"/>
    <w:rsid w:val="00EA7B80"/>
    <w:rsid w:val="00EA7C3D"/>
    <w:rsid w:val="00EA7C78"/>
    <w:rsid w:val="00EA7DA3"/>
    <w:rsid w:val="00EA7E84"/>
    <w:rsid w:val="00EA7EAD"/>
    <w:rsid w:val="00EB0218"/>
    <w:rsid w:val="00EB0362"/>
    <w:rsid w:val="00EB03DC"/>
    <w:rsid w:val="00EB03DF"/>
    <w:rsid w:val="00EB086B"/>
    <w:rsid w:val="00EB0904"/>
    <w:rsid w:val="00EB0A16"/>
    <w:rsid w:val="00EB0A73"/>
    <w:rsid w:val="00EB0AE3"/>
    <w:rsid w:val="00EB0AE9"/>
    <w:rsid w:val="00EB0D87"/>
    <w:rsid w:val="00EB0F0F"/>
    <w:rsid w:val="00EB0F77"/>
    <w:rsid w:val="00EB0FD7"/>
    <w:rsid w:val="00EB156F"/>
    <w:rsid w:val="00EB1581"/>
    <w:rsid w:val="00EB172E"/>
    <w:rsid w:val="00EB1A03"/>
    <w:rsid w:val="00EB1A7C"/>
    <w:rsid w:val="00EB1AD3"/>
    <w:rsid w:val="00EB1C8B"/>
    <w:rsid w:val="00EB29A8"/>
    <w:rsid w:val="00EB2F0C"/>
    <w:rsid w:val="00EB31A7"/>
    <w:rsid w:val="00EB31FC"/>
    <w:rsid w:val="00EB32E6"/>
    <w:rsid w:val="00EB32FB"/>
    <w:rsid w:val="00EB3686"/>
    <w:rsid w:val="00EB36E1"/>
    <w:rsid w:val="00EB3904"/>
    <w:rsid w:val="00EB3D56"/>
    <w:rsid w:val="00EB3F84"/>
    <w:rsid w:val="00EB3F8D"/>
    <w:rsid w:val="00EB4157"/>
    <w:rsid w:val="00EB41B5"/>
    <w:rsid w:val="00EB42DB"/>
    <w:rsid w:val="00EB43C2"/>
    <w:rsid w:val="00EB449A"/>
    <w:rsid w:val="00EB45B2"/>
    <w:rsid w:val="00EB4A06"/>
    <w:rsid w:val="00EB4B62"/>
    <w:rsid w:val="00EB4C7D"/>
    <w:rsid w:val="00EB5059"/>
    <w:rsid w:val="00EB50C0"/>
    <w:rsid w:val="00EB5507"/>
    <w:rsid w:val="00EB55C8"/>
    <w:rsid w:val="00EB55D3"/>
    <w:rsid w:val="00EB59F5"/>
    <w:rsid w:val="00EB59F7"/>
    <w:rsid w:val="00EB5C22"/>
    <w:rsid w:val="00EB5D53"/>
    <w:rsid w:val="00EB5D80"/>
    <w:rsid w:val="00EB5F7B"/>
    <w:rsid w:val="00EB6121"/>
    <w:rsid w:val="00EB617B"/>
    <w:rsid w:val="00EB6458"/>
    <w:rsid w:val="00EB6B00"/>
    <w:rsid w:val="00EB6CDF"/>
    <w:rsid w:val="00EB6DE0"/>
    <w:rsid w:val="00EB6DF7"/>
    <w:rsid w:val="00EB6FCC"/>
    <w:rsid w:val="00EB7537"/>
    <w:rsid w:val="00EB77C0"/>
    <w:rsid w:val="00EB7802"/>
    <w:rsid w:val="00EB78D4"/>
    <w:rsid w:val="00EB7913"/>
    <w:rsid w:val="00EB7B89"/>
    <w:rsid w:val="00EB7C80"/>
    <w:rsid w:val="00EC00CA"/>
    <w:rsid w:val="00EC016A"/>
    <w:rsid w:val="00EC0422"/>
    <w:rsid w:val="00EC0820"/>
    <w:rsid w:val="00EC0956"/>
    <w:rsid w:val="00EC0B71"/>
    <w:rsid w:val="00EC0BFE"/>
    <w:rsid w:val="00EC0D12"/>
    <w:rsid w:val="00EC0F2D"/>
    <w:rsid w:val="00EC1221"/>
    <w:rsid w:val="00EC127F"/>
    <w:rsid w:val="00EC1355"/>
    <w:rsid w:val="00EC174C"/>
    <w:rsid w:val="00EC1852"/>
    <w:rsid w:val="00EC18A2"/>
    <w:rsid w:val="00EC1DF2"/>
    <w:rsid w:val="00EC2201"/>
    <w:rsid w:val="00EC24EC"/>
    <w:rsid w:val="00EC2814"/>
    <w:rsid w:val="00EC2879"/>
    <w:rsid w:val="00EC29AC"/>
    <w:rsid w:val="00EC2DFF"/>
    <w:rsid w:val="00EC2FAE"/>
    <w:rsid w:val="00EC3256"/>
    <w:rsid w:val="00EC35CD"/>
    <w:rsid w:val="00EC384D"/>
    <w:rsid w:val="00EC3951"/>
    <w:rsid w:val="00EC3CEA"/>
    <w:rsid w:val="00EC3FEF"/>
    <w:rsid w:val="00EC43DF"/>
    <w:rsid w:val="00EC43E4"/>
    <w:rsid w:val="00EC485F"/>
    <w:rsid w:val="00EC4A5D"/>
    <w:rsid w:val="00EC4ABC"/>
    <w:rsid w:val="00EC4AFC"/>
    <w:rsid w:val="00EC4FE0"/>
    <w:rsid w:val="00EC536F"/>
    <w:rsid w:val="00EC538B"/>
    <w:rsid w:val="00EC5507"/>
    <w:rsid w:val="00EC5998"/>
    <w:rsid w:val="00EC5C3A"/>
    <w:rsid w:val="00EC617C"/>
    <w:rsid w:val="00EC63A6"/>
    <w:rsid w:val="00EC6D69"/>
    <w:rsid w:val="00EC6E4B"/>
    <w:rsid w:val="00EC6EA3"/>
    <w:rsid w:val="00EC702E"/>
    <w:rsid w:val="00EC7263"/>
    <w:rsid w:val="00EC7296"/>
    <w:rsid w:val="00EC73FE"/>
    <w:rsid w:val="00EC7927"/>
    <w:rsid w:val="00EC7A00"/>
    <w:rsid w:val="00EC7D25"/>
    <w:rsid w:val="00EC7D5C"/>
    <w:rsid w:val="00ED0035"/>
    <w:rsid w:val="00ED0085"/>
    <w:rsid w:val="00ED00B8"/>
    <w:rsid w:val="00ED02C5"/>
    <w:rsid w:val="00ED030F"/>
    <w:rsid w:val="00ED063E"/>
    <w:rsid w:val="00ED089B"/>
    <w:rsid w:val="00ED143E"/>
    <w:rsid w:val="00ED14E3"/>
    <w:rsid w:val="00ED15CF"/>
    <w:rsid w:val="00ED15FA"/>
    <w:rsid w:val="00ED1713"/>
    <w:rsid w:val="00ED1860"/>
    <w:rsid w:val="00ED18F3"/>
    <w:rsid w:val="00ED1A98"/>
    <w:rsid w:val="00ED1B32"/>
    <w:rsid w:val="00ED1DAD"/>
    <w:rsid w:val="00ED1DCB"/>
    <w:rsid w:val="00ED1EA7"/>
    <w:rsid w:val="00ED1FE1"/>
    <w:rsid w:val="00ED202E"/>
    <w:rsid w:val="00ED2112"/>
    <w:rsid w:val="00ED22AB"/>
    <w:rsid w:val="00ED245E"/>
    <w:rsid w:val="00ED268F"/>
    <w:rsid w:val="00ED2BA0"/>
    <w:rsid w:val="00ED2D14"/>
    <w:rsid w:val="00ED2DAB"/>
    <w:rsid w:val="00ED3124"/>
    <w:rsid w:val="00ED343F"/>
    <w:rsid w:val="00ED3B6A"/>
    <w:rsid w:val="00ED3BAC"/>
    <w:rsid w:val="00ED3C43"/>
    <w:rsid w:val="00ED3DF2"/>
    <w:rsid w:val="00ED3F80"/>
    <w:rsid w:val="00ED4269"/>
    <w:rsid w:val="00ED4567"/>
    <w:rsid w:val="00ED4C61"/>
    <w:rsid w:val="00ED4EA4"/>
    <w:rsid w:val="00ED4F03"/>
    <w:rsid w:val="00ED4FBC"/>
    <w:rsid w:val="00ED4FD2"/>
    <w:rsid w:val="00ED51AE"/>
    <w:rsid w:val="00ED5243"/>
    <w:rsid w:val="00ED5289"/>
    <w:rsid w:val="00ED530B"/>
    <w:rsid w:val="00ED5348"/>
    <w:rsid w:val="00ED53BF"/>
    <w:rsid w:val="00ED5578"/>
    <w:rsid w:val="00ED55DD"/>
    <w:rsid w:val="00ED560C"/>
    <w:rsid w:val="00ED56A5"/>
    <w:rsid w:val="00ED599E"/>
    <w:rsid w:val="00ED59BD"/>
    <w:rsid w:val="00ED59DD"/>
    <w:rsid w:val="00ED5A72"/>
    <w:rsid w:val="00ED5C6E"/>
    <w:rsid w:val="00ED5FB2"/>
    <w:rsid w:val="00ED602F"/>
    <w:rsid w:val="00ED650F"/>
    <w:rsid w:val="00ED65D6"/>
    <w:rsid w:val="00ED6858"/>
    <w:rsid w:val="00ED69E2"/>
    <w:rsid w:val="00ED69F5"/>
    <w:rsid w:val="00ED6A18"/>
    <w:rsid w:val="00ED6CEE"/>
    <w:rsid w:val="00ED7095"/>
    <w:rsid w:val="00ED7162"/>
    <w:rsid w:val="00ED71FD"/>
    <w:rsid w:val="00ED7297"/>
    <w:rsid w:val="00ED7301"/>
    <w:rsid w:val="00ED7314"/>
    <w:rsid w:val="00ED7622"/>
    <w:rsid w:val="00ED7712"/>
    <w:rsid w:val="00ED77AC"/>
    <w:rsid w:val="00ED7E77"/>
    <w:rsid w:val="00ED7F28"/>
    <w:rsid w:val="00EE0084"/>
    <w:rsid w:val="00EE00F2"/>
    <w:rsid w:val="00EE0867"/>
    <w:rsid w:val="00EE0AB0"/>
    <w:rsid w:val="00EE0ECF"/>
    <w:rsid w:val="00EE0FC8"/>
    <w:rsid w:val="00EE11B5"/>
    <w:rsid w:val="00EE1274"/>
    <w:rsid w:val="00EE177A"/>
    <w:rsid w:val="00EE1940"/>
    <w:rsid w:val="00EE1A06"/>
    <w:rsid w:val="00EE1FA3"/>
    <w:rsid w:val="00EE2026"/>
    <w:rsid w:val="00EE243A"/>
    <w:rsid w:val="00EE2476"/>
    <w:rsid w:val="00EE2731"/>
    <w:rsid w:val="00EE2733"/>
    <w:rsid w:val="00EE28EE"/>
    <w:rsid w:val="00EE2911"/>
    <w:rsid w:val="00EE2C0E"/>
    <w:rsid w:val="00EE2DA5"/>
    <w:rsid w:val="00EE2E08"/>
    <w:rsid w:val="00EE2E4B"/>
    <w:rsid w:val="00EE3236"/>
    <w:rsid w:val="00EE3505"/>
    <w:rsid w:val="00EE3709"/>
    <w:rsid w:val="00EE3A0B"/>
    <w:rsid w:val="00EE3AC2"/>
    <w:rsid w:val="00EE3C05"/>
    <w:rsid w:val="00EE3EE2"/>
    <w:rsid w:val="00EE413C"/>
    <w:rsid w:val="00EE427E"/>
    <w:rsid w:val="00EE48B8"/>
    <w:rsid w:val="00EE4982"/>
    <w:rsid w:val="00EE4BE4"/>
    <w:rsid w:val="00EE4CE2"/>
    <w:rsid w:val="00EE4F89"/>
    <w:rsid w:val="00EE5007"/>
    <w:rsid w:val="00EE52B6"/>
    <w:rsid w:val="00EE54F5"/>
    <w:rsid w:val="00EE57E4"/>
    <w:rsid w:val="00EE595F"/>
    <w:rsid w:val="00EE5A67"/>
    <w:rsid w:val="00EE61FE"/>
    <w:rsid w:val="00EE6220"/>
    <w:rsid w:val="00EE668E"/>
    <w:rsid w:val="00EE67B7"/>
    <w:rsid w:val="00EE6AEA"/>
    <w:rsid w:val="00EE6E23"/>
    <w:rsid w:val="00EE73F7"/>
    <w:rsid w:val="00EE753C"/>
    <w:rsid w:val="00EE7593"/>
    <w:rsid w:val="00EE760A"/>
    <w:rsid w:val="00EE7B82"/>
    <w:rsid w:val="00EF03F0"/>
    <w:rsid w:val="00EF047E"/>
    <w:rsid w:val="00EF06AA"/>
    <w:rsid w:val="00EF08DE"/>
    <w:rsid w:val="00EF09F2"/>
    <w:rsid w:val="00EF0D9A"/>
    <w:rsid w:val="00EF12C2"/>
    <w:rsid w:val="00EF1343"/>
    <w:rsid w:val="00EF170C"/>
    <w:rsid w:val="00EF1893"/>
    <w:rsid w:val="00EF1D0F"/>
    <w:rsid w:val="00EF206C"/>
    <w:rsid w:val="00EF20C6"/>
    <w:rsid w:val="00EF2104"/>
    <w:rsid w:val="00EF22E9"/>
    <w:rsid w:val="00EF2572"/>
    <w:rsid w:val="00EF2A69"/>
    <w:rsid w:val="00EF2C56"/>
    <w:rsid w:val="00EF3343"/>
    <w:rsid w:val="00EF3542"/>
    <w:rsid w:val="00EF3622"/>
    <w:rsid w:val="00EF373C"/>
    <w:rsid w:val="00EF3B98"/>
    <w:rsid w:val="00EF3BA2"/>
    <w:rsid w:val="00EF3E40"/>
    <w:rsid w:val="00EF401A"/>
    <w:rsid w:val="00EF4223"/>
    <w:rsid w:val="00EF4287"/>
    <w:rsid w:val="00EF4313"/>
    <w:rsid w:val="00EF4513"/>
    <w:rsid w:val="00EF4C64"/>
    <w:rsid w:val="00EF5352"/>
    <w:rsid w:val="00EF5370"/>
    <w:rsid w:val="00EF56AA"/>
    <w:rsid w:val="00EF59F4"/>
    <w:rsid w:val="00EF5EC5"/>
    <w:rsid w:val="00EF60B3"/>
    <w:rsid w:val="00EF61C3"/>
    <w:rsid w:val="00EF64A5"/>
    <w:rsid w:val="00EF6861"/>
    <w:rsid w:val="00EF68E8"/>
    <w:rsid w:val="00EF6B8A"/>
    <w:rsid w:val="00EF6BB5"/>
    <w:rsid w:val="00EF6CA5"/>
    <w:rsid w:val="00EF7003"/>
    <w:rsid w:val="00EF70B2"/>
    <w:rsid w:val="00EF7122"/>
    <w:rsid w:val="00EF7180"/>
    <w:rsid w:val="00EF732D"/>
    <w:rsid w:val="00EF741C"/>
    <w:rsid w:val="00EF756A"/>
    <w:rsid w:val="00EF7C27"/>
    <w:rsid w:val="00EF7F72"/>
    <w:rsid w:val="00F00008"/>
    <w:rsid w:val="00F00332"/>
    <w:rsid w:val="00F00468"/>
    <w:rsid w:val="00F00527"/>
    <w:rsid w:val="00F00697"/>
    <w:rsid w:val="00F009B0"/>
    <w:rsid w:val="00F00A3B"/>
    <w:rsid w:val="00F00A72"/>
    <w:rsid w:val="00F011CF"/>
    <w:rsid w:val="00F01284"/>
    <w:rsid w:val="00F013D0"/>
    <w:rsid w:val="00F017E9"/>
    <w:rsid w:val="00F01AB1"/>
    <w:rsid w:val="00F01D92"/>
    <w:rsid w:val="00F01FBA"/>
    <w:rsid w:val="00F02252"/>
    <w:rsid w:val="00F0226B"/>
    <w:rsid w:val="00F0292C"/>
    <w:rsid w:val="00F02A90"/>
    <w:rsid w:val="00F0313E"/>
    <w:rsid w:val="00F03276"/>
    <w:rsid w:val="00F03629"/>
    <w:rsid w:val="00F03749"/>
    <w:rsid w:val="00F0382E"/>
    <w:rsid w:val="00F03A70"/>
    <w:rsid w:val="00F03CE3"/>
    <w:rsid w:val="00F0418E"/>
    <w:rsid w:val="00F045B5"/>
    <w:rsid w:val="00F04CE5"/>
    <w:rsid w:val="00F04D94"/>
    <w:rsid w:val="00F04FBD"/>
    <w:rsid w:val="00F04FD9"/>
    <w:rsid w:val="00F0526B"/>
    <w:rsid w:val="00F054DF"/>
    <w:rsid w:val="00F0580E"/>
    <w:rsid w:val="00F05D36"/>
    <w:rsid w:val="00F05E47"/>
    <w:rsid w:val="00F05E83"/>
    <w:rsid w:val="00F05F4B"/>
    <w:rsid w:val="00F06001"/>
    <w:rsid w:val="00F06216"/>
    <w:rsid w:val="00F0622F"/>
    <w:rsid w:val="00F062DF"/>
    <w:rsid w:val="00F063A8"/>
    <w:rsid w:val="00F064C8"/>
    <w:rsid w:val="00F065D7"/>
    <w:rsid w:val="00F065F8"/>
    <w:rsid w:val="00F0664A"/>
    <w:rsid w:val="00F06734"/>
    <w:rsid w:val="00F06851"/>
    <w:rsid w:val="00F06D99"/>
    <w:rsid w:val="00F0701E"/>
    <w:rsid w:val="00F07023"/>
    <w:rsid w:val="00F0704D"/>
    <w:rsid w:val="00F0706C"/>
    <w:rsid w:val="00F071EC"/>
    <w:rsid w:val="00F07403"/>
    <w:rsid w:val="00F07417"/>
    <w:rsid w:val="00F074D3"/>
    <w:rsid w:val="00F077E9"/>
    <w:rsid w:val="00F07A7B"/>
    <w:rsid w:val="00F07A84"/>
    <w:rsid w:val="00F07E73"/>
    <w:rsid w:val="00F10010"/>
    <w:rsid w:val="00F10099"/>
    <w:rsid w:val="00F10317"/>
    <w:rsid w:val="00F10358"/>
    <w:rsid w:val="00F10463"/>
    <w:rsid w:val="00F104A5"/>
    <w:rsid w:val="00F105EB"/>
    <w:rsid w:val="00F10844"/>
    <w:rsid w:val="00F108C1"/>
    <w:rsid w:val="00F109D0"/>
    <w:rsid w:val="00F10C72"/>
    <w:rsid w:val="00F10C95"/>
    <w:rsid w:val="00F11114"/>
    <w:rsid w:val="00F11647"/>
    <w:rsid w:val="00F118A9"/>
    <w:rsid w:val="00F118CC"/>
    <w:rsid w:val="00F1191C"/>
    <w:rsid w:val="00F11BE8"/>
    <w:rsid w:val="00F11BFA"/>
    <w:rsid w:val="00F11FEB"/>
    <w:rsid w:val="00F121BD"/>
    <w:rsid w:val="00F12206"/>
    <w:rsid w:val="00F12382"/>
    <w:rsid w:val="00F123B7"/>
    <w:rsid w:val="00F12539"/>
    <w:rsid w:val="00F126DA"/>
    <w:rsid w:val="00F1298A"/>
    <w:rsid w:val="00F12C84"/>
    <w:rsid w:val="00F13199"/>
    <w:rsid w:val="00F135A4"/>
    <w:rsid w:val="00F1387C"/>
    <w:rsid w:val="00F139C6"/>
    <w:rsid w:val="00F13A69"/>
    <w:rsid w:val="00F13A77"/>
    <w:rsid w:val="00F13AF4"/>
    <w:rsid w:val="00F13F29"/>
    <w:rsid w:val="00F13F65"/>
    <w:rsid w:val="00F14992"/>
    <w:rsid w:val="00F14EB6"/>
    <w:rsid w:val="00F1504F"/>
    <w:rsid w:val="00F1530A"/>
    <w:rsid w:val="00F1536D"/>
    <w:rsid w:val="00F157BD"/>
    <w:rsid w:val="00F157CD"/>
    <w:rsid w:val="00F158C5"/>
    <w:rsid w:val="00F15935"/>
    <w:rsid w:val="00F15980"/>
    <w:rsid w:val="00F15BD4"/>
    <w:rsid w:val="00F15BFC"/>
    <w:rsid w:val="00F1635A"/>
    <w:rsid w:val="00F16474"/>
    <w:rsid w:val="00F16B3B"/>
    <w:rsid w:val="00F16C54"/>
    <w:rsid w:val="00F173D6"/>
    <w:rsid w:val="00F176F0"/>
    <w:rsid w:val="00F177B2"/>
    <w:rsid w:val="00F1788A"/>
    <w:rsid w:val="00F17967"/>
    <w:rsid w:val="00F17AAA"/>
    <w:rsid w:val="00F17C58"/>
    <w:rsid w:val="00F17E82"/>
    <w:rsid w:val="00F200A8"/>
    <w:rsid w:val="00F20191"/>
    <w:rsid w:val="00F202D3"/>
    <w:rsid w:val="00F20560"/>
    <w:rsid w:val="00F207B3"/>
    <w:rsid w:val="00F20ACA"/>
    <w:rsid w:val="00F20C67"/>
    <w:rsid w:val="00F20F46"/>
    <w:rsid w:val="00F21176"/>
    <w:rsid w:val="00F211FA"/>
    <w:rsid w:val="00F2129C"/>
    <w:rsid w:val="00F220E2"/>
    <w:rsid w:val="00F22216"/>
    <w:rsid w:val="00F224DC"/>
    <w:rsid w:val="00F227FC"/>
    <w:rsid w:val="00F22A15"/>
    <w:rsid w:val="00F22B0E"/>
    <w:rsid w:val="00F22B3E"/>
    <w:rsid w:val="00F22B5E"/>
    <w:rsid w:val="00F22B71"/>
    <w:rsid w:val="00F22C6C"/>
    <w:rsid w:val="00F22CB9"/>
    <w:rsid w:val="00F22DEE"/>
    <w:rsid w:val="00F22EAD"/>
    <w:rsid w:val="00F2321A"/>
    <w:rsid w:val="00F23CE7"/>
    <w:rsid w:val="00F23F1B"/>
    <w:rsid w:val="00F241C7"/>
    <w:rsid w:val="00F24258"/>
    <w:rsid w:val="00F24296"/>
    <w:rsid w:val="00F242BF"/>
    <w:rsid w:val="00F24313"/>
    <w:rsid w:val="00F24863"/>
    <w:rsid w:val="00F24F3A"/>
    <w:rsid w:val="00F24FF9"/>
    <w:rsid w:val="00F251AA"/>
    <w:rsid w:val="00F254B8"/>
    <w:rsid w:val="00F2558F"/>
    <w:rsid w:val="00F2573D"/>
    <w:rsid w:val="00F257D0"/>
    <w:rsid w:val="00F259B4"/>
    <w:rsid w:val="00F259F5"/>
    <w:rsid w:val="00F261E9"/>
    <w:rsid w:val="00F2635E"/>
    <w:rsid w:val="00F265F3"/>
    <w:rsid w:val="00F2682A"/>
    <w:rsid w:val="00F26969"/>
    <w:rsid w:val="00F26C02"/>
    <w:rsid w:val="00F26DF0"/>
    <w:rsid w:val="00F270FF"/>
    <w:rsid w:val="00F274B2"/>
    <w:rsid w:val="00F275AC"/>
    <w:rsid w:val="00F276C6"/>
    <w:rsid w:val="00F2772F"/>
    <w:rsid w:val="00F27A70"/>
    <w:rsid w:val="00F30074"/>
    <w:rsid w:val="00F3009E"/>
    <w:rsid w:val="00F30359"/>
    <w:rsid w:val="00F303D4"/>
    <w:rsid w:val="00F30825"/>
    <w:rsid w:val="00F30AC1"/>
    <w:rsid w:val="00F30DEF"/>
    <w:rsid w:val="00F30E45"/>
    <w:rsid w:val="00F3100D"/>
    <w:rsid w:val="00F31030"/>
    <w:rsid w:val="00F313BB"/>
    <w:rsid w:val="00F313D1"/>
    <w:rsid w:val="00F31473"/>
    <w:rsid w:val="00F31586"/>
    <w:rsid w:val="00F31E91"/>
    <w:rsid w:val="00F321D7"/>
    <w:rsid w:val="00F322F2"/>
    <w:rsid w:val="00F324AD"/>
    <w:rsid w:val="00F324CC"/>
    <w:rsid w:val="00F3252D"/>
    <w:rsid w:val="00F32A2D"/>
    <w:rsid w:val="00F32A85"/>
    <w:rsid w:val="00F32B73"/>
    <w:rsid w:val="00F32C7E"/>
    <w:rsid w:val="00F32CC2"/>
    <w:rsid w:val="00F32D9E"/>
    <w:rsid w:val="00F32ED9"/>
    <w:rsid w:val="00F32F05"/>
    <w:rsid w:val="00F32F33"/>
    <w:rsid w:val="00F33187"/>
    <w:rsid w:val="00F33724"/>
    <w:rsid w:val="00F33CBF"/>
    <w:rsid w:val="00F33EF9"/>
    <w:rsid w:val="00F34013"/>
    <w:rsid w:val="00F34166"/>
    <w:rsid w:val="00F34A18"/>
    <w:rsid w:val="00F34B4C"/>
    <w:rsid w:val="00F34B5C"/>
    <w:rsid w:val="00F34DB9"/>
    <w:rsid w:val="00F34F71"/>
    <w:rsid w:val="00F3537E"/>
    <w:rsid w:val="00F357D0"/>
    <w:rsid w:val="00F358E3"/>
    <w:rsid w:val="00F35997"/>
    <w:rsid w:val="00F359F5"/>
    <w:rsid w:val="00F35B9B"/>
    <w:rsid w:val="00F35BC3"/>
    <w:rsid w:val="00F35C10"/>
    <w:rsid w:val="00F35C84"/>
    <w:rsid w:val="00F35E6B"/>
    <w:rsid w:val="00F35FC5"/>
    <w:rsid w:val="00F361FF"/>
    <w:rsid w:val="00F362FE"/>
    <w:rsid w:val="00F36504"/>
    <w:rsid w:val="00F36615"/>
    <w:rsid w:val="00F36716"/>
    <w:rsid w:val="00F36F11"/>
    <w:rsid w:val="00F370D5"/>
    <w:rsid w:val="00F37250"/>
    <w:rsid w:val="00F37417"/>
    <w:rsid w:val="00F377A7"/>
    <w:rsid w:val="00F37821"/>
    <w:rsid w:val="00F37890"/>
    <w:rsid w:val="00F40265"/>
    <w:rsid w:val="00F40CC6"/>
    <w:rsid w:val="00F40E09"/>
    <w:rsid w:val="00F40F04"/>
    <w:rsid w:val="00F40F09"/>
    <w:rsid w:val="00F41048"/>
    <w:rsid w:val="00F41459"/>
    <w:rsid w:val="00F41549"/>
    <w:rsid w:val="00F41933"/>
    <w:rsid w:val="00F419FE"/>
    <w:rsid w:val="00F41A87"/>
    <w:rsid w:val="00F41CCE"/>
    <w:rsid w:val="00F41DE0"/>
    <w:rsid w:val="00F4200D"/>
    <w:rsid w:val="00F423C0"/>
    <w:rsid w:val="00F424C7"/>
    <w:rsid w:val="00F4254C"/>
    <w:rsid w:val="00F42593"/>
    <w:rsid w:val="00F42638"/>
    <w:rsid w:val="00F4287D"/>
    <w:rsid w:val="00F42A2C"/>
    <w:rsid w:val="00F42B7D"/>
    <w:rsid w:val="00F42C77"/>
    <w:rsid w:val="00F42C7D"/>
    <w:rsid w:val="00F42CA0"/>
    <w:rsid w:val="00F42CEF"/>
    <w:rsid w:val="00F42F6E"/>
    <w:rsid w:val="00F43117"/>
    <w:rsid w:val="00F43301"/>
    <w:rsid w:val="00F433FB"/>
    <w:rsid w:val="00F43427"/>
    <w:rsid w:val="00F43B70"/>
    <w:rsid w:val="00F44036"/>
    <w:rsid w:val="00F441AA"/>
    <w:rsid w:val="00F44669"/>
    <w:rsid w:val="00F44C75"/>
    <w:rsid w:val="00F44CC7"/>
    <w:rsid w:val="00F44D0B"/>
    <w:rsid w:val="00F44DA0"/>
    <w:rsid w:val="00F450EB"/>
    <w:rsid w:val="00F45441"/>
    <w:rsid w:val="00F455BD"/>
    <w:rsid w:val="00F455E2"/>
    <w:rsid w:val="00F45ECA"/>
    <w:rsid w:val="00F460FB"/>
    <w:rsid w:val="00F46429"/>
    <w:rsid w:val="00F46778"/>
    <w:rsid w:val="00F467BA"/>
    <w:rsid w:val="00F468D6"/>
    <w:rsid w:val="00F46AB8"/>
    <w:rsid w:val="00F46B3C"/>
    <w:rsid w:val="00F46C45"/>
    <w:rsid w:val="00F46E0B"/>
    <w:rsid w:val="00F46F10"/>
    <w:rsid w:val="00F47153"/>
    <w:rsid w:val="00F47479"/>
    <w:rsid w:val="00F47530"/>
    <w:rsid w:val="00F475D3"/>
    <w:rsid w:val="00F476CA"/>
    <w:rsid w:val="00F47757"/>
    <w:rsid w:val="00F478A7"/>
    <w:rsid w:val="00F479CA"/>
    <w:rsid w:val="00F47EC5"/>
    <w:rsid w:val="00F50111"/>
    <w:rsid w:val="00F50121"/>
    <w:rsid w:val="00F5052F"/>
    <w:rsid w:val="00F50B2B"/>
    <w:rsid w:val="00F50D2A"/>
    <w:rsid w:val="00F50D66"/>
    <w:rsid w:val="00F50F7C"/>
    <w:rsid w:val="00F515C9"/>
    <w:rsid w:val="00F518AD"/>
    <w:rsid w:val="00F51DF0"/>
    <w:rsid w:val="00F51F63"/>
    <w:rsid w:val="00F52296"/>
    <w:rsid w:val="00F52382"/>
    <w:rsid w:val="00F5289C"/>
    <w:rsid w:val="00F52A1E"/>
    <w:rsid w:val="00F52A36"/>
    <w:rsid w:val="00F52AA5"/>
    <w:rsid w:val="00F52CF3"/>
    <w:rsid w:val="00F53148"/>
    <w:rsid w:val="00F5316F"/>
    <w:rsid w:val="00F5339B"/>
    <w:rsid w:val="00F534A5"/>
    <w:rsid w:val="00F537B4"/>
    <w:rsid w:val="00F537C4"/>
    <w:rsid w:val="00F53C6A"/>
    <w:rsid w:val="00F53D73"/>
    <w:rsid w:val="00F5448C"/>
    <w:rsid w:val="00F54592"/>
    <w:rsid w:val="00F546C1"/>
    <w:rsid w:val="00F54801"/>
    <w:rsid w:val="00F54A4B"/>
    <w:rsid w:val="00F54AF8"/>
    <w:rsid w:val="00F54C97"/>
    <w:rsid w:val="00F54CF6"/>
    <w:rsid w:val="00F5504B"/>
    <w:rsid w:val="00F55153"/>
    <w:rsid w:val="00F55209"/>
    <w:rsid w:val="00F552D3"/>
    <w:rsid w:val="00F5546C"/>
    <w:rsid w:val="00F556A7"/>
    <w:rsid w:val="00F556CA"/>
    <w:rsid w:val="00F55839"/>
    <w:rsid w:val="00F558DB"/>
    <w:rsid w:val="00F55A7B"/>
    <w:rsid w:val="00F560E2"/>
    <w:rsid w:val="00F561F7"/>
    <w:rsid w:val="00F5626D"/>
    <w:rsid w:val="00F566D9"/>
    <w:rsid w:val="00F567B1"/>
    <w:rsid w:val="00F56EB5"/>
    <w:rsid w:val="00F56ED1"/>
    <w:rsid w:val="00F56F78"/>
    <w:rsid w:val="00F570D1"/>
    <w:rsid w:val="00F570FB"/>
    <w:rsid w:val="00F5735C"/>
    <w:rsid w:val="00F57851"/>
    <w:rsid w:val="00F57C14"/>
    <w:rsid w:val="00F57E2E"/>
    <w:rsid w:val="00F57E70"/>
    <w:rsid w:val="00F57F06"/>
    <w:rsid w:val="00F57F73"/>
    <w:rsid w:val="00F600B4"/>
    <w:rsid w:val="00F6048C"/>
    <w:rsid w:val="00F604BE"/>
    <w:rsid w:val="00F60549"/>
    <w:rsid w:val="00F60662"/>
    <w:rsid w:val="00F60949"/>
    <w:rsid w:val="00F60B64"/>
    <w:rsid w:val="00F60D3E"/>
    <w:rsid w:val="00F61298"/>
    <w:rsid w:val="00F612D6"/>
    <w:rsid w:val="00F6161C"/>
    <w:rsid w:val="00F61684"/>
    <w:rsid w:val="00F61858"/>
    <w:rsid w:val="00F61A34"/>
    <w:rsid w:val="00F61AD4"/>
    <w:rsid w:val="00F61C53"/>
    <w:rsid w:val="00F61E04"/>
    <w:rsid w:val="00F621E4"/>
    <w:rsid w:val="00F622C6"/>
    <w:rsid w:val="00F62495"/>
    <w:rsid w:val="00F6267E"/>
    <w:rsid w:val="00F626D7"/>
    <w:rsid w:val="00F62802"/>
    <w:rsid w:val="00F62A24"/>
    <w:rsid w:val="00F62D78"/>
    <w:rsid w:val="00F62DBD"/>
    <w:rsid w:val="00F63282"/>
    <w:rsid w:val="00F6340F"/>
    <w:rsid w:val="00F635A8"/>
    <w:rsid w:val="00F63C1C"/>
    <w:rsid w:val="00F63E4F"/>
    <w:rsid w:val="00F63EA2"/>
    <w:rsid w:val="00F64156"/>
    <w:rsid w:val="00F64895"/>
    <w:rsid w:val="00F64B73"/>
    <w:rsid w:val="00F64BAE"/>
    <w:rsid w:val="00F64D65"/>
    <w:rsid w:val="00F64D6F"/>
    <w:rsid w:val="00F64DFD"/>
    <w:rsid w:val="00F65196"/>
    <w:rsid w:val="00F65212"/>
    <w:rsid w:val="00F655BD"/>
    <w:rsid w:val="00F655E8"/>
    <w:rsid w:val="00F658F0"/>
    <w:rsid w:val="00F65948"/>
    <w:rsid w:val="00F65A39"/>
    <w:rsid w:val="00F65A7B"/>
    <w:rsid w:val="00F6603A"/>
    <w:rsid w:val="00F660E8"/>
    <w:rsid w:val="00F6612F"/>
    <w:rsid w:val="00F6617F"/>
    <w:rsid w:val="00F663D0"/>
    <w:rsid w:val="00F663D2"/>
    <w:rsid w:val="00F669F2"/>
    <w:rsid w:val="00F66BFF"/>
    <w:rsid w:val="00F66C35"/>
    <w:rsid w:val="00F66DEB"/>
    <w:rsid w:val="00F670A2"/>
    <w:rsid w:val="00F670A3"/>
    <w:rsid w:val="00F670E7"/>
    <w:rsid w:val="00F672C7"/>
    <w:rsid w:val="00F6758D"/>
    <w:rsid w:val="00F67A87"/>
    <w:rsid w:val="00F67A9F"/>
    <w:rsid w:val="00F67B35"/>
    <w:rsid w:val="00F67BDF"/>
    <w:rsid w:val="00F67C4D"/>
    <w:rsid w:val="00F67E90"/>
    <w:rsid w:val="00F703C6"/>
    <w:rsid w:val="00F7042F"/>
    <w:rsid w:val="00F70573"/>
    <w:rsid w:val="00F7064A"/>
    <w:rsid w:val="00F706A1"/>
    <w:rsid w:val="00F70B14"/>
    <w:rsid w:val="00F70D61"/>
    <w:rsid w:val="00F713D7"/>
    <w:rsid w:val="00F71406"/>
    <w:rsid w:val="00F714B3"/>
    <w:rsid w:val="00F71741"/>
    <w:rsid w:val="00F71A2D"/>
    <w:rsid w:val="00F71E0A"/>
    <w:rsid w:val="00F71EA4"/>
    <w:rsid w:val="00F71F48"/>
    <w:rsid w:val="00F7270F"/>
    <w:rsid w:val="00F727AD"/>
    <w:rsid w:val="00F72A9A"/>
    <w:rsid w:val="00F72ACF"/>
    <w:rsid w:val="00F72BC2"/>
    <w:rsid w:val="00F72C09"/>
    <w:rsid w:val="00F72C82"/>
    <w:rsid w:val="00F72CFD"/>
    <w:rsid w:val="00F731F2"/>
    <w:rsid w:val="00F73493"/>
    <w:rsid w:val="00F73645"/>
    <w:rsid w:val="00F739B2"/>
    <w:rsid w:val="00F73A07"/>
    <w:rsid w:val="00F73B52"/>
    <w:rsid w:val="00F73B78"/>
    <w:rsid w:val="00F73E04"/>
    <w:rsid w:val="00F74013"/>
    <w:rsid w:val="00F7401D"/>
    <w:rsid w:val="00F740A7"/>
    <w:rsid w:val="00F748B8"/>
    <w:rsid w:val="00F748BC"/>
    <w:rsid w:val="00F74A9D"/>
    <w:rsid w:val="00F74A9F"/>
    <w:rsid w:val="00F74D77"/>
    <w:rsid w:val="00F74EE8"/>
    <w:rsid w:val="00F7511A"/>
    <w:rsid w:val="00F7533E"/>
    <w:rsid w:val="00F755A5"/>
    <w:rsid w:val="00F75823"/>
    <w:rsid w:val="00F759A0"/>
    <w:rsid w:val="00F75D1B"/>
    <w:rsid w:val="00F75DCA"/>
    <w:rsid w:val="00F75E4A"/>
    <w:rsid w:val="00F760B9"/>
    <w:rsid w:val="00F765D8"/>
    <w:rsid w:val="00F7670A"/>
    <w:rsid w:val="00F767C4"/>
    <w:rsid w:val="00F76A2A"/>
    <w:rsid w:val="00F76ABE"/>
    <w:rsid w:val="00F76AD7"/>
    <w:rsid w:val="00F76D4F"/>
    <w:rsid w:val="00F76E85"/>
    <w:rsid w:val="00F76FD6"/>
    <w:rsid w:val="00F771E1"/>
    <w:rsid w:val="00F7747A"/>
    <w:rsid w:val="00F774F6"/>
    <w:rsid w:val="00F775CB"/>
    <w:rsid w:val="00F77861"/>
    <w:rsid w:val="00F77895"/>
    <w:rsid w:val="00F779BD"/>
    <w:rsid w:val="00F77ADA"/>
    <w:rsid w:val="00F77BFA"/>
    <w:rsid w:val="00F77C9A"/>
    <w:rsid w:val="00F77E9A"/>
    <w:rsid w:val="00F77F4C"/>
    <w:rsid w:val="00F80001"/>
    <w:rsid w:val="00F8006E"/>
    <w:rsid w:val="00F80280"/>
    <w:rsid w:val="00F803F3"/>
    <w:rsid w:val="00F80728"/>
    <w:rsid w:val="00F80B7B"/>
    <w:rsid w:val="00F80DFE"/>
    <w:rsid w:val="00F80F2E"/>
    <w:rsid w:val="00F80F7C"/>
    <w:rsid w:val="00F810AD"/>
    <w:rsid w:val="00F81497"/>
    <w:rsid w:val="00F81811"/>
    <w:rsid w:val="00F819A2"/>
    <w:rsid w:val="00F81AFF"/>
    <w:rsid w:val="00F81B62"/>
    <w:rsid w:val="00F81ED4"/>
    <w:rsid w:val="00F82026"/>
    <w:rsid w:val="00F8239F"/>
    <w:rsid w:val="00F82ACB"/>
    <w:rsid w:val="00F82ADF"/>
    <w:rsid w:val="00F82BE2"/>
    <w:rsid w:val="00F82CB8"/>
    <w:rsid w:val="00F82E83"/>
    <w:rsid w:val="00F839D6"/>
    <w:rsid w:val="00F83DA5"/>
    <w:rsid w:val="00F83E27"/>
    <w:rsid w:val="00F83EB6"/>
    <w:rsid w:val="00F83FC4"/>
    <w:rsid w:val="00F8414C"/>
    <w:rsid w:val="00F842F0"/>
    <w:rsid w:val="00F84306"/>
    <w:rsid w:val="00F844EA"/>
    <w:rsid w:val="00F84A46"/>
    <w:rsid w:val="00F84F16"/>
    <w:rsid w:val="00F85139"/>
    <w:rsid w:val="00F8527C"/>
    <w:rsid w:val="00F85458"/>
    <w:rsid w:val="00F85485"/>
    <w:rsid w:val="00F85565"/>
    <w:rsid w:val="00F855F0"/>
    <w:rsid w:val="00F8568C"/>
    <w:rsid w:val="00F85A1D"/>
    <w:rsid w:val="00F85E34"/>
    <w:rsid w:val="00F85E6E"/>
    <w:rsid w:val="00F85F33"/>
    <w:rsid w:val="00F860AB"/>
    <w:rsid w:val="00F861CE"/>
    <w:rsid w:val="00F86359"/>
    <w:rsid w:val="00F8647C"/>
    <w:rsid w:val="00F8653B"/>
    <w:rsid w:val="00F86607"/>
    <w:rsid w:val="00F869FD"/>
    <w:rsid w:val="00F86A80"/>
    <w:rsid w:val="00F86B41"/>
    <w:rsid w:val="00F86BE6"/>
    <w:rsid w:val="00F86ECC"/>
    <w:rsid w:val="00F86F9E"/>
    <w:rsid w:val="00F874E4"/>
    <w:rsid w:val="00F87B5A"/>
    <w:rsid w:val="00F87B81"/>
    <w:rsid w:val="00F87DC0"/>
    <w:rsid w:val="00F87E6F"/>
    <w:rsid w:val="00F9012A"/>
    <w:rsid w:val="00F90677"/>
    <w:rsid w:val="00F90759"/>
    <w:rsid w:val="00F9080D"/>
    <w:rsid w:val="00F908B4"/>
    <w:rsid w:val="00F90A44"/>
    <w:rsid w:val="00F90B2B"/>
    <w:rsid w:val="00F90CFB"/>
    <w:rsid w:val="00F90F11"/>
    <w:rsid w:val="00F90F89"/>
    <w:rsid w:val="00F91338"/>
    <w:rsid w:val="00F91372"/>
    <w:rsid w:val="00F915D3"/>
    <w:rsid w:val="00F916CD"/>
    <w:rsid w:val="00F9177A"/>
    <w:rsid w:val="00F918BE"/>
    <w:rsid w:val="00F91A54"/>
    <w:rsid w:val="00F91D93"/>
    <w:rsid w:val="00F91EE9"/>
    <w:rsid w:val="00F9205C"/>
    <w:rsid w:val="00F92387"/>
    <w:rsid w:val="00F9244D"/>
    <w:rsid w:val="00F926FF"/>
    <w:rsid w:val="00F92706"/>
    <w:rsid w:val="00F9285D"/>
    <w:rsid w:val="00F92D4D"/>
    <w:rsid w:val="00F92F0C"/>
    <w:rsid w:val="00F9303C"/>
    <w:rsid w:val="00F93656"/>
    <w:rsid w:val="00F93A83"/>
    <w:rsid w:val="00F93BB4"/>
    <w:rsid w:val="00F93CC8"/>
    <w:rsid w:val="00F93D81"/>
    <w:rsid w:val="00F93F59"/>
    <w:rsid w:val="00F94024"/>
    <w:rsid w:val="00F94353"/>
    <w:rsid w:val="00F943C4"/>
    <w:rsid w:val="00F943D6"/>
    <w:rsid w:val="00F94415"/>
    <w:rsid w:val="00F94569"/>
    <w:rsid w:val="00F94A70"/>
    <w:rsid w:val="00F94D17"/>
    <w:rsid w:val="00F94E3F"/>
    <w:rsid w:val="00F951A4"/>
    <w:rsid w:val="00F9593E"/>
    <w:rsid w:val="00F95A39"/>
    <w:rsid w:val="00F95ADE"/>
    <w:rsid w:val="00F95B3E"/>
    <w:rsid w:val="00F95CBE"/>
    <w:rsid w:val="00F961DB"/>
    <w:rsid w:val="00F962B7"/>
    <w:rsid w:val="00F9631F"/>
    <w:rsid w:val="00F9647B"/>
    <w:rsid w:val="00F9687E"/>
    <w:rsid w:val="00F9693E"/>
    <w:rsid w:val="00F969C4"/>
    <w:rsid w:val="00F96AF6"/>
    <w:rsid w:val="00F96C9B"/>
    <w:rsid w:val="00F96D13"/>
    <w:rsid w:val="00F96FF7"/>
    <w:rsid w:val="00F975BA"/>
    <w:rsid w:val="00F977E4"/>
    <w:rsid w:val="00F97B5A"/>
    <w:rsid w:val="00FA0305"/>
    <w:rsid w:val="00FA043F"/>
    <w:rsid w:val="00FA0469"/>
    <w:rsid w:val="00FA0655"/>
    <w:rsid w:val="00FA06A6"/>
    <w:rsid w:val="00FA079C"/>
    <w:rsid w:val="00FA0A45"/>
    <w:rsid w:val="00FA0C69"/>
    <w:rsid w:val="00FA0C72"/>
    <w:rsid w:val="00FA0D48"/>
    <w:rsid w:val="00FA0ECA"/>
    <w:rsid w:val="00FA1291"/>
    <w:rsid w:val="00FA138E"/>
    <w:rsid w:val="00FA17F6"/>
    <w:rsid w:val="00FA1821"/>
    <w:rsid w:val="00FA1E66"/>
    <w:rsid w:val="00FA2156"/>
    <w:rsid w:val="00FA21D1"/>
    <w:rsid w:val="00FA21F7"/>
    <w:rsid w:val="00FA228A"/>
    <w:rsid w:val="00FA2387"/>
    <w:rsid w:val="00FA26AF"/>
    <w:rsid w:val="00FA272B"/>
    <w:rsid w:val="00FA2749"/>
    <w:rsid w:val="00FA2AE6"/>
    <w:rsid w:val="00FA301B"/>
    <w:rsid w:val="00FA30B2"/>
    <w:rsid w:val="00FA3587"/>
    <w:rsid w:val="00FA35FE"/>
    <w:rsid w:val="00FA385F"/>
    <w:rsid w:val="00FA3D8D"/>
    <w:rsid w:val="00FA3D9B"/>
    <w:rsid w:val="00FA3F7F"/>
    <w:rsid w:val="00FA422C"/>
    <w:rsid w:val="00FA4564"/>
    <w:rsid w:val="00FA4579"/>
    <w:rsid w:val="00FA4882"/>
    <w:rsid w:val="00FA4AD0"/>
    <w:rsid w:val="00FA4D60"/>
    <w:rsid w:val="00FA4F07"/>
    <w:rsid w:val="00FA4F30"/>
    <w:rsid w:val="00FA5012"/>
    <w:rsid w:val="00FA50E6"/>
    <w:rsid w:val="00FA55A9"/>
    <w:rsid w:val="00FA56EF"/>
    <w:rsid w:val="00FA5888"/>
    <w:rsid w:val="00FA5AF4"/>
    <w:rsid w:val="00FA5FF1"/>
    <w:rsid w:val="00FA6113"/>
    <w:rsid w:val="00FA63B1"/>
    <w:rsid w:val="00FA63F4"/>
    <w:rsid w:val="00FA6BF6"/>
    <w:rsid w:val="00FA720E"/>
    <w:rsid w:val="00FA72CD"/>
    <w:rsid w:val="00FA75A5"/>
    <w:rsid w:val="00FA779F"/>
    <w:rsid w:val="00FA7971"/>
    <w:rsid w:val="00FA7AA6"/>
    <w:rsid w:val="00FA7B23"/>
    <w:rsid w:val="00FA7B5E"/>
    <w:rsid w:val="00FA7BA2"/>
    <w:rsid w:val="00FA7D3A"/>
    <w:rsid w:val="00FA7E73"/>
    <w:rsid w:val="00FA7F2B"/>
    <w:rsid w:val="00FA7FBA"/>
    <w:rsid w:val="00FB066A"/>
    <w:rsid w:val="00FB09F3"/>
    <w:rsid w:val="00FB0B04"/>
    <w:rsid w:val="00FB0F99"/>
    <w:rsid w:val="00FB0FBC"/>
    <w:rsid w:val="00FB1175"/>
    <w:rsid w:val="00FB12A9"/>
    <w:rsid w:val="00FB1827"/>
    <w:rsid w:val="00FB1A8F"/>
    <w:rsid w:val="00FB2057"/>
    <w:rsid w:val="00FB2241"/>
    <w:rsid w:val="00FB2A92"/>
    <w:rsid w:val="00FB2CA3"/>
    <w:rsid w:val="00FB3080"/>
    <w:rsid w:val="00FB30D2"/>
    <w:rsid w:val="00FB31C0"/>
    <w:rsid w:val="00FB321C"/>
    <w:rsid w:val="00FB3241"/>
    <w:rsid w:val="00FB3341"/>
    <w:rsid w:val="00FB339D"/>
    <w:rsid w:val="00FB342B"/>
    <w:rsid w:val="00FB3D81"/>
    <w:rsid w:val="00FB420D"/>
    <w:rsid w:val="00FB435B"/>
    <w:rsid w:val="00FB44FE"/>
    <w:rsid w:val="00FB46A7"/>
    <w:rsid w:val="00FB4837"/>
    <w:rsid w:val="00FB4CB8"/>
    <w:rsid w:val="00FB4DC8"/>
    <w:rsid w:val="00FB4E5A"/>
    <w:rsid w:val="00FB5251"/>
    <w:rsid w:val="00FB57A8"/>
    <w:rsid w:val="00FB5856"/>
    <w:rsid w:val="00FB59E1"/>
    <w:rsid w:val="00FB5AEF"/>
    <w:rsid w:val="00FB5D4E"/>
    <w:rsid w:val="00FB6352"/>
    <w:rsid w:val="00FB6582"/>
    <w:rsid w:val="00FB6665"/>
    <w:rsid w:val="00FB6872"/>
    <w:rsid w:val="00FB6C94"/>
    <w:rsid w:val="00FB6CA7"/>
    <w:rsid w:val="00FB7139"/>
    <w:rsid w:val="00FB735B"/>
    <w:rsid w:val="00FB74C7"/>
    <w:rsid w:val="00FB761D"/>
    <w:rsid w:val="00FB7841"/>
    <w:rsid w:val="00FB792B"/>
    <w:rsid w:val="00FB7B75"/>
    <w:rsid w:val="00FB7B9F"/>
    <w:rsid w:val="00FC0397"/>
    <w:rsid w:val="00FC04B1"/>
    <w:rsid w:val="00FC04D5"/>
    <w:rsid w:val="00FC051A"/>
    <w:rsid w:val="00FC0707"/>
    <w:rsid w:val="00FC0762"/>
    <w:rsid w:val="00FC07EF"/>
    <w:rsid w:val="00FC0979"/>
    <w:rsid w:val="00FC0B19"/>
    <w:rsid w:val="00FC0D86"/>
    <w:rsid w:val="00FC1650"/>
    <w:rsid w:val="00FC19C8"/>
    <w:rsid w:val="00FC1AA7"/>
    <w:rsid w:val="00FC1AB4"/>
    <w:rsid w:val="00FC1E09"/>
    <w:rsid w:val="00FC2079"/>
    <w:rsid w:val="00FC297D"/>
    <w:rsid w:val="00FC2AB1"/>
    <w:rsid w:val="00FC2C8B"/>
    <w:rsid w:val="00FC2CD0"/>
    <w:rsid w:val="00FC2EAE"/>
    <w:rsid w:val="00FC2EF4"/>
    <w:rsid w:val="00FC2F73"/>
    <w:rsid w:val="00FC30D4"/>
    <w:rsid w:val="00FC3288"/>
    <w:rsid w:val="00FC345E"/>
    <w:rsid w:val="00FC3523"/>
    <w:rsid w:val="00FC3723"/>
    <w:rsid w:val="00FC37F3"/>
    <w:rsid w:val="00FC39A6"/>
    <w:rsid w:val="00FC3ADB"/>
    <w:rsid w:val="00FC3B2F"/>
    <w:rsid w:val="00FC3DA5"/>
    <w:rsid w:val="00FC4182"/>
    <w:rsid w:val="00FC4548"/>
    <w:rsid w:val="00FC48D4"/>
    <w:rsid w:val="00FC49EA"/>
    <w:rsid w:val="00FC4C8D"/>
    <w:rsid w:val="00FC4DCB"/>
    <w:rsid w:val="00FC4E36"/>
    <w:rsid w:val="00FC4E8A"/>
    <w:rsid w:val="00FC50EA"/>
    <w:rsid w:val="00FC57C4"/>
    <w:rsid w:val="00FC57DD"/>
    <w:rsid w:val="00FC58F0"/>
    <w:rsid w:val="00FC591C"/>
    <w:rsid w:val="00FC59A3"/>
    <w:rsid w:val="00FC5FC1"/>
    <w:rsid w:val="00FC615A"/>
    <w:rsid w:val="00FC61A0"/>
    <w:rsid w:val="00FC6301"/>
    <w:rsid w:val="00FC64B4"/>
    <w:rsid w:val="00FC6762"/>
    <w:rsid w:val="00FC6E61"/>
    <w:rsid w:val="00FC6EDD"/>
    <w:rsid w:val="00FC6EF1"/>
    <w:rsid w:val="00FC70BE"/>
    <w:rsid w:val="00FC7953"/>
    <w:rsid w:val="00FC79E7"/>
    <w:rsid w:val="00FC7B7D"/>
    <w:rsid w:val="00FD002F"/>
    <w:rsid w:val="00FD039F"/>
    <w:rsid w:val="00FD0530"/>
    <w:rsid w:val="00FD0581"/>
    <w:rsid w:val="00FD06A4"/>
    <w:rsid w:val="00FD07B3"/>
    <w:rsid w:val="00FD08C3"/>
    <w:rsid w:val="00FD09C1"/>
    <w:rsid w:val="00FD0E36"/>
    <w:rsid w:val="00FD1280"/>
    <w:rsid w:val="00FD15C9"/>
    <w:rsid w:val="00FD179F"/>
    <w:rsid w:val="00FD1908"/>
    <w:rsid w:val="00FD1BF6"/>
    <w:rsid w:val="00FD1D9E"/>
    <w:rsid w:val="00FD1E21"/>
    <w:rsid w:val="00FD21B8"/>
    <w:rsid w:val="00FD2501"/>
    <w:rsid w:val="00FD2684"/>
    <w:rsid w:val="00FD2A2F"/>
    <w:rsid w:val="00FD2A5F"/>
    <w:rsid w:val="00FD2A8C"/>
    <w:rsid w:val="00FD2CCF"/>
    <w:rsid w:val="00FD2DD3"/>
    <w:rsid w:val="00FD2DE8"/>
    <w:rsid w:val="00FD2E6A"/>
    <w:rsid w:val="00FD2F35"/>
    <w:rsid w:val="00FD3153"/>
    <w:rsid w:val="00FD366B"/>
    <w:rsid w:val="00FD373E"/>
    <w:rsid w:val="00FD37EB"/>
    <w:rsid w:val="00FD3B11"/>
    <w:rsid w:val="00FD3CDB"/>
    <w:rsid w:val="00FD4654"/>
    <w:rsid w:val="00FD46E9"/>
    <w:rsid w:val="00FD499C"/>
    <w:rsid w:val="00FD4CB5"/>
    <w:rsid w:val="00FD53BE"/>
    <w:rsid w:val="00FD5468"/>
    <w:rsid w:val="00FD56F9"/>
    <w:rsid w:val="00FD5AE8"/>
    <w:rsid w:val="00FD5C20"/>
    <w:rsid w:val="00FD5E9E"/>
    <w:rsid w:val="00FD5F33"/>
    <w:rsid w:val="00FD633D"/>
    <w:rsid w:val="00FD644B"/>
    <w:rsid w:val="00FD657D"/>
    <w:rsid w:val="00FD66E3"/>
    <w:rsid w:val="00FD672F"/>
    <w:rsid w:val="00FD6736"/>
    <w:rsid w:val="00FD6F44"/>
    <w:rsid w:val="00FD7046"/>
    <w:rsid w:val="00FD7051"/>
    <w:rsid w:val="00FD7144"/>
    <w:rsid w:val="00FD732D"/>
    <w:rsid w:val="00FD74F6"/>
    <w:rsid w:val="00FD792A"/>
    <w:rsid w:val="00FD7960"/>
    <w:rsid w:val="00FD796F"/>
    <w:rsid w:val="00FD7BA9"/>
    <w:rsid w:val="00FD7E51"/>
    <w:rsid w:val="00FD7FA7"/>
    <w:rsid w:val="00FE00C0"/>
    <w:rsid w:val="00FE03E0"/>
    <w:rsid w:val="00FE0905"/>
    <w:rsid w:val="00FE095A"/>
    <w:rsid w:val="00FE0C5C"/>
    <w:rsid w:val="00FE0F66"/>
    <w:rsid w:val="00FE11A6"/>
    <w:rsid w:val="00FE11BE"/>
    <w:rsid w:val="00FE131D"/>
    <w:rsid w:val="00FE14B3"/>
    <w:rsid w:val="00FE1707"/>
    <w:rsid w:val="00FE1714"/>
    <w:rsid w:val="00FE1848"/>
    <w:rsid w:val="00FE195E"/>
    <w:rsid w:val="00FE1A06"/>
    <w:rsid w:val="00FE1B25"/>
    <w:rsid w:val="00FE1B26"/>
    <w:rsid w:val="00FE1B4F"/>
    <w:rsid w:val="00FE1CBA"/>
    <w:rsid w:val="00FE1DA8"/>
    <w:rsid w:val="00FE1DBB"/>
    <w:rsid w:val="00FE1DC5"/>
    <w:rsid w:val="00FE1E7B"/>
    <w:rsid w:val="00FE1FB4"/>
    <w:rsid w:val="00FE23A2"/>
    <w:rsid w:val="00FE23D6"/>
    <w:rsid w:val="00FE242F"/>
    <w:rsid w:val="00FE2441"/>
    <w:rsid w:val="00FE293B"/>
    <w:rsid w:val="00FE2BF8"/>
    <w:rsid w:val="00FE2D1C"/>
    <w:rsid w:val="00FE2E0A"/>
    <w:rsid w:val="00FE2FA1"/>
    <w:rsid w:val="00FE2FEF"/>
    <w:rsid w:val="00FE32E6"/>
    <w:rsid w:val="00FE37DB"/>
    <w:rsid w:val="00FE3810"/>
    <w:rsid w:val="00FE38BA"/>
    <w:rsid w:val="00FE4019"/>
    <w:rsid w:val="00FE43F5"/>
    <w:rsid w:val="00FE4713"/>
    <w:rsid w:val="00FE488A"/>
    <w:rsid w:val="00FE4962"/>
    <w:rsid w:val="00FE4AD9"/>
    <w:rsid w:val="00FE4AEF"/>
    <w:rsid w:val="00FE4D39"/>
    <w:rsid w:val="00FE5011"/>
    <w:rsid w:val="00FE531E"/>
    <w:rsid w:val="00FE544B"/>
    <w:rsid w:val="00FE5780"/>
    <w:rsid w:val="00FE596E"/>
    <w:rsid w:val="00FE5C96"/>
    <w:rsid w:val="00FE5DF0"/>
    <w:rsid w:val="00FE5E77"/>
    <w:rsid w:val="00FE5FEB"/>
    <w:rsid w:val="00FE60CC"/>
    <w:rsid w:val="00FE6173"/>
    <w:rsid w:val="00FE6561"/>
    <w:rsid w:val="00FE663F"/>
    <w:rsid w:val="00FE67DB"/>
    <w:rsid w:val="00FE6D4D"/>
    <w:rsid w:val="00FE6EEA"/>
    <w:rsid w:val="00FE6FC8"/>
    <w:rsid w:val="00FE7071"/>
    <w:rsid w:val="00FE70C1"/>
    <w:rsid w:val="00FE72B1"/>
    <w:rsid w:val="00FE7350"/>
    <w:rsid w:val="00FE7394"/>
    <w:rsid w:val="00FE7578"/>
    <w:rsid w:val="00FE7622"/>
    <w:rsid w:val="00FE7895"/>
    <w:rsid w:val="00FE7B48"/>
    <w:rsid w:val="00FE7C38"/>
    <w:rsid w:val="00FE7C94"/>
    <w:rsid w:val="00FE7CD2"/>
    <w:rsid w:val="00FE7E11"/>
    <w:rsid w:val="00FF0057"/>
    <w:rsid w:val="00FF00C3"/>
    <w:rsid w:val="00FF0147"/>
    <w:rsid w:val="00FF0232"/>
    <w:rsid w:val="00FF0582"/>
    <w:rsid w:val="00FF091A"/>
    <w:rsid w:val="00FF0D4F"/>
    <w:rsid w:val="00FF0DEF"/>
    <w:rsid w:val="00FF0E83"/>
    <w:rsid w:val="00FF0FBF"/>
    <w:rsid w:val="00FF1166"/>
    <w:rsid w:val="00FF1563"/>
    <w:rsid w:val="00FF17B9"/>
    <w:rsid w:val="00FF193E"/>
    <w:rsid w:val="00FF2203"/>
    <w:rsid w:val="00FF2301"/>
    <w:rsid w:val="00FF246C"/>
    <w:rsid w:val="00FF259B"/>
    <w:rsid w:val="00FF2758"/>
    <w:rsid w:val="00FF27C5"/>
    <w:rsid w:val="00FF2BA1"/>
    <w:rsid w:val="00FF2E9E"/>
    <w:rsid w:val="00FF2FE2"/>
    <w:rsid w:val="00FF2FEE"/>
    <w:rsid w:val="00FF32E5"/>
    <w:rsid w:val="00FF36EB"/>
    <w:rsid w:val="00FF36FE"/>
    <w:rsid w:val="00FF3824"/>
    <w:rsid w:val="00FF3992"/>
    <w:rsid w:val="00FF3E39"/>
    <w:rsid w:val="00FF4204"/>
    <w:rsid w:val="00FF4223"/>
    <w:rsid w:val="00FF4294"/>
    <w:rsid w:val="00FF439F"/>
    <w:rsid w:val="00FF4770"/>
    <w:rsid w:val="00FF480C"/>
    <w:rsid w:val="00FF4B36"/>
    <w:rsid w:val="00FF4B54"/>
    <w:rsid w:val="00FF4CB9"/>
    <w:rsid w:val="00FF4E5E"/>
    <w:rsid w:val="00FF4EA9"/>
    <w:rsid w:val="00FF4F74"/>
    <w:rsid w:val="00FF4F9D"/>
    <w:rsid w:val="00FF50F8"/>
    <w:rsid w:val="00FF51D6"/>
    <w:rsid w:val="00FF5247"/>
    <w:rsid w:val="00FF52F6"/>
    <w:rsid w:val="00FF5652"/>
    <w:rsid w:val="00FF5968"/>
    <w:rsid w:val="00FF5990"/>
    <w:rsid w:val="00FF5B34"/>
    <w:rsid w:val="00FF5C13"/>
    <w:rsid w:val="00FF5D29"/>
    <w:rsid w:val="00FF5DF2"/>
    <w:rsid w:val="00FF5DF4"/>
    <w:rsid w:val="00FF6281"/>
    <w:rsid w:val="00FF6326"/>
    <w:rsid w:val="00FF6580"/>
    <w:rsid w:val="00FF658A"/>
    <w:rsid w:val="00FF66D0"/>
    <w:rsid w:val="00FF6775"/>
    <w:rsid w:val="00FF67D7"/>
    <w:rsid w:val="00FF6913"/>
    <w:rsid w:val="00FF6AFF"/>
    <w:rsid w:val="00FF6B4C"/>
    <w:rsid w:val="00FF6C56"/>
    <w:rsid w:val="00FF6D4B"/>
    <w:rsid w:val="00FF6EC9"/>
    <w:rsid w:val="00FF7101"/>
    <w:rsid w:val="00FF7195"/>
    <w:rsid w:val="00FF7368"/>
    <w:rsid w:val="00FF77B9"/>
    <w:rsid w:val="00FF7833"/>
    <w:rsid w:val="00FF7AE9"/>
    <w:rsid w:val="00FF7C13"/>
    <w:rsid w:val="00FF7CD2"/>
    <w:rsid w:val="00FF7EDC"/>
    <w:rsid w:val="01066DDB"/>
    <w:rsid w:val="011C3A92"/>
    <w:rsid w:val="014D35C0"/>
    <w:rsid w:val="015655B5"/>
    <w:rsid w:val="015C6F0B"/>
    <w:rsid w:val="01619886"/>
    <w:rsid w:val="01648089"/>
    <w:rsid w:val="01648171"/>
    <w:rsid w:val="017B82EA"/>
    <w:rsid w:val="01A261D6"/>
    <w:rsid w:val="01A8EC30"/>
    <w:rsid w:val="01BB0D2D"/>
    <w:rsid w:val="01C565DD"/>
    <w:rsid w:val="01D3943F"/>
    <w:rsid w:val="01D6467B"/>
    <w:rsid w:val="01D795A5"/>
    <w:rsid w:val="02074CD5"/>
    <w:rsid w:val="02265C84"/>
    <w:rsid w:val="02383E3D"/>
    <w:rsid w:val="024DC550"/>
    <w:rsid w:val="02590857"/>
    <w:rsid w:val="025A395C"/>
    <w:rsid w:val="0273EB89"/>
    <w:rsid w:val="027953AB"/>
    <w:rsid w:val="02A0A07E"/>
    <w:rsid w:val="02B9D3FF"/>
    <w:rsid w:val="02CADC05"/>
    <w:rsid w:val="02CFA9AE"/>
    <w:rsid w:val="02DD2F65"/>
    <w:rsid w:val="02DD683A"/>
    <w:rsid w:val="0310CCA8"/>
    <w:rsid w:val="0333F924"/>
    <w:rsid w:val="034375A6"/>
    <w:rsid w:val="034B0B03"/>
    <w:rsid w:val="03682045"/>
    <w:rsid w:val="036BE5EB"/>
    <w:rsid w:val="03865FAC"/>
    <w:rsid w:val="0392A387"/>
    <w:rsid w:val="039AECC2"/>
    <w:rsid w:val="039DE650"/>
    <w:rsid w:val="03A99D28"/>
    <w:rsid w:val="03F43E72"/>
    <w:rsid w:val="042A95D3"/>
    <w:rsid w:val="04487572"/>
    <w:rsid w:val="044FB958"/>
    <w:rsid w:val="0474A6A2"/>
    <w:rsid w:val="04795F50"/>
    <w:rsid w:val="04AB66CB"/>
    <w:rsid w:val="04C0E704"/>
    <w:rsid w:val="04FD110D"/>
    <w:rsid w:val="05010662"/>
    <w:rsid w:val="0539168D"/>
    <w:rsid w:val="053FF39B"/>
    <w:rsid w:val="0554D908"/>
    <w:rsid w:val="0557451A"/>
    <w:rsid w:val="0558C9A4"/>
    <w:rsid w:val="055AEF6D"/>
    <w:rsid w:val="058A322A"/>
    <w:rsid w:val="05ADBF56"/>
    <w:rsid w:val="05CA0950"/>
    <w:rsid w:val="05EDDE1F"/>
    <w:rsid w:val="05EDFAA6"/>
    <w:rsid w:val="05F85550"/>
    <w:rsid w:val="0638F4EB"/>
    <w:rsid w:val="068D7F4D"/>
    <w:rsid w:val="06A4FB8A"/>
    <w:rsid w:val="06D41B28"/>
    <w:rsid w:val="06E9978D"/>
    <w:rsid w:val="072D5816"/>
    <w:rsid w:val="073E098D"/>
    <w:rsid w:val="075F85D1"/>
    <w:rsid w:val="07A8499D"/>
    <w:rsid w:val="07CE97DD"/>
    <w:rsid w:val="0800EFEE"/>
    <w:rsid w:val="08138043"/>
    <w:rsid w:val="082EE238"/>
    <w:rsid w:val="0832DD22"/>
    <w:rsid w:val="083E1AD0"/>
    <w:rsid w:val="08434F5B"/>
    <w:rsid w:val="0854CC9A"/>
    <w:rsid w:val="08590FDE"/>
    <w:rsid w:val="088CFB6B"/>
    <w:rsid w:val="089A68D6"/>
    <w:rsid w:val="089EBD4C"/>
    <w:rsid w:val="08B7764C"/>
    <w:rsid w:val="08B8D7DD"/>
    <w:rsid w:val="09197F69"/>
    <w:rsid w:val="09304745"/>
    <w:rsid w:val="093DDF86"/>
    <w:rsid w:val="094ED96D"/>
    <w:rsid w:val="097DB10E"/>
    <w:rsid w:val="09C30F48"/>
    <w:rsid w:val="09D417AE"/>
    <w:rsid w:val="09D7E965"/>
    <w:rsid w:val="0A165197"/>
    <w:rsid w:val="0A3042FC"/>
    <w:rsid w:val="0A359972"/>
    <w:rsid w:val="0A3C2845"/>
    <w:rsid w:val="0A41768F"/>
    <w:rsid w:val="0A974538"/>
    <w:rsid w:val="0A9D1D22"/>
    <w:rsid w:val="0A9D78B5"/>
    <w:rsid w:val="0AA0F8B9"/>
    <w:rsid w:val="0AB6331D"/>
    <w:rsid w:val="0ABD09F9"/>
    <w:rsid w:val="0AFE86DC"/>
    <w:rsid w:val="0B05472E"/>
    <w:rsid w:val="0B102B2F"/>
    <w:rsid w:val="0B272C7A"/>
    <w:rsid w:val="0B4692BB"/>
    <w:rsid w:val="0B523771"/>
    <w:rsid w:val="0B5E1BC7"/>
    <w:rsid w:val="0B86565B"/>
    <w:rsid w:val="0BAC9D03"/>
    <w:rsid w:val="0BE69E85"/>
    <w:rsid w:val="0C0CE7DF"/>
    <w:rsid w:val="0C163A48"/>
    <w:rsid w:val="0C33A20C"/>
    <w:rsid w:val="0C52F641"/>
    <w:rsid w:val="0C728EE2"/>
    <w:rsid w:val="0C73F2C2"/>
    <w:rsid w:val="0C89289E"/>
    <w:rsid w:val="0C8E4F9C"/>
    <w:rsid w:val="0C974F56"/>
    <w:rsid w:val="0CF3097B"/>
    <w:rsid w:val="0D013E14"/>
    <w:rsid w:val="0D407BDA"/>
    <w:rsid w:val="0D6D0E27"/>
    <w:rsid w:val="0DAC0549"/>
    <w:rsid w:val="0DC32498"/>
    <w:rsid w:val="0DD89B96"/>
    <w:rsid w:val="0DD96493"/>
    <w:rsid w:val="0E25AF9A"/>
    <w:rsid w:val="0E269A1D"/>
    <w:rsid w:val="0E5A8AAF"/>
    <w:rsid w:val="0E5AF954"/>
    <w:rsid w:val="0E5B52DD"/>
    <w:rsid w:val="0E60C134"/>
    <w:rsid w:val="0E8394D2"/>
    <w:rsid w:val="0E94C331"/>
    <w:rsid w:val="0EA161F4"/>
    <w:rsid w:val="0EA55BD7"/>
    <w:rsid w:val="0EABDEA2"/>
    <w:rsid w:val="0EC0B5B4"/>
    <w:rsid w:val="0EDD5834"/>
    <w:rsid w:val="0EF7D25F"/>
    <w:rsid w:val="0F06E70A"/>
    <w:rsid w:val="0F134F58"/>
    <w:rsid w:val="0F3F66AA"/>
    <w:rsid w:val="0F5499A0"/>
    <w:rsid w:val="0F58980D"/>
    <w:rsid w:val="0F6438DC"/>
    <w:rsid w:val="0F6B09CA"/>
    <w:rsid w:val="0F75162F"/>
    <w:rsid w:val="0F777047"/>
    <w:rsid w:val="0F8D4EAC"/>
    <w:rsid w:val="0FA70D03"/>
    <w:rsid w:val="0FA7EFD0"/>
    <w:rsid w:val="0FA9F8F9"/>
    <w:rsid w:val="0FABC2B2"/>
    <w:rsid w:val="0FBB3E3E"/>
    <w:rsid w:val="0FD1CEF2"/>
    <w:rsid w:val="0FD4D710"/>
    <w:rsid w:val="1026EE62"/>
    <w:rsid w:val="106AE893"/>
    <w:rsid w:val="10792895"/>
    <w:rsid w:val="10EFE5E6"/>
    <w:rsid w:val="112CD7A8"/>
    <w:rsid w:val="1155BDBE"/>
    <w:rsid w:val="116209A5"/>
    <w:rsid w:val="118D5B1D"/>
    <w:rsid w:val="1194CE28"/>
    <w:rsid w:val="1194DFDA"/>
    <w:rsid w:val="119A97E6"/>
    <w:rsid w:val="11C3CFD8"/>
    <w:rsid w:val="11CF536E"/>
    <w:rsid w:val="1215D019"/>
    <w:rsid w:val="121AF441"/>
    <w:rsid w:val="12420DDC"/>
    <w:rsid w:val="1245EF0B"/>
    <w:rsid w:val="125A0F83"/>
    <w:rsid w:val="125DA179"/>
    <w:rsid w:val="127C6927"/>
    <w:rsid w:val="12927874"/>
    <w:rsid w:val="12A73E57"/>
    <w:rsid w:val="12D92C93"/>
    <w:rsid w:val="12E716BE"/>
    <w:rsid w:val="12F9C9E7"/>
    <w:rsid w:val="1313F4DE"/>
    <w:rsid w:val="1314D212"/>
    <w:rsid w:val="13239EBC"/>
    <w:rsid w:val="132CD674"/>
    <w:rsid w:val="1336EDB1"/>
    <w:rsid w:val="13524116"/>
    <w:rsid w:val="1352B28D"/>
    <w:rsid w:val="136A7926"/>
    <w:rsid w:val="137D1459"/>
    <w:rsid w:val="1380F623"/>
    <w:rsid w:val="138680C7"/>
    <w:rsid w:val="13B8689F"/>
    <w:rsid w:val="13CD020C"/>
    <w:rsid w:val="13EFA852"/>
    <w:rsid w:val="140EA747"/>
    <w:rsid w:val="141C4E4D"/>
    <w:rsid w:val="141F22DF"/>
    <w:rsid w:val="142913D8"/>
    <w:rsid w:val="145A4419"/>
    <w:rsid w:val="1469B300"/>
    <w:rsid w:val="1473D69A"/>
    <w:rsid w:val="14ADFE7A"/>
    <w:rsid w:val="14AFE35E"/>
    <w:rsid w:val="150323AE"/>
    <w:rsid w:val="150CDF2A"/>
    <w:rsid w:val="15148C97"/>
    <w:rsid w:val="1520249A"/>
    <w:rsid w:val="15238A12"/>
    <w:rsid w:val="15466550"/>
    <w:rsid w:val="1557565C"/>
    <w:rsid w:val="156137D1"/>
    <w:rsid w:val="156948BB"/>
    <w:rsid w:val="15707230"/>
    <w:rsid w:val="157821F1"/>
    <w:rsid w:val="1585A2CB"/>
    <w:rsid w:val="158AB740"/>
    <w:rsid w:val="158B2076"/>
    <w:rsid w:val="15A5056E"/>
    <w:rsid w:val="15E002E5"/>
    <w:rsid w:val="16000BD2"/>
    <w:rsid w:val="1611EEDD"/>
    <w:rsid w:val="161B8F6E"/>
    <w:rsid w:val="1621F9CE"/>
    <w:rsid w:val="1643412E"/>
    <w:rsid w:val="1655BE63"/>
    <w:rsid w:val="16705502"/>
    <w:rsid w:val="167BD8CE"/>
    <w:rsid w:val="168B6798"/>
    <w:rsid w:val="16DE18C0"/>
    <w:rsid w:val="16E09049"/>
    <w:rsid w:val="16F3765A"/>
    <w:rsid w:val="171EBD9B"/>
    <w:rsid w:val="1728FEFD"/>
    <w:rsid w:val="17A8E12E"/>
    <w:rsid w:val="17C4C151"/>
    <w:rsid w:val="17D81CC0"/>
    <w:rsid w:val="17DD0F50"/>
    <w:rsid w:val="17ED8595"/>
    <w:rsid w:val="1823764E"/>
    <w:rsid w:val="187FD158"/>
    <w:rsid w:val="1885FDEE"/>
    <w:rsid w:val="18C83AA0"/>
    <w:rsid w:val="18DEBE81"/>
    <w:rsid w:val="18E7D493"/>
    <w:rsid w:val="18EF16A2"/>
    <w:rsid w:val="18EF95B9"/>
    <w:rsid w:val="191248A8"/>
    <w:rsid w:val="192ABBAE"/>
    <w:rsid w:val="1934356E"/>
    <w:rsid w:val="1944B18F"/>
    <w:rsid w:val="19685C8C"/>
    <w:rsid w:val="1988798E"/>
    <w:rsid w:val="19C70BF6"/>
    <w:rsid w:val="19E9C0E3"/>
    <w:rsid w:val="19EAEB19"/>
    <w:rsid w:val="1A4A70D7"/>
    <w:rsid w:val="1A5A7ABC"/>
    <w:rsid w:val="1A645681"/>
    <w:rsid w:val="1A668C2C"/>
    <w:rsid w:val="1A6A644B"/>
    <w:rsid w:val="1A8D400B"/>
    <w:rsid w:val="1A9A91ED"/>
    <w:rsid w:val="1AA037BE"/>
    <w:rsid w:val="1AA39F69"/>
    <w:rsid w:val="1ABAD303"/>
    <w:rsid w:val="1AEA12FB"/>
    <w:rsid w:val="1AF1C6EF"/>
    <w:rsid w:val="1B01A6C6"/>
    <w:rsid w:val="1B04ADF7"/>
    <w:rsid w:val="1B4F0DBE"/>
    <w:rsid w:val="1B7C0AD0"/>
    <w:rsid w:val="1B9EC29A"/>
    <w:rsid w:val="1BAA6681"/>
    <w:rsid w:val="1BB2BF4E"/>
    <w:rsid w:val="1BBA0C58"/>
    <w:rsid w:val="1BC80F70"/>
    <w:rsid w:val="1BDA368F"/>
    <w:rsid w:val="1BDF8D6C"/>
    <w:rsid w:val="1BF955A5"/>
    <w:rsid w:val="1C11FB0A"/>
    <w:rsid w:val="1C28A574"/>
    <w:rsid w:val="1C39812F"/>
    <w:rsid w:val="1C7FDB42"/>
    <w:rsid w:val="1C8E7722"/>
    <w:rsid w:val="1CF3961B"/>
    <w:rsid w:val="1CF5A752"/>
    <w:rsid w:val="1D0AFBF9"/>
    <w:rsid w:val="1D2BD7B0"/>
    <w:rsid w:val="1D690627"/>
    <w:rsid w:val="1D791552"/>
    <w:rsid w:val="1D95B220"/>
    <w:rsid w:val="1D996978"/>
    <w:rsid w:val="1DAB2FA4"/>
    <w:rsid w:val="1DBA50CD"/>
    <w:rsid w:val="1DBCB953"/>
    <w:rsid w:val="1DDEFF2F"/>
    <w:rsid w:val="1DEC71C3"/>
    <w:rsid w:val="1E09F98B"/>
    <w:rsid w:val="1E2CD9F0"/>
    <w:rsid w:val="1E36E74C"/>
    <w:rsid w:val="1E775D5C"/>
    <w:rsid w:val="1E826680"/>
    <w:rsid w:val="1ECAB70F"/>
    <w:rsid w:val="1ECCF8E8"/>
    <w:rsid w:val="1EDA53A1"/>
    <w:rsid w:val="1F0C175A"/>
    <w:rsid w:val="1F160B6E"/>
    <w:rsid w:val="1F16DDF1"/>
    <w:rsid w:val="1F2D720D"/>
    <w:rsid w:val="1F5E8C03"/>
    <w:rsid w:val="1F850D11"/>
    <w:rsid w:val="1F887436"/>
    <w:rsid w:val="1F986D0F"/>
    <w:rsid w:val="1FA53ED6"/>
    <w:rsid w:val="1FE88FDD"/>
    <w:rsid w:val="2021212C"/>
    <w:rsid w:val="2024FB53"/>
    <w:rsid w:val="20285D67"/>
    <w:rsid w:val="20326628"/>
    <w:rsid w:val="20740BA0"/>
    <w:rsid w:val="20762402"/>
    <w:rsid w:val="209A241F"/>
    <w:rsid w:val="20CC6C36"/>
    <w:rsid w:val="20EFB69B"/>
    <w:rsid w:val="2113CEA4"/>
    <w:rsid w:val="211966EE"/>
    <w:rsid w:val="212BF673"/>
    <w:rsid w:val="212C90CF"/>
    <w:rsid w:val="21526B54"/>
    <w:rsid w:val="2174CBEE"/>
    <w:rsid w:val="21793CFF"/>
    <w:rsid w:val="217A6316"/>
    <w:rsid w:val="218DCC7F"/>
    <w:rsid w:val="21AD0AE2"/>
    <w:rsid w:val="21B86688"/>
    <w:rsid w:val="21F79562"/>
    <w:rsid w:val="220D7E21"/>
    <w:rsid w:val="222420B7"/>
    <w:rsid w:val="223A0CD1"/>
    <w:rsid w:val="22499032"/>
    <w:rsid w:val="224DD314"/>
    <w:rsid w:val="224F3C2D"/>
    <w:rsid w:val="2257B110"/>
    <w:rsid w:val="22633FC6"/>
    <w:rsid w:val="22825AC2"/>
    <w:rsid w:val="229273CE"/>
    <w:rsid w:val="22A3921B"/>
    <w:rsid w:val="22B2D65A"/>
    <w:rsid w:val="22BEEEB1"/>
    <w:rsid w:val="22D745E2"/>
    <w:rsid w:val="22F1863D"/>
    <w:rsid w:val="230B0F5A"/>
    <w:rsid w:val="230DD486"/>
    <w:rsid w:val="2340277D"/>
    <w:rsid w:val="2368E18B"/>
    <w:rsid w:val="237F721B"/>
    <w:rsid w:val="237FC197"/>
    <w:rsid w:val="23A2F0FC"/>
    <w:rsid w:val="23A452BD"/>
    <w:rsid w:val="23B948E3"/>
    <w:rsid w:val="23D1EE72"/>
    <w:rsid w:val="23D46869"/>
    <w:rsid w:val="23D8E66B"/>
    <w:rsid w:val="23DE75E7"/>
    <w:rsid w:val="23E8B512"/>
    <w:rsid w:val="23EC74B4"/>
    <w:rsid w:val="23ED91AF"/>
    <w:rsid w:val="23F64949"/>
    <w:rsid w:val="24082028"/>
    <w:rsid w:val="240C5DFD"/>
    <w:rsid w:val="2422B89E"/>
    <w:rsid w:val="2427C31E"/>
    <w:rsid w:val="243F7F0A"/>
    <w:rsid w:val="250D1ED4"/>
    <w:rsid w:val="25509289"/>
    <w:rsid w:val="255AD789"/>
    <w:rsid w:val="2580BA4D"/>
    <w:rsid w:val="25B67CBE"/>
    <w:rsid w:val="25F183AF"/>
    <w:rsid w:val="25F2831D"/>
    <w:rsid w:val="25F7ECA8"/>
    <w:rsid w:val="25F88192"/>
    <w:rsid w:val="261078CE"/>
    <w:rsid w:val="2651C178"/>
    <w:rsid w:val="26892FF2"/>
    <w:rsid w:val="26918E8E"/>
    <w:rsid w:val="26C8A365"/>
    <w:rsid w:val="26CD3517"/>
    <w:rsid w:val="26E229D5"/>
    <w:rsid w:val="27072C86"/>
    <w:rsid w:val="27183905"/>
    <w:rsid w:val="27388C81"/>
    <w:rsid w:val="278A2660"/>
    <w:rsid w:val="278A9B97"/>
    <w:rsid w:val="27AAAA87"/>
    <w:rsid w:val="284999BB"/>
    <w:rsid w:val="286A2024"/>
    <w:rsid w:val="28951DB9"/>
    <w:rsid w:val="2897EEE1"/>
    <w:rsid w:val="2898000A"/>
    <w:rsid w:val="28A0E6F8"/>
    <w:rsid w:val="28A40D4C"/>
    <w:rsid w:val="28B02D8D"/>
    <w:rsid w:val="28BD2E5D"/>
    <w:rsid w:val="28CA4389"/>
    <w:rsid w:val="28D00CCC"/>
    <w:rsid w:val="29194E41"/>
    <w:rsid w:val="294CDA4C"/>
    <w:rsid w:val="29733264"/>
    <w:rsid w:val="29E20AA9"/>
    <w:rsid w:val="2A176E68"/>
    <w:rsid w:val="2A1EF83A"/>
    <w:rsid w:val="2A2015CF"/>
    <w:rsid w:val="2A24F3CE"/>
    <w:rsid w:val="2A52F61E"/>
    <w:rsid w:val="2A7A0C8C"/>
    <w:rsid w:val="2A8CE16E"/>
    <w:rsid w:val="2A95EAB5"/>
    <w:rsid w:val="2AAC0030"/>
    <w:rsid w:val="2AAC2BF7"/>
    <w:rsid w:val="2ABECFDE"/>
    <w:rsid w:val="2AD55700"/>
    <w:rsid w:val="2AD93650"/>
    <w:rsid w:val="2AEE2215"/>
    <w:rsid w:val="2AEFE440"/>
    <w:rsid w:val="2B25F312"/>
    <w:rsid w:val="2B854D35"/>
    <w:rsid w:val="2B9806D6"/>
    <w:rsid w:val="2BAC87D5"/>
    <w:rsid w:val="2BE8E318"/>
    <w:rsid w:val="2C0BFF08"/>
    <w:rsid w:val="2C11CA2A"/>
    <w:rsid w:val="2C1719CE"/>
    <w:rsid w:val="2C24DA34"/>
    <w:rsid w:val="2C331FE5"/>
    <w:rsid w:val="2C59A21E"/>
    <w:rsid w:val="2C80B360"/>
    <w:rsid w:val="2C9A2CF1"/>
    <w:rsid w:val="2C9BE663"/>
    <w:rsid w:val="2CBBF601"/>
    <w:rsid w:val="2CDBBA1D"/>
    <w:rsid w:val="2CE8F84D"/>
    <w:rsid w:val="2CF4FFD0"/>
    <w:rsid w:val="2D2ECD0D"/>
    <w:rsid w:val="2D35C8EA"/>
    <w:rsid w:val="2D39F9A3"/>
    <w:rsid w:val="2D3E6943"/>
    <w:rsid w:val="2D436C33"/>
    <w:rsid w:val="2D79B3BA"/>
    <w:rsid w:val="2D8AD1EB"/>
    <w:rsid w:val="2D90DD6C"/>
    <w:rsid w:val="2D9B6EF9"/>
    <w:rsid w:val="2DADA22E"/>
    <w:rsid w:val="2E1ABBE0"/>
    <w:rsid w:val="2E246F52"/>
    <w:rsid w:val="2E4F7DA3"/>
    <w:rsid w:val="2E7F263C"/>
    <w:rsid w:val="2E8FD981"/>
    <w:rsid w:val="2EA4A46B"/>
    <w:rsid w:val="2EA951EC"/>
    <w:rsid w:val="2EEDE434"/>
    <w:rsid w:val="2F295A62"/>
    <w:rsid w:val="2F2E1012"/>
    <w:rsid w:val="2F5F777F"/>
    <w:rsid w:val="2F6E33F2"/>
    <w:rsid w:val="2F6F2A52"/>
    <w:rsid w:val="2F75D125"/>
    <w:rsid w:val="2F9018A9"/>
    <w:rsid w:val="2F9650DA"/>
    <w:rsid w:val="2FAC8888"/>
    <w:rsid w:val="2FADE82E"/>
    <w:rsid w:val="2FBE2901"/>
    <w:rsid w:val="2FD5FE4F"/>
    <w:rsid w:val="2FF395AA"/>
    <w:rsid w:val="3009511A"/>
    <w:rsid w:val="300BC7B6"/>
    <w:rsid w:val="30339DB4"/>
    <w:rsid w:val="3039B780"/>
    <w:rsid w:val="3056A042"/>
    <w:rsid w:val="30577308"/>
    <w:rsid w:val="308E9039"/>
    <w:rsid w:val="308FBDBD"/>
    <w:rsid w:val="30AFAABA"/>
    <w:rsid w:val="30CAA8C9"/>
    <w:rsid w:val="30CD6517"/>
    <w:rsid w:val="30E44C67"/>
    <w:rsid w:val="30ECEB0E"/>
    <w:rsid w:val="3106F268"/>
    <w:rsid w:val="31A87880"/>
    <w:rsid w:val="31BA6BE3"/>
    <w:rsid w:val="31D26E5B"/>
    <w:rsid w:val="31D8F580"/>
    <w:rsid w:val="31F4B703"/>
    <w:rsid w:val="321C2A51"/>
    <w:rsid w:val="32400960"/>
    <w:rsid w:val="3251CB0A"/>
    <w:rsid w:val="3251D1DD"/>
    <w:rsid w:val="3253B479"/>
    <w:rsid w:val="326ABE77"/>
    <w:rsid w:val="327070FB"/>
    <w:rsid w:val="32A953F3"/>
    <w:rsid w:val="32B576F9"/>
    <w:rsid w:val="32ED3F2C"/>
    <w:rsid w:val="330F944D"/>
    <w:rsid w:val="331EDB10"/>
    <w:rsid w:val="334D3CBF"/>
    <w:rsid w:val="3356C6B5"/>
    <w:rsid w:val="3367482C"/>
    <w:rsid w:val="337B59E0"/>
    <w:rsid w:val="33A111E3"/>
    <w:rsid w:val="33BF44D3"/>
    <w:rsid w:val="33EF68BA"/>
    <w:rsid w:val="34084A39"/>
    <w:rsid w:val="341C891D"/>
    <w:rsid w:val="341DF1AD"/>
    <w:rsid w:val="341F52BE"/>
    <w:rsid w:val="342AF649"/>
    <w:rsid w:val="3430DC97"/>
    <w:rsid w:val="34475701"/>
    <w:rsid w:val="344884CB"/>
    <w:rsid w:val="347FB7F8"/>
    <w:rsid w:val="34C0C712"/>
    <w:rsid w:val="34FED533"/>
    <w:rsid w:val="3500236A"/>
    <w:rsid w:val="3526CD91"/>
    <w:rsid w:val="3529D3CC"/>
    <w:rsid w:val="35465A75"/>
    <w:rsid w:val="355EFA39"/>
    <w:rsid w:val="35BA56A9"/>
    <w:rsid w:val="35C369CF"/>
    <w:rsid w:val="35C42E76"/>
    <w:rsid w:val="35D95E86"/>
    <w:rsid w:val="3614F990"/>
    <w:rsid w:val="361ED1DC"/>
    <w:rsid w:val="3623C9CA"/>
    <w:rsid w:val="362DB6E3"/>
    <w:rsid w:val="363C2412"/>
    <w:rsid w:val="36452C09"/>
    <w:rsid w:val="364B1285"/>
    <w:rsid w:val="36840B8A"/>
    <w:rsid w:val="369A43D1"/>
    <w:rsid w:val="36BF442D"/>
    <w:rsid w:val="36DAB03A"/>
    <w:rsid w:val="36DBC64F"/>
    <w:rsid w:val="37163EE1"/>
    <w:rsid w:val="3725A023"/>
    <w:rsid w:val="37565852"/>
    <w:rsid w:val="375A3FB8"/>
    <w:rsid w:val="37BC396E"/>
    <w:rsid w:val="37E54C0D"/>
    <w:rsid w:val="37F19A49"/>
    <w:rsid w:val="37F2695B"/>
    <w:rsid w:val="37F4CE5A"/>
    <w:rsid w:val="37FAE57F"/>
    <w:rsid w:val="381471FA"/>
    <w:rsid w:val="38224929"/>
    <w:rsid w:val="3831F779"/>
    <w:rsid w:val="385D2E0A"/>
    <w:rsid w:val="388F059B"/>
    <w:rsid w:val="3890EE15"/>
    <w:rsid w:val="38EE56FB"/>
    <w:rsid w:val="3922F566"/>
    <w:rsid w:val="392C7BBC"/>
    <w:rsid w:val="39555629"/>
    <w:rsid w:val="39BB8FD5"/>
    <w:rsid w:val="39D14626"/>
    <w:rsid w:val="39E9A1E6"/>
    <w:rsid w:val="39F0828E"/>
    <w:rsid w:val="3A039798"/>
    <w:rsid w:val="3A05BC6F"/>
    <w:rsid w:val="3A131C28"/>
    <w:rsid w:val="3A1FAB09"/>
    <w:rsid w:val="3A1FF1FE"/>
    <w:rsid w:val="3A637CAA"/>
    <w:rsid w:val="3A6BCC1D"/>
    <w:rsid w:val="3A70DDA0"/>
    <w:rsid w:val="3A95213A"/>
    <w:rsid w:val="3A96B2FF"/>
    <w:rsid w:val="3A974E4A"/>
    <w:rsid w:val="3AAB10E7"/>
    <w:rsid w:val="3AF5DC53"/>
    <w:rsid w:val="3B00F104"/>
    <w:rsid w:val="3B3F56AC"/>
    <w:rsid w:val="3B605DF1"/>
    <w:rsid w:val="3B722276"/>
    <w:rsid w:val="3BA37B2E"/>
    <w:rsid w:val="3BA4051F"/>
    <w:rsid w:val="3BA861D4"/>
    <w:rsid w:val="3BAAD567"/>
    <w:rsid w:val="3BBEB0E0"/>
    <w:rsid w:val="3BE0A06E"/>
    <w:rsid w:val="3BEA03B0"/>
    <w:rsid w:val="3C30A769"/>
    <w:rsid w:val="3C4BEE0C"/>
    <w:rsid w:val="3C4E97D3"/>
    <w:rsid w:val="3C62891F"/>
    <w:rsid w:val="3C79AA01"/>
    <w:rsid w:val="3C85EC24"/>
    <w:rsid w:val="3C8DBE93"/>
    <w:rsid w:val="3C963B52"/>
    <w:rsid w:val="3CADA230"/>
    <w:rsid w:val="3CCEF82C"/>
    <w:rsid w:val="3CEBBE45"/>
    <w:rsid w:val="3CFD025F"/>
    <w:rsid w:val="3D1C92C6"/>
    <w:rsid w:val="3D35C60C"/>
    <w:rsid w:val="3D362653"/>
    <w:rsid w:val="3D3D5997"/>
    <w:rsid w:val="3D48B208"/>
    <w:rsid w:val="3D6917DF"/>
    <w:rsid w:val="3D8D40F7"/>
    <w:rsid w:val="3DC9489F"/>
    <w:rsid w:val="3DCFDFF8"/>
    <w:rsid w:val="3DD882D5"/>
    <w:rsid w:val="3DDEEAF3"/>
    <w:rsid w:val="3E0416CC"/>
    <w:rsid w:val="3E4A7045"/>
    <w:rsid w:val="3E4E7206"/>
    <w:rsid w:val="3E517703"/>
    <w:rsid w:val="3E57A1E4"/>
    <w:rsid w:val="3E65F6B0"/>
    <w:rsid w:val="3E83F4DA"/>
    <w:rsid w:val="3E85073A"/>
    <w:rsid w:val="3E90CDAC"/>
    <w:rsid w:val="3EA074EC"/>
    <w:rsid w:val="3EBFB31F"/>
    <w:rsid w:val="3EDA5E11"/>
    <w:rsid w:val="3EF22317"/>
    <w:rsid w:val="3F1FCCAB"/>
    <w:rsid w:val="3F3A9A7B"/>
    <w:rsid w:val="3F498E29"/>
    <w:rsid w:val="3F7FDA37"/>
    <w:rsid w:val="3F858E4D"/>
    <w:rsid w:val="3FACAE7C"/>
    <w:rsid w:val="3FB90676"/>
    <w:rsid w:val="3FDBEF5D"/>
    <w:rsid w:val="3FE92351"/>
    <w:rsid w:val="3FFE34B1"/>
    <w:rsid w:val="4007304F"/>
    <w:rsid w:val="40074D92"/>
    <w:rsid w:val="4031F52D"/>
    <w:rsid w:val="404FCE3A"/>
    <w:rsid w:val="405D5F18"/>
    <w:rsid w:val="407A4BD0"/>
    <w:rsid w:val="40991E45"/>
    <w:rsid w:val="40BA5529"/>
    <w:rsid w:val="40C08CD9"/>
    <w:rsid w:val="40C4DBDD"/>
    <w:rsid w:val="40C81EF9"/>
    <w:rsid w:val="40E62E3F"/>
    <w:rsid w:val="40F86644"/>
    <w:rsid w:val="412E74A9"/>
    <w:rsid w:val="41318C80"/>
    <w:rsid w:val="413D068B"/>
    <w:rsid w:val="413DD805"/>
    <w:rsid w:val="4152C1E8"/>
    <w:rsid w:val="415E826A"/>
    <w:rsid w:val="417A2989"/>
    <w:rsid w:val="41AAD604"/>
    <w:rsid w:val="41B25435"/>
    <w:rsid w:val="41B512C6"/>
    <w:rsid w:val="41CE04D2"/>
    <w:rsid w:val="420635D4"/>
    <w:rsid w:val="420B9CAA"/>
    <w:rsid w:val="4210210D"/>
    <w:rsid w:val="421EE8A4"/>
    <w:rsid w:val="4231CCCE"/>
    <w:rsid w:val="426997C9"/>
    <w:rsid w:val="4275B3A4"/>
    <w:rsid w:val="427D979E"/>
    <w:rsid w:val="42BF3A94"/>
    <w:rsid w:val="42F819DB"/>
    <w:rsid w:val="4309AD75"/>
    <w:rsid w:val="4311A954"/>
    <w:rsid w:val="4337A03F"/>
    <w:rsid w:val="4341AB72"/>
    <w:rsid w:val="4373F735"/>
    <w:rsid w:val="43A8EEF3"/>
    <w:rsid w:val="43F72345"/>
    <w:rsid w:val="441C974E"/>
    <w:rsid w:val="44280936"/>
    <w:rsid w:val="44734D37"/>
    <w:rsid w:val="44830BFB"/>
    <w:rsid w:val="4490AE52"/>
    <w:rsid w:val="449817E4"/>
    <w:rsid w:val="452B5FCE"/>
    <w:rsid w:val="452F26AE"/>
    <w:rsid w:val="453089FD"/>
    <w:rsid w:val="45691C02"/>
    <w:rsid w:val="45C9915A"/>
    <w:rsid w:val="45EA6420"/>
    <w:rsid w:val="45F53C03"/>
    <w:rsid w:val="46057E83"/>
    <w:rsid w:val="46061D61"/>
    <w:rsid w:val="460CC2D4"/>
    <w:rsid w:val="4610E22C"/>
    <w:rsid w:val="461D4B32"/>
    <w:rsid w:val="461F922A"/>
    <w:rsid w:val="46445BFA"/>
    <w:rsid w:val="4647AC65"/>
    <w:rsid w:val="46600382"/>
    <w:rsid w:val="466AA918"/>
    <w:rsid w:val="46717F2A"/>
    <w:rsid w:val="46743C46"/>
    <w:rsid w:val="468A6AA2"/>
    <w:rsid w:val="468FB11F"/>
    <w:rsid w:val="46967D77"/>
    <w:rsid w:val="469D93EB"/>
    <w:rsid w:val="4703C2E0"/>
    <w:rsid w:val="47383550"/>
    <w:rsid w:val="473CA4F5"/>
    <w:rsid w:val="4779023F"/>
    <w:rsid w:val="477DB4A2"/>
    <w:rsid w:val="4841ADCA"/>
    <w:rsid w:val="484CABCD"/>
    <w:rsid w:val="485844C3"/>
    <w:rsid w:val="485A80FE"/>
    <w:rsid w:val="485D5F1F"/>
    <w:rsid w:val="486CCA2C"/>
    <w:rsid w:val="486D0566"/>
    <w:rsid w:val="488B07CD"/>
    <w:rsid w:val="48A3796B"/>
    <w:rsid w:val="48BAD50C"/>
    <w:rsid w:val="48CE1020"/>
    <w:rsid w:val="48D55853"/>
    <w:rsid w:val="48FD501E"/>
    <w:rsid w:val="4907630C"/>
    <w:rsid w:val="4909D807"/>
    <w:rsid w:val="494D88CF"/>
    <w:rsid w:val="4961BD5E"/>
    <w:rsid w:val="498D113A"/>
    <w:rsid w:val="49A4A5A4"/>
    <w:rsid w:val="49C96AFE"/>
    <w:rsid w:val="49CD89E8"/>
    <w:rsid w:val="49D872CF"/>
    <w:rsid w:val="49E0A1F3"/>
    <w:rsid w:val="49E9CCA2"/>
    <w:rsid w:val="49ECEA1D"/>
    <w:rsid w:val="49F40E7C"/>
    <w:rsid w:val="4A1E26FA"/>
    <w:rsid w:val="4A574950"/>
    <w:rsid w:val="4A7EDAF4"/>
    <w:rsid w:val="4A85E485"/>
    <w:rsid w:val="4A87DB04"/>
    <w:rsid w:val="4A9C70D3"/>
    <w:rsid w:val="4A9CA00A"/>
    <w:rsid w:val="4AD54F36"/>
    <w:rsid w:val="4AD5873C"/>
    <w:rsid w:val="4B06E7A3"/>
    <w:rsid w:val="4B24635A"/>
    <w:rsid w:val="4B2BD193"/>
    <w:rsid w:val="4B2DE3F1"/>
    <w:rsid w:val="4B3A1730"/>
    <w:rsid w:val="4B647BB3"/>
    <w:rsid w:val="4B8ACE8C"/>
    <w:rsid w:val="4BA5F379"/>
    <w:rsid w:val="4BA7D091"/>
    <w:rsid w:val="4BD2389D"/>
    <w:rsid w:val="4BE2D849"/>
    <w:rsid w:val="4C08DBA4"/>
    <w:rsid w:val="4C1E5744"/>
    <w:rsid w:val="4C346F4C"/>
    <w:rsid w:val="4C447228"/>
    <w:rsid w:val="4C65ADF5"/>
    <w:rsid w:val="4C7FD860"/>
    <w:rsid w:val="4CA31EEB"/>
    <w:rsid w:val="4CAF3164"/>
    <w:rsid w:val="4CCFE367"/>
    <w:rsid w:val="4CE7C478"/>
    <w:rsid w:val="4CEA4996"/>
    <w:rsid w:val="4D004580"/>
    <w:rsid w:val="4D04D52A"/>
    <w:rsid w:val="4D22E53F"/>
    <w:rsid w:val="4D46D54B"/>
    <w:rsid w:val="4D5D3BB5"/>
    <w:rsid w:val="4D799AAD"/>
    <w:rsid w:val="4D912A45"/>
    <w:rsid w:val="4D97FF03"/>
    <w:rsid w:val="4DBFBDB8"/>
    <w:rsid w:val="4DE73C95"/>
    <w:rsid w:val="4DFB6391"/>
    <w:rsid w:val="4E06B64B"/>
    <w:rsid w:val="4E0CDBD1"/>
    <w:rsid w:val="4E258E85"/>
    <w:rsid w:val="4E36983C"/>
    <w:rsid w:val="4E605551"/>
    <w:rsid w:val="4E717FF5"/>
    <w:rsid w:val="4E851340"/>
    <w:rsid w:val="4E9DF3C6"/>
    <w:rsid w:val="4EA5C213"/>
    <w:rsid w:val="4EB64A3A"/>
    <w:rsid w:val="4ECF3A81"/>
    <w:rsid w:val="4EE11B92"/>
    <w:rsid w:val="4EEA0718"/>
    <w:rsid w:val="4F0A92CD"/>
    <w:rsid w:val="4F11CF03"/>
    <w:rsid w:val="4F18F240"/>
    <w:rsid w:val="4F330BD9"/>
    <w:rsid w:val="4F6C20EE"/>
    <w:rsid w:val="4FB0983A"/>
    <w:rsid w:val="4FC35E23"/>
    <w:rsid w:val="4FCA1495"/>
    <w:rsid w:val="4FDE22DF"/>
    <w:rsid w:val="50059683"/>
    <w:rsid w:val="502DD6DF"/>
    <w:rsid w:val="5047D94C"/>
    <w:rsid w:val="5065B838"/>
    <w:rsid w:val="50AA1FBF"/>
    <w:rsid w:val="50ACEF3C"/>
    <w:rsid w:val="50C6668E"/>
    <w:rsid w:val="50CCBF33"/>
    <w:rsid w:val="50D854C1"/>
    <w:rsid w:val="5117C3FC"/>
    <w:rsid w:val="5128FB06"/>
    <w:rsid w:val="51329EE6"/>
    <w:rsid w:val="51537A3C"/>
    <w:rsid w:val="519AFD0A"/>
    <w:rsid w:val="51A0B7F2"/>
    <w:rsid w:val="51BD414C"/>
    <w:rsid w:val="51F4750F"/>
    <w:rsid w:val="52030E1F"/>
    <w:rsid w:val="520DBC4A"/>
    <w:rsid w:val="52104340"/>
    <w:rsid w:val="52104946"/>
    <w:rsid w:val="5244A11A"/>
    <w:rsid w:val="5247903A"/>
    <w:rsid w:val="527111EE"/>
    <w:rsid w:val="5273B3F5"/>
    <w:rsid w:val="52744172"/>
    <w:rsid w:val="527A9593"/>
    <w:rsid w:val="528C9ADD"/>
    <w:rsid w:val="52BDF689"/>
    <w:rsid w:val="52C56792"/>
    <w:rsid w:val="52F73EAF"/>
    <w:rsid w:val="530964F1"/>
    <w:rsid w:val="531080E4"/>
    <w:rsid w:val="5314DDF2"/>
    <w:rsid w:val="531F0A1D"/>
    <w:rsid w:val="5325F73B"/>
    <w:rsid w:val="5336637C"/>
    <w:rsid w:val="5336A19B"/>
    <w:rsid w:val="534A095D"/>
    <w:rsid w:val="53902A33"/>
    <w:rsid w:val="53A58AA2"/>
    <w:rsid w:val="53A8251F"/>
    <w:rsid w:val="53AC80D6"/>
    <w:rsid w:val="53CDF050"/>
    <w:rsid w:val="53D12221"/>
    <w:rsid w:val="53DA848B"/>
    <w:rsid w:val="5401714A"/>
    <w:rsid w:val="541F1B07"/>
    <w:rsid w:val="54237FF0"/>
    <w:rsid w:val="5441D1E4"/>
    <w:rsid w:val="54481889"/>
    <w:rsid w:val="547B1093"/>
    <w:rsid w:val="5485BBC8"/>
    <w:rsid w:val="54878A61"/>
    <w:rsid w:val="54C93A6F"/>
    <w:rsid w:val="54DD58C5"/>
    <w:rsid w:val="54F2E2B6"/>
    <w:rsid w:val="55166337"/>
    <w:rsid w:val="5519802D"/>
    <w:rsid w:val="554BF836"/>
    <w:rsid w:val="5563E669"/>
    <w:rsid w:val="55880A08"/>
    <w:rsid w:val="559B757D"/>
    <w:rsid w:val="55C3E6FF"/>
    <w:rsid w:val="55D3B728"/>
    <w:rsid w:val="55E63F41"/>
    <w:rsid w:val="55EDB1F5"/>
    <w:rsid w:val="560F98BE"/>
    <w:rsid w:val="5625E78F"/>
    <w:rsid w:val="562B483E"/>
    <w:rsid w:val="565AA5E5"/>
    <w:rsid w:val="5664E1EC"/>
    <w:rsid w:val="56A3FE3A"/>
    <w:rsid w:val="56ABDD61"/>
    <w:rsid w:val="56B2943F"/>
    <w:rsid w:val="56B3FA5D"/>
    <w:rsid w:val="56B77460"/>
    <w:rsid w:val="56C3C501"/>
    <w:rsid w:val="56CBFEA5"/>
    <w:rsid w:val="56E27957"/>
    <w:rsid w:val="56FCC2B0"/>
    <w:rsid w:val="57273A0B"/>
    <w:rsid w:val="572AAFA3"/>
    <w:rsid w:val="572C35A0"/>
    <w:rsid w:val="5751DE0F"/>
    <w:rsid w:val="575D58BA"/>
    <w:rsid w:val="577E78C5"/>
    <w:rsid w:val="578FC81C"/>
    <w:rsid w:val="57915BB3"/>
    <w:rsid w:val="57D52BA6"/>
    <w:rsid w:val="57EC98D5"/>
    <w:rsid w:val="57F91E29"/>
    <w:rsid w:val="58182465"/>
    <w:rsid w:val="581ABB75"/>
    <w:rsid w:val="581B9E45"/>
    <w:rsid w:val="5836A997"/>
    <w:rsid w:val="5854727F"/>
    <w:rsid w:val="5870272B"/>
    <w:rsid w:val="589A6B13"/>
    <w:rsid w:val="58A4E987"/>
    <w:rsid w:val="58D0133E"/>
    <w:rsid w:val="58EF5BB3"/>
    <w:rsid w:val="58F1F0AE"/>
    <w:rsid w:val="591B56C8"/>
    <w:rsid w:val="59293F16"/>
    <w:rsid w:val="592B96CF"/>
    <w:rsid w:val="593B7CE0"/>
    <w:rsid w:val="5946DFE4"/>
    <w:rsid w:val="5966EDE5"/>
    <w:rsid w:val="596E7BEB"/>
    <w:rsid w:val="597DCDAB"/>
    <w:rsid w:val="59933894"/>
    <w:rsid w:val="59A8A0BD"/>
    <w:rsid w:val="59AE437B"/>
    <w:rsid w:val="59B00BB5"/>
    <w:rsid w:val="59B4AFCC"/>
    <w:rsid w:val="59C42E7F"/>
    <w:rsid w:val="59D89B8B"/>
    <w:rsid w:val="59FC393F"/>
    <w:rsid w:val="5A0FF570"/>
    <w:rsid w:val="5A24776C"/>
    <w:rsid w:val="5A4651A1"/>
    <w:rsid w:val="5A6B74E4"/>
    <w:rsid w:val="5A88FAB7"/>
    <w:rsid w:val="5A9B1334"/>
    <w:rsid w:val="5AC34793"/>
    <w:rsid w:val="5B547A61"/>
    <w:rsid w:val="5B5492EA"/>
    <w:rsid w:val="5B662929"/>
    <w:rsid w:val="5B7941B8"/>
    <w:rsid w:val="5B844A8D"/>
    <w:rsid w:val="5B9527BB"/>
    <w:rsid w:val="5B9D0B36"/>
    <w:rsid w:val="5BBEAA6A"/>
    <w:rsid w:val="5BC4FBDC"/>
    <w:rsid w:val="5BD2AA15"/>
    <w:rsid w:val="5BF23CC9"/>
    <w:rsid w:val="5BFC4580"/>
    <w:rsid w:val="5C0385A9"/>
    <w:rsid w:val="5C0DC457"/>
    <w:rsid w:val="5C385A32"/>
    <w:rsid w:val="5C4A7474"/>
    <w:rsid w:val="5C5463FF"/>
    <w:rsid w:val="5C5CF294"/>
    <w:rsid w:val="5C7BBF2D"/>
    <w:rsid w:val="5CA0D9F0"/>
    <w:rsid w:val="5CAEB153"/>
    <w:rsid w:val="5CB366EF"/>
    <w:rsid w:val="5CBD6757"/>
    <w:rsid w:val="5CE2615C"/>
    <w:rsid w:val="5D133781"/>
    <w:rsid w:val="5D244714"/>
    <w:rsid w:val="5D41D335"/>
    <w:rsid w:val="5D475C8D"/>
    <w:rsid w:val="5D5FF80A"/>
    <w:rsid w:val="5D788730"/>
    <w:rsid w:val="5D8803AC"/>
    <w:rsid w:val="5DAD1F52"/>
    <w:rsid w:val="5DD95D11"/>
    <w:rsid w:val="5DE688D5"/>
    <w:rsid w:val="5DEA6E33"/>
    <w:rsid w:val="5E53B86F"/>
    <w:rsid w:val="5E56CA84"/>
    <w:rsid w:val="5E57EB53"/>
    <w:rsid w:val="5E6B6D2F"/>
    <w:rsid w:val="5EA0C4D8"/>
    <w:rsid w:val="5ECF6533"/>
    <w:rsid w:val="5EDEB59A"/>
    <w:rsid w:val="5EF956C0"/>
    <w:rsid w:val="5F2C1958"/>
    <w:rsid w:val="5F304D0C"/>
    <w:rsid w:val="5F54351A"/>
    <w:rsid w:val="5F55A875"/>
    <w:rsid w:val="5F912791"/>
    <w:rsid w:val="5FB968A3"/>
    <w:rsid w:val="5FC49E9F"/>
    <w:rsid w:val="5FCA29A0"/>
    <w:rsid w:val="5FD75EAD"/>
    <w:rsid w:val="60880A3F"/>
    <w:rsid w:val="60B73DCE"/>
    <w:rsid w:val="60C13BF5"/>
    <w:rsid w:val="60CA8003"/>
    <w:rsid w:val="60D68A5B"/>
    <w:rsid w:val="610BBC39"/>
    <w:rsid w:val="6115513A"/>
    <w:rsid w:val="612C65FF"/>
    <w:rsid w:val="6136F1D7"/>
    <w:rsid w:val="6156EC6B"/>
    <w:rsid w:val="615DA751"/>
    <w:rsid w:val="618091D9"/>
    <w:rsid w:val="619A94CC"/>
    <w:rsid w:val="61B7AC99"/>
    <w:rsid w:val="61BA1416"/>
    <w:rsid w:val="61C4B2DB"/>
    <w:rsid w:val="61D6A259"/>
    <w:rsid w:val="61E89326"/>
    <w:rsid w:val="61FB277F"/>
    <w:rsid w:val="620665B3"/>
    <w:rsid w:val="6236D306"/>
    <w:rsid w:val="6252C79D"/>
    <w:rsid w:val="6281951C"/>
    <w:rsid w:val="62B9ED2F"/>
    <w:rsid w:val="62C6004D"/>
    <w:rsid w:val="6307F358"/>
    <w:rsid w:val="63129311"/>
    <w:rsid w:val="631E3D4F"/>
    <w:rsid w:val="6335170C"/>
    <w:rsid w:val="6350B2FD"/>
    <w:rsid w:val="63612F8D"/>
    <w:rsid w:val="636378D7"/>
    <w:rsid w:val="6381B633"/>
    <w:rsid w:val="63890210"/>
    <w:rsid w:val="6394B960"/>
    <w:rsid w:val="63A63468"/>
    <w:rsid w:val="63A694D9"/>
    <w:rsid w:val="63B0AEC3"/>
    <w:rsid w:val="63BD6564"/>
    <w:rsid w:val="63C16C94"/>
    <w:rsid w:val="63CF6C5F"/>
    <w:rsid w:val="63EDFC29"/>
    <w:rsid w:val="6474AAA6"/>
    <w:rsid w:val="6490CE67"/>
    <w:rsid w:val="64BAB566"/>
    <w:rsid w:val="64D7A131"/>
    <w:rsid w:val="64D80EF1"/>
    <w:rsid w:val="64EFF36C"/>
    <w:rsid w:val="6501F42C"/>
    <w:rsid w:val="6511F105"/>
    <w:rsid w:val="65351FD0"/>
    <w:rsid w:val="6538737E"/>
    <w:rsid w:val="6543F404"/>
    <w:rsid w:val="655E735B"/>
    <w:rsid w:val="65623069"/>
    <w:rsid w:val="65764AE0"/>
    <w:rsid w:val="6577DCB8"/>
    <w:rsid w:val="659B476B"/>
    <w:rsid w:val="65B0ABB3"/>
    <w:rsid w:val="65C3C5B9"/>
    <w:rsid w:val="65CABD18"/>
    <w:rsid w:val="65CD4F5D"/>
    <w:rsid w:val="65E079E8"/>
    <w:rsid w:val="65FD6580"/>
    <w:rsid w:val="6605D1D4"/>
    <w:rsid w:val="661B4A02"/>
    <w:rsid w:val="6660ECCD"/>
    <w:rsid w:val="6670CC34"/>
    <w:rsid w:val="667C0760"/>
    <w:rsid w:val="668A2E7A"/>
    <w:rsid w:val="66F5295B"/>
    <w:rsid w:val="67067B6E"/>
    <w:rsid w:val="6742B68A"/>
    <w:rsid w:val="6753D4B4"/>
    <w:rsid w:val="67785343"/>
    <w:rsid w:val="678DB712"/>
    <w:rsid w:val="67B4E946"/>
    <w:rsid w:val="67C06B91"/>
    <w:rsid w:val="67F61996"/>
    <w:rsid w:val="681EECFE"/>
    <w:rsid w:val="68356AD3"/>
    <w:rsid w:val="683DDE84"/>
    <w:rsid w:val="6854510C"/>
    <w:rsid w:val="685B40B2"/>
    <w:rsid w:val="6864DDD3"/>
    <w:rsid w:val="686FC5D8"/>
    <w:rsid w:val="6881CAF8"/>
    <w:rsid w:val="690841A8"/>
    <w:rsid w:val="6929E264"/>
    <w:rsid w:val="6972BBB1"/>
    <w:rsid w:val="69BBDD66"/>
    <w:rsid w:val="69CA0F44"/>
    <w:rsid w:val="69E99AA7"/>
    <w:rsid w:val="6A0768D7"/>
    <w:rsid w:val="6A12D332"/>
    <w:rsid w:val="6A1EF46B"/>
    <w:rsid w:val="6A2D12C5"/>
    <w:rsid w:val="6A706B29"/>
    <w:rsid w:val="6A85E25C"/>
    <w:rsid w:val="6B07A0A8"/>
    <w:rsid w:val="6B144BF9"/>
    <w:rsid w:val="6B33B942"/>
    <w:rsid w:val="6B43EE58"/>
    <w:rsid w:val="6B498299"/>
    <w:rsid w:val="6B4C1F66"/>
    <w:rsid w:val="6B4D14C7"/>
    <w:rsid w:val="6B6CEAE2"/>
    <w:rsid w:val="6B77DAF1"/>
    <w:rsid w:val="6B8CC0A4"/>
    <w:rsid w:val="6B8E2491"/>
    <w:rsid w:val="6B9897BB"/>
    <w:rsid w:val="6B9AA2D0"/>
    <w:rsid w:val="6B9C46BB"/>
    <w:rsid w:val="6BC480BA"/>
    <w:rsid w:val="6BDD2D83"/>
    <w:rsid w:val="6BF49A89"/>
    <w:rsid w:val="6BF8AF13"/>
    <w:rsid w:val="6C13C4BA"/>
    <w:rsid w:val="6C341FFF"/>
    <w:rsid w:val="6C3BF0E2"/>
    <w:rsid w:val="6C402D68"/>
    <w:rsid w:val="6C52E445"/>
    <w:rsid w:val="6C6987E7"/>
    <w:rsid w:val="6C6E3891"/>
    <w:rsid w:val="6C7F953A"/>
    <w:rsid w:val="6C88D424"/>
    <w:rsid w:val="6C91D82D"/>
    <w:rsid w:val="6C9938D5"/>
    <w:rsid w:val="6C9CDB9C"/>
    <w:rsid w:val="6CC33C28"/>
    <w:rsid w:val="6CD1783F"/>
    <w:rsid w:val="6CF4A64C"/>
    <w:rsid w:val="6CF883C4"/>
    <w:rsid w:val="6D020EA5"/>
    <w:rsid w:val="6D246C69"/>
    <w:rsid w:val="6D4E5174"/>
    <w:rsid w:val="6D5236D5"/>
    <w:rsid w:val="6D6FBC4C"/>
    <w:rsid w:val="6D94CAB5"/>
    <w:rsid w:val="6D9C622D"/>
    <w:rsid w:val="6DBA5CF3"/>
    <w:rsid w:val="6DF07AB2"/>
    <w:rsid w:val="6E00C228"/>
    <w:rsid w:val="6E265755"/>
    <w:rsid w:val="6E489D9C"/>
    <w:rsid w:val="6E61A4F6"/>
    <w:rsid w:val="6E6D48A0"/>
    <w:rsid w:val="6E7D941F"/>
    <w:rsid w:val="6ECD835C"/>
    <w:rsid w:val="6ED7F8CE"/>
    <w:rsid w:val="6EDD94CB"/>
    <w:rsid w:val="6EE71D5A"/>
    <w:rsid w:val="6EF755A9"/>
    <w:rsid w:val="6F02078C"/>
    <w:rsid w:val="6F0FD506"/>
    <w:rsid w:val="6F33FD3C"/>
    <w:rsid w:val="6F3BAF9B"/>
    <w:rsid w:val="6F4ECB09"/>
    <w:rsid w:val="6F531014"/>
    <w:rsid w:val="6F582C0A"/>
    <w:rsid w:val="6F5B077A"/>
    <w:rsid w:val="6F609C65"/>
    <w:rsid w:val="6F669D7E"/>
    <w:rsid w:val="6FB78053"/>
    <w:rsid w:val="6FF6920B"/>
    <w:rsid w:val="70F07C89"/>
    <w:rsid w:val="70F623AF"/>
    <w:rsid w:val="717F669F"/>
    <w:rsid w:val="718E19A3"/>
    <w:rsid w:val="719E3600"/>
    <w:rsid w:val="71ABA2B6"/>
    <w:rsid w:val="71D0F4D7"/>
    <w:rsid w:val="71DE7488"/>
    <w:rsid w:val="71DEA4CC"/>
    <w:rsid w:val="7205E2ED"/>
    <w:rsid w:val="7225A604"/>
    <w:rsid w:val="72303F1D"/>
    <w:rsid w:val="724749B0"/>
    <w:rsid w:val="725D3DA4"/>
    <w:rsid w:val="728D9F78"/>
    <w:rsid w:val="72AA43C3"/>
    <w:rsid w:val="72AB970D"/>
    <w:rsid w:val="72AC6CE1"/>
    <w:rsid w:val="72B9C3EC"/>
    <w:rsid w:val="72BECE1B"/>
    <w:rsid w:val="72EF6074"/>
    <w:rsid w:val="731996F3"/>
    <w:rsid w:val="733D6347"/>
    <w:rsid w:val="7340B9C3"/>
    <w:rsid w:val="734DA8A1"/>
    <w:rsid w:val="735A66D2"/>
    <w:rsid w:val="7369143D"/>
    <w:rsid w:val="73693748"/>
    <w:rsid w:val="73903434"/>
    <w:rsid w:val="73F60D10"/>
    <w:rsid w:val="741EC669"/>
    <w:rsid w:val="742E6DC2"/>
    <w:rsid w:val="7433554D"/>
    <w:rsid w:val="744CB925"/>
    <w:rsid w:val="7455118A"/>
    <w:rsid w:val="74746C07"/>
    <w:rsid w:val="749B1796"/>
    <w:rsid w:val="74C5E1A3"/>
    <w:rsid w:val="74C924EB"/>
    <w:rsid w:val="74E2981A"/>
    <w:rsid w:val="74EF2660"/>
    <w:rsid w:val="752FB7FE"/>
    <w:rsid w:val="75691EC0"/>
    <w:rsid w:val="7583BD6F"/>
    <w:rsid w:val="7594BD27"/>
    <w:rsid w:val="75A5A345"/>
    <w:rsid w:val="75CB745B"/>
    <w:rsid w:val="75E454B1"/>
    <w:rsid w:val="75EF27DC"/>
    <w:rsid w:val="7632CAA2"/>
    <w:rsid w:val="765140EA"/>
    <w:rsid w:val="767ED0BE"/>
    <w:rsid w:val="76810CDD"/>
    <w:rsid w:val="76857718"/>
    <w:rsid w:val="76C5238C"/>
    <w:rsid w:val="76C88DFD"/>
    <w:rsid w:val="76DF8E4B"/>
    <w:rsid w:val="76E940C9"/>
    <w:rsid w:val="76F29D17"/>
    <w:rsid w:val="774154CE"/>
    <w:rsid w:val="77642FF2"/>
    <w:rsid w:val="778C6D13"/>
    <w:rsid w:val="77B63929"/>
    <w:rsid w:val="77BFB04E"/>
    <w:rsid w:val="77E8B806"/>
    <w:rsid w:val="7800D6B2"/>
    <w:rsid w:val="7819222F"/>
    <w:rsid w:val="7841885E"/>
    <w:rsid w:val="78459C38"/>
    <w:rsid w:val="7857F126"/>
    <w:rsid w:val="7859D352"/>
    <w:rsid w:val="7879C58E"/>
    <w:rsid w:val="787EB56B"/>
    <w:rsid w:val="788E59F9"/>
    <w:rsid w:val="78B2F53C"/>
    <w:rsid w:val="78BC8B75"/>
    <w:rsid w:val="78CCDBB3"/>
    <w:rsid w:val="78D5AFC9"/>
    <w:rsid w:val="78F086A2"/>
    <w:rsid w:val="78FE1038"/>
    <w:rsid w:val="79269189"/>
    <w:rsid w:val="7931E85A"/>
    <w:rsid w:val="794D2E15"/>
    <w:rsid w:val="7980AFFF"/>
    <w:rsid w:val="79873740"/>
    <w:rsid w:val="798AD4A8"/>
    <w:rsid w:val="79A04578"/>
    <w:rsid w:val="79A21663"/>
    <w:rsid w:val="79B40380"/>
    <w:rsid w:val="79DC913E"/>
    <w:rsid w:val="79E8E163"/>
    <w:rsid w:val="79FAED1F"/>
    <w:rsid w:val="7A1CB3BF"/>
    <w:rsid w:val="7A228BC1"/>
    <w:rsid w:val="7A38F2A0"/>
    <w:rsid w:val="7A744C6A"/>
    <w:rsid w:val="7A78E7BB"/>
    <w:rsid w:val="7A811142"/>
    <w:rsid w:val="7A8FE2C1"/>
    <w:rsid w:val="7ACB5E5E"/>
    <w:rsid w:val="7B2C0C22"/>
    <w:rsid w:val="7B4B2FB4"/>
    <w:rsid w:val="7B4C3D1B"/>
    <w:rsid w:val="7B4C5EA4"/>
    <w:rsid w:val="7B55BCB1"/>
    <w:rsid w:val="7B5675FD"/>
    <w:rsid w:val="7BA494D8"/>
    <w:rsid w:val="7BB44BDB"/>
    <w:rsid w:val="7BBEB102"/>
    <w:rsid w:val="7BEA2C74"/>
    <w:rsid w:val="7BEC44A6"/>
    <w:rsid w:val="7C28589D"/>
    <w:rsid w:val="7C2F4384"/>
    <w:rsid w:val="7C39B698"/>
    <w:rsid w:val="7C6B480E"/>
    <w:rsid w:val="7C972241"/>
    <w:rsid w:val="7C9B4362"/>
    <w:rsid w:val="7CAB3451"/>
    <w:rsid w:val="7CBB9250"/>
    <w:rsid w:val="7CC13200"/>
    <w:rsid w:val="7CF081A2"/>
    <w:rsid w:val="7D247B23"/>
    <w:rsid w:val="7D49A853"/>
    <w:rsid w:val="7D8AA979"/>
    <w:rsid w:val="7D90042E"/>
    <w:rsid w:val="7D96E3D2"/>
    <w:rsid w:val="7D9F6563"/>
    <w:rsid w:val="7DBF961B"/>
    <w:rsid w:val="7DC2A75F"/>
    <w:rsid w:val="7DC9BC9A"/>
    <w:rsid w:val="7DD592F9"/>
    <w:rsid w:val="7E004C73"/>
    <w:rsid w:val="7E061536"/>
    <w:rsid w:val="7E0A8B21"/>
    <w:rsid w:val="7E0B936A"/>
    <w:rsid w:val="7E40F857"/>
    <w:rsid w:val="7E7003E3"/>
    <w:rsid w:val="7E7CFEDD"/>
    <w:rsid w:val="7E883132"/>
    <w:rsid w:val="7EB70D15"/>
    <w:rsid w:val="7EBBDD66"/>
    <w:rsid w:val="7EEE5853"/>
    <w:rsid w:val="7F2A862C"/>
    <w:rsid w:val="7F37F706"/>
    <w:rsid w:val="7F4B7611"/>
    <w:rsid w:val="7F5E7BE4"/>
    <w:rsid w:val="7F5F30AE"/>
    <w:rsid w:val="7F663E86"/>
    <w:rsid w:val="7F6C4D7A"/>
    <w:rsid w:val="7F73D55E"/>
    <w:rsid w:val="7F9C6CAA"/>
    <w:rsid w:val="7FA4158F"/>
    <w:rsid w:val="7FB3E67B"/>
    <w:rsid w:val="7FD78355"/>
    <w:rsid w:val="7FED3741"/>
    <w:rsid w:val="7FF178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47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2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7B0384"/>
    <w:pPr>
      <w:keepNext/>
      <w:keepLines/>
      <w:spacing w:before="160" w:after="80"/>
      <w:jc w:val="center"/>
      <w:outlineLvl w:val="0"/>
    </w:pPr>
    <w:rPr>
      <w:rFonts w:ascii="Charter" w:eastAsia="MS Gothic" w:hAnsi="Charter" w:cs="Baskerville"/>
      <w:b/>
      <w:bCs/>
    </w:rPr>
  </w:style>
  <w:style w:type="paragraph" w:styleId="Heading2">
    <w:name w:val="heading 2"/>
    <w:basedOn w:val="Normal"/>
    <w:next w:val="Normal"/>
    <w:link w:val="Heading2Char"/>
    <w:qFormat/>
    <w:rsid w:val="00C45866"/>
    <w:pPr>
      <w:keepNext/>
      <w:keepLines/>
      <w:widowControl w:val="0"/>
      <w:numPr>
        <w:ilvl w:val="1"/>
        <w:numId w:val="5"/>
      </w:numPr>
      <w:pBdr>
        <w:top w:val="nil"/>
        <w:left w:val="nil"/>
        <w:bottom w:val="nil"/>
        <w:right w:val="nil"/>
        <w:between w:val="nil"/>
      </w:pBdr>
      <w:spacing w:before="240" w:after="80"/>
      <w:outlineLvl w:val="1"/>
    </w:pPr>
    <w:rPr>
      <w:rFonts w:ascii="Charter" w:eastAsia="Arial" w:hAnsi="Charter" w:cs="Arial"/>
      <w:b/>
      <w:color w:val="000000"/>
    </w:rPr>
  </w:style>
  <w:style w:type="paragraph" w:styleId="Heading3">
    <w:name w:val="heading 3"/>
    <w:basedOn w:val="Normal"/>
    <w:next w:val="Normal"/>
    <w:link w:val="Heading3Char"/>
    <w:qFormat/>
    <w:rsid w:val="000E101B"/>
    <w:pPr>
      <w:keepNext/>
      <w:keepLines/>
      <w:widowControl w:val="0"/>
      <w:numPr>
        <w:ilvl w:val="2"/>
        <w:numId w:val="5"/>
      </w:numPr>
      <w:pBdr>
        <w:top w:val="nil"/>
        <w:left w:val="nil"/>
        <w:bottom w:val="nil"/>
        <w:right w:val="nil"/>
        <w:between w:val="nil"/>
      </w:pBdr>
      <w:spacing w:before="240" w:after="80"/>
      <w:outlineLvl w:val="2"/>
    </w:pPr>
    <w:rPr>
      <w:rFonts w:ascii="Charter" w:eastAsia="Arial" w:hAnsi="Charter" w:cs="Arial"/>
      <w:b/>
      <w:color w:val="000000"/>
    </w:rPr>
  </w:style>
  <w:style w:type="paragraph" w:styleId="Heading4">
    <w:name w:val="heading 4"/>
    <w:basedOn w:val="Normal"/>
    <w:next w:val="Normal"/>
    <w:link w:val="Heading4Char"/>
    <w:uiPriority w:val="9"/>
    <w:unhideWhenUsed/>
    <w:qFormat/>
    <w:rsid w:val="00E963F9"/>
    <w:pPr>
      <w:keepNext/>
      <w:keepLines/>
      <w:spacing w:before="240" w:after="240" w:line="360" w:lineRule="auto"/>
      <w:outlineLvl w:val="3"/>
    </w:pPr>
    <w:rPr>
      <w:rFonts w:ascii="Georgia" w:eastAsia="MS Gothic" w:hAnsi="Georgia" w:cstheme="minorBidi"/>
      <w:b/>
      <w:bCs/>
      <w:iCs/>
    </w:rPr>
  </w:style>
  <w:style w:type="paragraph" w:styleId="Heading5">
    <w:name w:val="heading 5"/>
    <w:basedOn w:val="Normal"/>
    <w:next w:val="Normal"/>
    <w:link w:val="Heading5Char"/>
    <w:uiPriority w:val="9"/>
    <w:unhideWhenUsed/>
    <w:qFormat/>
    <w:rsid w:val="00E963F9"/>
    <w:pPr>
      <w:spacing w:after="200" w:line="247" w:lineRule="auto"/>
      <w:outlineLvl w:val="4"/>
    </w:pPr>
    <w:rPr>
      <w:rFonts w:ascii="Garamond" w:eastAsiaTheme="minorEastAsia" w:hAnsi="Garamond" w:cstheme="min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63F9"/>
    <w:pPr>
      <w:ind w:left="720"/>
      <w:contextualSpacing/>
    </w:pPr>
    <w:rPr>
      <w:rFonts w:ascii="Cambria" w:eastAsia="MS Mincho" w:hAnsi="Cambria"/>
    </w:rPr>
  </w:style>
  <w:style w:type="paragraph" w:styleId="Header">
    <w:name w:val="header"/>
    <w:basedOn w:val="Normal"/>
    <w:link w:val="HeaderChar"/>
    <w:uiPriority w:val="99"/>
    <w:unhideWhenUsed/>
    <w:rsid w:val="00E963F9"/>
    <w:pPr>
      <w:tabs>
        <w:tab w:val="center" w:pos="4320"/>
        <w:tab w:val="right" w:pos="8640"/>
      </w:tabs>
    </w:pPr>
    <w:rPr>
      <w:rFonts w:ascii="Cambria" w:eastAsiaTheme="minorEastAsia" w:hAnsi="Cambria" w:cstheme="minorBidi"/>
    </w:rPr>
  </w:style>
  <w:style w:type="character" w:customStyle="1" w:styleId="HeaderChar">
    <w:name w:val="Header Char"/>
    <w:link w:val="Header"/>
    <w:uiPriority w:val="99"/>
    <w:rsid w:val="00E963F9"/>
    <w:rPr>
      <w:rFonts w:ascii="Cambria" w:eastAsiaTheme="minorEastAsia" w:hAnsi="Cambria"/>
      <w:sz w:val="24"/>
      <w:szCs w:val="24"/>
    </w:rPr>
  </w:style>
  <w:style w:type="paragraph" w:styleId="Footer">
    <w:name w:val="footer"/>
    <w:basedOn w:val="Normal"/>
    <w:link w:val="FooterChar"/>
    <w:uiPriority w:val="99"/>
    <w:unhideWhenUsed/>
    <w:rsid w:val="00E963F9"/>
    <w:pPr>
      <w:tabs>
        <w:tab w:val="center" w:pos="4320"/>
        <w:tab w:val="right" w:pos="8640"/>
      </w:tabs>
    </w:pPr>
    <w:rPr>
      <w:rFonts w:ascii="Cambria" w:eastAsiaTheme="minorEastAsia" w:hAnsi="Cambria" w:cstheme="minorBidi"/>
    </w:rPr>
  </w:style>
  <w:style w:type="character" w:customStyle="1" w:styleId="FooterChar">
    <w:name w:val="Footer Char"/>
    <w:link w:val="Footer"/>
    <w:uiPriority w:val="99"/>
    <w:rsid w:val="00E963F9"/>
    <w:rPr>
      <w:rFonts w:ascii="Cambria" w:eastAsiaTheme="minorEastAsia" w:hAnsi="Cambria"/>
      <w:sz w:val="24"/>
      <w:szCs w:val="24"/>
    </w:rPr>
  </w:style>
  <w:style w:type="paragraph" w:customStyle="1" w:styleId="Style1">
    <w:name w:val="Style1"/>
    <w:basedOn w:val="TLPCBaseBodyStyle"/>
    <w:link w:val="Style1Char"/>
    <w:qFormat/>
    <w:rsid w:val="00E963F9"/>
    <w:pPr>
      <w:spacing w:line="280" w:lineRule="exact"/>
    </w:pPr>
  </w:style>
  <w:style w:type="character" w:customStyle="1" w:styleId="ListParagraphChar">
    <w:name w:val="List Paragraph Char"/>
    <w:basedOn w:val="DefaultParagraphFont"/>
    <w:link w:val="ListParagraph"/>
    <w:uiPriority w:val="34"/>
    <w:rsid w:val="00080BB5"/>
    <w:rPr>
      <w:rFonts w:ascii="Cambria" w:eastAsia="MS Mincho" w:hAnsi="Cambria" w:cs="Times New Roman"/>
      <w:sz w:val="24"/>
      <w:szCs w:val="24"/>
    </w:rPr>
  </w:style>
  <w:style w:type="character" w:customStyle="1" w:styleId="Style1Char">
    <w:name w:val="Style1 Char"/>
    <w:basedOn w:val="TLPCBaseBodyStyleChar"/>
    <w:link w:val="Style1"/>
    <w:rsid w:val="00E963F9"/>
    <w:rPr>
      <w:rFonts w:ascii="Garamond" w:eastAsiaTheme="minorEastAsia" w:hAnsi="Garamond"/>
      <w:kern w:val="16"/>
      <w:sz w:val="24"/>
      <w:szCs w:val="24"/>
    </w:rPr>
  </w:style>
  <w:style w:type="paragraph" w:styleId="EndnoteText">
    <w:name w:val="endnote text"/>
    <w:basedOn w:val="Normal"/>
    <w:link w:val="EndnoteTextChar"/>
    <w:uiPriority w:val="99"/>
    <w:unhideWhenUsed/>
    <w:rsid w:val="00E963F9"/>
    <w:rPr>
      <w:rFonts w:ascii="Cambria" w:eastAsiaTheme="minorEastAsia" w:hAnsi="Cambria" w:cstheme="minorBidi"/>
    </w:rPr>
  </w:style>
  <w:style w:type="character" w:customStyle="1" w:styleId="EndnoteTextChar">
    <w:name w:val="Endnote Text Char"/>
    <w:link w:val="EndnoteText"/>
    <w:uiPriority w:val="99"/>
    <w:rsid w:val="00E963F9"/>
    <w:rPr>
      <w:rFonts w:ascii="Cambria" w:eastAsiaTheme="minorEastAsia" w:hAnsi="Cambria"/>
      <w:sz w:val="24"/>
      <w:szCs w:val="24"/>
    </w:rPr>
  </w:style>
  <w:style w:type="character" w:styleId="EndnoteReference">
    <w:name w:val="endnote reference"/>
    <w:uiPriority w:val="99"/>
    <w:unhideWhenUsed/>
    <w:rsid w:val="00E963F9"/>
    <w:rPr>
      <w:vertAlign w:val="superscript"/>
    </w:rPr>
  </w:style>
  <w:style w:type="paragraph" w:customStyle="1" w:styleId="Footnote">
    <w:name w:val="Footnote"/>
    <w:basedOn w:val="FootnoteText"/>
    <w:link w:val="FootnoteChar"/>
    <w:qFormat/>
    <w:rsid w:val="00147589"/>
    <w:pPr>
      <w:keepLines/>
    </w:pPr>
    <w:rPr>
      <w:sz w:val="22"/>
    </w:rPr>
  </w:style>
  <w:style w:type="character" w:customStyle="1" w:styleId="Heading1Char">
    <w:name w:val="Heading 1 Char"/>
    <w:basedOn w:val="DefaultParagraphFont"/>
    <w:link w:val="Heading1"/>
    <w:uiPriority w:val="9"/>
    <w:rsid w:val="007B0384"/>
    <w:rPr>
      <w:rFonts w:ascii="Charter" w:eastAsia="MS Gothic" w:hAnsi="Charter" w:cs="Baskerville"/>
      <w:b/>
      <w:bCs/>
      <w:sz w:val="24"/>
      <w:szCs w:val="24"/>
    </w:rPr>
  </w:style>
  <w:style w:type="character" w:customStyle="1" w:styleId="FootnoteChar">
    <w:name w:val="Footnote Char"/>
    <w:basedOn w:val="EndnoteTextChar"/>
    <w:link w:val="Footnote"/>
    <w:rsid w:val="00560091"/>
    <w:rPr>
      <w:rFonts w:ascii="Garamond" w:eastAsiaTheme="minorEastAsia" w:hAnsi="Garamond"/>
      <w:sz w:val="20"/>
      <w:szCs w:val="20"/>
    </w:rPr>
  </w:style>
  <w:style w:type="paragraph" w:styleId="FootnoteText">
    <w:name w:val="footnote text"/>
    <w:basedOn w:val="Normal"/>
    <w:link w:val="FootnoteTextChar"/>
    <w:uiPriority w:val="99"/>
    <w:unhideWhenUsed/>
    <w:rsid w:val="00FE242F"/>
    <w:pPr>
      <w:spacing w:after="40" w:line="300" w:lineRule="exact"/>
    </w:pPr>
    <w:rPr>
      <w:rFonts w:ascii="Charter" w:eastAsiaTheme="minorEastAsia" w:hAnsi="Charter" w:cstheme="minorBidi"/>
    </w:rPr>
  </w:style>
  <w:style w:type="character" w:customStyle="1" w:styleId="FootnoteTextChar">
    <w:name w:val="Footnote Text Char"/>
    <w:link w:val="FootnoteText"/>
    <w:uiPriority w:val="99"/>
    <w:rsid w:val="00FE242F"/>
    <w:rPr>
      <w:rFonts w:ascii="Charter" w:eastAsiaTheme="minorEastAsia" w:hAnsi="Charter"/>
      <w:sz w:val="24"/>
      <w:szCs w:val="24"/>
    </w:rPr>
  </w:style>
  <w:style w:type="character" w:styleId="FootnoteReference">
    <w:name w:val="footnote reference"/>
    <w:aliases w:val="Style 12,(NECG) Footnote Reference,Appel note de bas de p,Style 124,o,fr,Style 3,Style 13,FR,Style 17,Style 6,Footnote Reference/,Style 4,Style 7"/>
    <w:uiPriority w:val="99"/>
    <w:unhideWhenUsed/>
    <w:qFormat/>
    <w:rsid w:val="00E963F9"/>
    <w:rPr>
      <w:vertAlign w:val="superscript"/>
    </w:rPr>
  </w:style>
  <w:style w:type="character" w:styleId="Hyperlink">
    <w:name w:val="Hyperlink"/>
    <w:uiPriority w:val="99"/>
    <w:unhideWhenUsed/>
    <w:rsid w:val="00501BDA"/>
    <w:rPr>
      <w:color w:val="000000" w:themeColor="text1"/>
      <w:u w:val="single"/>
    </w:rPr>
  </w:style>
  <w:style w:type="paragraph" w:customStyle="1" w:styleId="Style2">
    <w:name w:val="Style2"/>
    <w:basedOn w:val="Style1"/>
    <w:link w:val="Style2Char"/>
    <w:qFormat/>
    <w:rsid w:val="006272F2"/>
    <w:pPr>
      <w:numPr>
        <w:numId w:val="1"/>
      </w:numPr>
    </w:pPr>
  </w:style>
  <w:style w:type="paragraph" w:customStyle="1" w:styleId="TLPCBlockquote">
    <w:name w:val="TLPC Blockquote"/>
    <w:basedOn w:val="TLPCBaseBodyStyle"/>
    <w:link w:val="TLPCBlockquoteChar"/>
    <w:qFormat/>
    <w:rsid w:val="009A4267"/>
    <w:pPr>
      <w:spacing w:before="180"/>
      <w:ind w:left="1440" w:right="1440"/>
      <w:jc w:val="both"/>
    </w:pPr>
    <w:rPr>
      <w:rFonts w:ascii="Charter" w:eastAsia="MS Mincho" w:hAnsi="Charter"/>
    </w:rPr>
  </w:style>
  <w:style w:type="character" w:customStyle="1" w:styleId="Style2Char">
    <w:name w:val="Style2 Char"/>
    <w:basedOn w:val="Style1Char"/>
    <w:link w:val="Style2"/>
    <w:rsid w:val="006272F2"/>
    <w:rPr>
      <w:rFonts w:ascii="Garamond" w:eastAsiaTheme="minorEastAsia" w:hAnsi="Garamond"/>
      <w:kern w:val="16"/>
      <w:sz w:val="24"/>
      <w:szCs w:val="24"/>
    </w:rPr>
  </w:style>
  <w:style w:type="character" w:customStyle="1" w:styleId="TLPCBlockquoteChar">
    <w:name w:val="TLPC Blockquote Char"/>
    <w:basedOn w:val="Style1Char"/>
    <w:link w:val="TLPCBlockquote"/>
    <w:rsid w:val="009A4267"/>
    <w:rPr>
      <w:rFonts w:ascii="Charter" w:eastAsia="MS Mincho" w:hAnsi="Charter"/>
      <w:kern w:val="16"/>
      <w:sz w:val="24"/>
      <w:szCs w:val="24"/>
    </w:rPr>
  </w:style>
  <w:style w:type="paragraph" w:styleId="TOCHeading">
    <w:name w:val="TOC Heading"/>
    <w:basedOn w:val="Heading1"/>
    <w:next w:val="Normal"/>
    <w:uiPriority w:val="39"/>
    <w:unhideWhenUsed/>
    <w:rsid w:val="00E963F9"/>
    <w:pPr>
      <w:spacing w:line="300" w:lineRule="exact"/>
      <w:outlineLvl w:val="9"/>
    </w:pPr>
    <w:rPr>
      <w:rFonts w:eastAsiaTheme="majorEastAsia"/>
      <w:szCs w:val="28"/>
    </w:rPr>
  </w:style>
  <w:style w:type="paragraph" w:styleId="TOC2">
    <w:name w:val="toc 2"/>
    <w:next w:val="Normal"/>
    <w:autoRedefine/>
    <w:uiPriority w:val="39"/>
    <w:unhideWhenUsed/>
    <w:rsid w:val="006571E0"/>
    <w:pPr>
      <w:tabs>
        <w:tab w:val="right" w:leader="dot" w:pos="9360"/>
      </w:tabs>
      <w:spacing w:before="160" w:after="80" w:line="300" w:lineRule="exact"/>
      <w:ind w:left="432" w:right="288" w:hanging="432"/>
    </w:pPr>
    <w:rPr>
      <w:rFonts w:ascii="Charter" w:eastAsiaTheme="majorEastAsia" w:hAnsi="Charter" w:cs="Times New Roman"/>
      <w:sz w:val="24"/>
    </w:rPr>
  </w:style>
  <w:style w:type="paragraph" w:styleId="TOC1">
    <w:name w:val="toc 1"/>
    <w:next w:val="Normal"/>
    <w:autoRedefine/>
    <w:uiPriority w:val="39"/>
    <w:unhideWhenUsed/>
    <w:rsid w:val="006571E0"/>
    <w:pPr>
      <w:tabs>
        <w:tab w:val="right" w:leader="dot" w:pos="9360"/>
      </w:tabs>
      <w:spacing w:before="80" w:after="0" w:line="300" w:lineRule="exact"/>
      <w:ind w:right="288"/>
    </w:pPr>
    <w:rPr>
      <w:rFonts w:ascii="Charter" w:eastAsiaTheme="majorEastAsia" w:hAnsi="Charter" w:cs="Times New Roman"/>
      <w:b/>
      <w:sz w:val="24"/>
      <w:szCs w:val="24"/>
    </w:rPr>
  </w:style>
  <w:style w:type="paragraph" w:styleId="TOC3">
    <w:name w:val="toc 3"/>
    <w:basedOn w:val="TOC2"/>
    <w:next w:val="Normal"/>
    <w:autoRedefine/>
    <w:uiPriority w:val="39"/>
    <w:unhideWhenUsed/>
    <w:rsid w:val="00E963F9"/>
    <w:pPr>
      <w:tabs>
        <w:tab w:val="left" w:pos="895"/>
      </w:tabs>
      <w:ind w:left="864"/>
      <w:outlineLvl w:val="2"/>
    </w:pPr>
  </w:style>
  <w:style w:type="paragraph" w:customStyle="1" w:styleId="TLPCIndentedandDouble-SpacedBody">
    <w:name w:val="TLPC Indented and Double-Spaced Body"/>
    <w:basedOn w:val="TLPCBaseBodyStyle"/>
    <w:qFormat/>
    <w:rsid w:val="00341326"/>
    <w:pPr>
      <w:spacing w:after="0" w:line="480" w:lineRule="exact"/>
      <w:ind w:firstLine="432"/>
    </w:pPr>
    <w:rPr>
      <w:rFonts w:ascii="Charter" w:hAnsi="Charter"/>
    </w:rPr>
  </w:style>
  <w:style w:type="character" w:customStyle="1" w:styleId="Heading3Char">
    <w:name w:val="Heading 3 Char"/>
    <w:basedOn w:val="DefaultParagraphFont"/>
    <w:link w:val="Heading3"/>
    <w:rsid w:val="000E101B"/>
    <w:rPr>
      <w:rFonts w:ascii="Charter" w:eastAsia="Arial" w:hAnsi="Charter" w:cs="Arial"/>
      <w:b/>
      <w:color w:val="000000"/>
      <w:sz w:val="24"/>
      <w:szCs w:val="24"/>
    </w:rPr>
  </w:style>
  <w:style w:type="character" w:styleId="CommentReference">
    <w:name w:val="annotation reference"/>
    <w:basedOn w:val="DefaultParagraphFont"/>
    <w:uiPriority w:val="99"/>
    <w:semiHidden/>
    <w:unhideWhenUsed/>
    <w:qFormat/>
    <w:rsid w:val="00E963F9"/>
    <w:rPr>
      <w:sz w:val="18"/>
      <w:szCs w:val="18"/>
    </w:rPr>
  </w:style>
  <w:style w:type="paragraph" w:styleId="CommentText">
    <w:name w:val="annotation text"/>
    <w:basedOn w:val="Normal"/>
    <w:link w:val="CommentTextChar"/>
    <w:uiPriority w:val="99"/>
    <w:unhideWhenUsed/>
    <w:qFormat/>
    <w:rsid w:val="00E963F9"/>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qFormat/>
    <w:rsid w:val="00E963F9"/>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963F9"/>
    <w:rPr>
      <w:b/>
      <w:bCs/>
      <w:sz w:val="20"/>
      <w:szCs w:val="20"/>
    </w:rPr>
  </w:style>
  <w:style w:type="character" w:customStyle="1" w:styleId="CommentSubjectChar">
    <w:name w:val="Comment Subject Char"/>
    <w:basedOn w:val="CommentTextChar"/>
    <w:link w:val="CommentSubject"/>
    <w:uiPriority w:val="99"/>
    <w:semiHidden/>
    <w:rsid w:val="00E963F9"/>
    <w:rPr>
      <w:rFonts w:eastAsiaTheme="minorEastAsia"/>
      <w:b/>
      <w:bCs/>
      <w:sz w:val="20"/>
      <w:szCs w:val="20"/>
    </w:rPr>
  </w:style>
  <w:style w:type="paragraph" w:styleId="BalloonText">
    <w:name w:val="Balloon Text"/>
    <w:basedOn w:val="Normal"/>
    <w:link w:val="BalloonTextChar"/>
    <w:uiPriority w:val="99"/>
    <w:semiHidden/>
    <w:unhideWhenUsed/>
    <w:rsid w:val="00E963F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963F9"/>
    <w:rPr>
      <w:rFonts w:ascii="Lucida Grande" w:eastAsiaTheme="minorEastAsia" w:hAnsi="Lucida Grande" w:cs="Lucida Grande"/>
      <w:sz w:val="18"/>
      <w:szCs w:val="18"/>
    </w:rPr>
  </w:style>
  <w:style w:type="paragraph" w:styleId="Revision">
    <w:name w:val="Revision"/>
    <w:hidden/>
    <w:uiPriority w:val="99"/>
    <w:semiHidden/>
    <w:rsid w:val="00314330"/>
    <w:pPr>
      <w:spacing w:after="0" w:line="240" w:lineRule="auto"/>
    </w:pPr>
  </w:style>
  <w:style w:type="paragraph" w:customStyle="1" w:styleId="TLPCBaseBodyStyle">
    <w:name w:val="TLPC Base Body Style"/>
    <w:link w:val="TLPCBaseBodyStyleChar"/>
    <w:qFormat/>
    <w:rsid w:val="00E963F9"/>
    <w:pPr>
      <w:spacing w:after="80" w:line="300" w:lineRule="exact"/>
    </w:pPr>
    <w:rPr>
      <w:rFonts w:ascii="Garamond" w:eastAsiaTheme="minorEastAsia" w:hAnsi="Garamond"/>
      <w:kern w:val="16"/>
      <w:sz w:val="24"/>
      <w:szCs w:val="24"/>
    </w:rPr>
  </w:style>
  <w:style w:type="character" w:customStyle="1" w:styleId="TLPCBaseBodyStyleChar">
    <w:name w:val="TLPC Base Body Style Char"/>
    <w:basedOn w:val="DefaultParagraphFont"/>
    <w:link w:val="TLPCBaseBodyStyle"/>
    <w:rsid w:val="00E963F9"/>
    <w:rPr>
      <w:rFonts w:ascii="Garamond" w:eastAsiaTheme="minorEastAsia" w:hAnsi="Garamond"/>
      <w:kern w:val="16"/>
      <w:sz w:val="24"/>
      <w:szCs w:val="24"/>
    </w:rPr>
  </w:style>
  <w:style w:type="paragraph" w:customStyle="1" w:styleId="TLPCContactHeading">
    <w:name w:val="TLPC Contact Heading"/>
    <w:basedOn w:val="Heading1"/>
    <w:link w:val="TLPCContactHeadingChar"/>
    <w:qFormat/>
    <w:rsid w:val="00E963F9"/>
    <w:pPr>
      <w:spacing w:line="300" w:lineRule="exact"/>
      <w:jc w:val="left"/>
    </w:pPr>
  </w:style>
  <w:style w:type="paragraph" w:customStyle="1" w:styleId="TLPCContactInfo">
    <w:name w:val="TLPC Contact Info"/>
    <w:basedOn w:val="Normal"/>
    <w:qFormat/>
    <w:rsid w:val="00E963F9"/>
    <w:pPr>
      <w:spacing w:after="80" w:line="300" w:lineRule="exact"/>
    </w:pPr>
    <w:rPr>
      <w:rFonts w:ascii="Baskerville" w:eastAsiaTheme="minorEastAsia" w:hAnsi="Baskerville" w:cs="Baskerville"/>
    </w:rPr>
  </w:style>
  <w:style w:type="character" w:customStyle="1" w:styleId="TLPCContactHeadingChar">
    <w:name w:val="TLPC Contact Heading Char"/>
    <w:link w:val="TLPCContactHeading"/>
    <w:rsid w:val="00E963F9"/>
    <w:rPr>
      <w:rFonts w:ascii="Garamond" w:eastAsia="MS Gothic" w:hAnsi="Garamond" w:cs="Baskerville"/>
      <w:b/>
      <w:bCs/>
      <w:sz w:val="24"/>
      <w:szCs w:val="24"/>
    </w:rPr>
  </w:style>
  <w:style w:type="paragraph" w:customStyle="1" w:styleId="TLPCDeliverables">
    <w:name w:val="TLPC Deliverables"/>
    <w:basedOn w:val="Normal"/>
    <w:qFormat/>
    <w:rsid w:val="00E963F9"/>
    <w:pPr>
      <w:spacing w:after="80" w:line="260" w:lineRule="exact"/>
    </w:pPr>
    <w:rPr>
      <w:rFonts w:ascii="Baskerville" w:eastAsiaTheme="minorEastAsia" w:hAnsi="Baskerville" w:cs="Baskerville"/>
      <w:sz w:val="22"/>
      <w:szCs w:val="22"/>
    </w:rPr>
  </w:style>
  <w:style w:type="paragraph" w:customStyle="1" w:styleId="TLPCHeader">
    <w:name w:val="TLPC Header"/>
    <w:basedOn w:val="Heading1"/>
    <w:qFormat/>
    <w:rsid w:val="00E963F9"/>
    <w:pPr>
      <w:tabs>
        <w:tab w:val="right" w:pos="10080"/>
      </w:tabs>
      <w:spacing w:before="0" w:line="220" w:lineRule="exact"/>
      <w:jc w:val="right"/>
    </w:pPr>
    <w:rPr>
      <w:rFonts w:eastAsiaTheme="majorEastAsia"/>
      <w:b w:val="0"/>
      <w:sz w:val="18"/>
      <w:szCs w:val="18"/>
    </w:rPr>
  </w:style>
  <w:style w:type="paragraph" w:customStyle="1" w:styleId="Style3">
    <w:name w:val="Style3"/>
    <w:basedOn w:val="Normal"/>
    <w:qFormat/>
    <w:rsid w:val="00D26F41"/>
    <w:rPr>
      <w:rFonts w:asciiTheme="minorHAnsi" w:eastAsiaTheme="minorEastAsia" w:hAnsiTheme="minorHAnsi" w:cstheme="minorBidi"/>
    </w:rPr>
  </w:style>
  <w:style w:type="paragraph" w:customStyle="1" w:styleId="TLPCLetterSubjectLine">
    <w:name w:val="TLPC Letter Subject Line"/>
    <w:basedOn w:val="Heading2"/>
    <w:link w:val="TLPCLetterSubjectLineChar"/>
    <w:qFormat/>
    <w:rsid w:val="00E963F9"/>
    <w:pPr>
      <w:numPr>
        <w:ilvl w:val="0"/>
        <w:numId w:val="0"/>
      </w:numPr>
    </w:pPr>
  </w:style>
  <w:style w:type="paragraph" w:customStyle="1" w:styleId="Heading1notoc">
    <w:name w:val="Heading 1 (no toc)"/>
    <w:basedOn w:val="Heading1"/>
    <w:qFormat/>
    <w:rsid w:val="00E963F9"/>
    <w:rPr>
      <w:bCs w:val="0"/>
    </w:rPr>
  </w:style>
  <w:style w:type="character" w:customStyle="1" w:styleId="Heading2Char">
    <w:name w:val="Heading 2 Char"/>
    <w:basedOn w:val="DefaultParagraphFont"/>
    <w:link w:val="Heading2"/>
    <w:rsid w:val="00C45866"/>
    <w:rPr>
      <w:rFonts w:ascii="Charter" w:eastAsia="Arial" w:hAnsi="Charter" w:cs="Arial"/>
      <w:b/>
      <w:color w:val="000000"/>
      <w:sz w:val="24"/>
      <w:szCs w:val="24"/>
    </w:rPr>
  </w:style>
  <w:style w:type="character" w:customStyle="1" w:styleId="TLPCLetterSubjectLineChar">
    <w:name w:val="TLPC Letter Subject Line Char"/>
    <w:basedOn w:val="Heading2Char"/>
    <w:link w:val="TLPCLetterSubjectLine"/>
    <w:rsid w:val="00E963F9"/>
    <w:rPr>
      <w:rFonts w:ascii="Garamond" w:eastAsia="Arial" w:hAnsi="Garamond" w:cs="Arial"/>
      <w:b/>
      <w:color w:val="000000"/>
      <w:sz w:val="24"/>
      <w:szCs w:val="24"/>
    </w:rPr>
  </w:style>
  <w:style w:type="paragraph" w:customStyle="1" w:styleId="CommentDefault">
    <w:name w:val="Comment Default"/>
    <w:qFormat/>
    <w:rsid w:val="00374DD1"/>
    <w:pPr>
      <w:spacing w:after="0" w:line="480" w:lineRule="exact"/>
    </w:pPr>
    <w:rPr>
      <w:rFonts w:ascii="Book Antiqua" w:eastAsia="Times New Roman" w:hAnsi="Book Antiqua" w:cs="Times New Roman"/>
      <w:bCs/>
      <w:iCs/>
      <w:kern w:val="16"/>
      <w:sz w:val="24"/>
      <w:szCs w:val="24"/>
    </w:rPr>
  </w:style>
  <w:style w:type="character" w:customStyle="1" w:styleId="Heading4Char">
    <w:name w:val="Heading 4 Char"/>
    <w:basedOn w:val="DefaultParagraphFont"/>
    <w:link w:val="Heading4"/>
    <w:uiPriority w:val="9"/>
    <w:rsid w:val="00E963F9"/>
    <w:rPr>
      <w:rFonts w:ascii="Georgia" w:eastAsia="MS Gothic" w:hAnsi="Georgia"/>
      <w:b/>
      <w:bCs/>
      <w:iCs/>
      <w:sz w:val="24"/>
      <w:szCs w:val="24"/>
    </w:rPr>
  </w:style>
  <w:style w:type="character" w:customStyle="1" w:styleId="Heading5Char">
    <w:name w:val="Heading 5 Char"/>
    <w:basedOn w:val="DefaultParagraphFont"/>
    <w:link w:val="Heading5"/>
    <w:uiPriority w:val="9"/>
    <w:rsid w:val="00E963F9"/>
    <w:rPr>
      <w:rFonts w:ascii="Garamond" w:eastAsiaTheme="minorEastAsia" w:hAnsi="Garamond"/>
      <w:i/>
      <w:sz w:val="24"/>
      <w:szCs w:val="24"/>
    </w:rPr>
  </w:style>
  <w:style w:type="paragraph" w:styleId="TOC4">
    <w:name w:val="toc 4"/>
    <w:basedOn w:val="Normal"/>
    <w:next w:val="Normal"/>
    <w:autoRedefine/>
    <w:uiPriority w:val="39"/>
    <w:unhideWhenUsed/>
    <w:rsid w:val="00E963F9"/>
    <w:pPr>
      <w:ind w:left="720"/>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E963F9"/>
    <w:pPr>
      <w:ind w:left="960"/>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E963F9"/>
    <w:pPr>
      <w:ind w:left="1200"/>
    </w:pPr>
    <w:rPr>
      <w:rFonts w:asciiTheme="minorHAnsi" w:eastAsiaTheme="minorEastAsia" w:hAnsiTheme="minorHAnsi" w:cstheme="minorBidi"/>
      <w:sz w:val="20"/>
      <w:szCs w:val="20"/>
    </w:rPr>
  </w:style>
  <w:style w:type="paragraph" w:styleId="TOC7">
    <w:name w:val="toc 7"/>
    <w:basedOn w:val="Normal"/>
    <w:next w:val="Normal"/>
    <w:autoRedefine/>
    <w:uiPriority w:val="39"/>
    <w:unhideWhenUsed/>
    <w:rsid w:val="00E963F9"/>
    <w:pPr>
      <w:ind w:left="1440"/>
    </w:pPr>
    <w:rPr>
      <w:rFonts w:asciiTheme="minorHAnsi" w:eastAsiaTheme="minorEastAsia" w:hAnsiTheme="minorHAnsi" w:cstheme="minorBidi"/>
      <w:sz w:val="20"/>
      <w:szCs w:val="20"/>
    </w:rPr>
  </w:style>
  <w:style w:type="paragraph" w:styleId="TOC8">
    <w:name w:val="toc 8"/>
    <w:basedOn w:val="Normal"/>
    <w:next w:val="Normal"/>
    <w:autoRedefine/>
    <w:uiPriority w:val="39"/>
    <w:unhideWhenUsed/>
    <w:rsid w:val="00E963F9"/>
    <w:pPr>
      <w:ind w:left="1680"/>
    </w:pPr>
    <w:rPr>
      <w:rFonts w:asciiTheme="minorHAnsi" w:eastAsiaTheme="minorEastAsia" w:hAnsiTheme="minorHAnsi" w:cstheme="minorBidi"/>
      <w:sz w:val="20"/>
      <w:szCs w:val="20"/>
    </w:rPr>
  </w:style>
  <w:style w:type="paragraph" w:styleId="TOC9">
    <w:name w:val="toc 9"/>
    <w:basedOn w:val="Normal"/>
    <w:next w:val="Normal"/>
    <w:autoRedefine/>
    <w:uiPriority w:val="39"/>
    <w:unhideWhenUsed/>
    <w:rsid w:val="00E963F9"/>
    <w:pPr>
      <w:ind w:left="1920"/>
    </w:pPr>
    <w:rPr>
      <w:rFonts w:asciiTheme="minorHAnsi" w:eastAsiaTheme="minorEastAsia" w:hAnsiTheme="minorHAnsi" w:cstheme="minorBidi"/>
      <w:sz w:val="20"/>
      <w:szCs w:val="20"/>
    </w:rPr>
  </w:style>
  <w:style w:type="character" w:customStyle="1" w:styleId="advancedproofingissue">
    <w:name w:val="advancedproofingissue"/>
    <w:basedOn w:val="DefaultParagraphFont"/>
    <w:rsid w:val="00E963F9"/>
  </w:style>
  <w:style w:type="paragraph" w:customStyle="1" w:styleId="comment">
    <w:name w:val="comment"/>
    <w:basedOn w:val="Heading3"/>
    <w:rsid w:val="00E963F9"/>
  </w:style>
  <w:style w:type="character" w:customStyle="1" w:styleId="contextualspellingandgrammarerror">
    <w:name w:val="contextualspellingandgrammarerror"/>
    <w:basedOn w:val="DefaultParagraphFont"/>
    <w:rsid w:val="00E963F9"/>
  </w:style>
  <w:style w:type="paragraph" w:styleId="DocumentMap">
    <w:name w:val="Document Map"/>
    <w:basedOn w:val="Normal"/>
    <w:link w:val="DocumentMapChar"/>
    <w:uiPriority w:val="99"/>
    <w:semiHidden/>
    <w:unhideWhenUsed/>
    <w:rsid w:val="00E963F9"/>
    <w:rPr>
      <w:rFonts w:ascii="Lucida Grande" w:hAnsi="Lucida Grande" w:cs="Lucida Grande"/>
    </w:rPr>
  </w:style>
  <w:style w:type="character" w:customStyle="1" w:styleId="DocumentMapChar">
    <w:name w:val="Document Map Char"/>
    <w:link w:val="DocumentMap"/>
    <w:uiPriority w:val="99"/>
    <w:semiHidden/>
    <w:rsid w:val="00E963F9"/>
    <w:rPr>
      <w:rFonts w:ascii="Lucida Grande" w:eastAsiaTheme="minorEastAsia" w:hAnsi="Lucida Grande" w:cs="Lucida Grande"/>
      <w:sz w:val="24"/>
      <w:szCs w:val="24"/>
    </w:rPr>
  </w:style>
  <w:style w:type="character" w:customStyle="1" w:styleId="eop">
    <w:name w:val="eop"/>
    <w:basedOn w:val="DefaultParagraphFont"/>
    <w:rsid w:val="00E963F9"/>
  </w:style>
  <w:style w:type="character" w:styleId="FollowedHyperlink">
    <w:name w:val="FollowedHyperlink"/>
    <w:uiPriority w:val="99"/>
    <w:semiHidden/>
    <w:unhideWhenUsed/>
    <w:rsid w:val="0055139C"/>
    <w:rPr>
      <w:color w:val="auto"/>
      <w:u w:val="single"/>
    </w:rPr>
  </w:style>
  <w:style w:type="table" w:styleId="MediumList2-Accent3">
    <w:name w:val="Medium List 2 Accent 3"/>
    <w:basedOn w:val="TableNormal"/>
    <w:uiPriority w:val="66"/>
    <w:rsid w:val="00E963F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E963F9"/>
  </w:style>
  <w:style w:type="character" w:customStyle="1" w:styleId="normaltextrun">
    <w:name w:val="normaltextrun"/>
    <w:basedOn w:val="DefaultParagraphFont"/>
    <w:rsid w:val="00E963F9"/>
  </w:style>
  <w:style w:type="character" w:styleId="PageNumber">
    <w:name w:val="page number"/>
    <w:uiPriority w:val="99"/>
    <w:semiHidden/>
    <w:unhideWhenUsed/>
    <w:rsid w:val="00E963F9"/>
  </w:style>
  <w:style w:type="paragraph" w:customStyle="1" w:styleId="paragraph">
    <w:name w:val="paragraph"/>
    <w:basedOn w:val="Normal"/>
    <w:rsid w:val="00E963F9"/>
    <w:pPr>
      <w:spacing w:before="100" w:beforeAutospacing="1" w:after="100" w:afterAutospacing="1"/>
    </w:pPr>
  </w:style>
  <w:style w:type="character" w:customStyle="1" w:styleId="scxw24376668">
    <w:name w:val="scxw24376668"/>
    <w:basedOn w:val="DefaultParagraphFont"/>
    <w:rsid w:val="00E963F9"/>
  </w:style>
  <w:style w:type="character" w:customStyle="1" w:styleId="spellingerror">
    <w:name w:val="spellingerror"/>
    <w:basedOn w:val="DefaultParagraphFont"/>
    <w:rsid w:val="00E963F9"/>
  </w:style>
  <w:style w:type="character" w:styleId="Strong">
    <w:name w:val="Strong"/>
    <w:uiPriority w:val="22"/>
    <w:qFormat/>
    <w:rsid w:val="00E963F9"/>
    <w:rPr>
      <w:b/>
      <w:bCs/>
    </w:rPr>
  </w:style>
  <w:style w:type="paragraph" w:styleId="Title">
    <w:name w:val="Title"/>
    <w:next w:val="Heading1"/>
    <w:link w:val="TitleChar"/>
    <w:uiPriority w:val="10"/>
    <w:qFormat/>
    <w:rsid w:val="00AF6FE7"/>
    <w:pPr>
      <w:spacing w:before="240" w:after="2760" w:line="340" w:lineRule="exact"/>
      <w:jc w:val="center"/>
    </w:pPr>
    <w:rPr>
      <w:rFonts w:ascii="Charter" w:eastAsia="MS Gothic" w:hAnsi="Charter" w:cs="Times New Roman"/>
      <w:b/>
      <w:bCs/>
      <w:kern w:val="16"/>
      <w:sz w:val="24"/>
      <w:szCs w:val="28"/>
    </w:rPr>
  </w:style>
  <w:style w:type="character" w:customStyle="1" w:styleId="TitleChar">
    <w:name w:val="Title Char"/>
    <w:link w:val="Title"/>
    <w:uiPriority w:val="10"/>
    <w:rsid w:val="00AF6FE7"/>
    <w:rPr>
      <w:rFonts w:ascii="Charter" w:eastAsia="MS Gothic" w:hAnsi="Charter" w:cs="Times New Roman"/>
      <w:b/>
      <w:bCs/>
      <w:kern w:val="16"/>
      <w:sz w:val="24"/>
      <w:szCs w:val="28"/>
    </w:rPr>
  </w:style>
  <w:style w:type="paragraph" w:styleId="Subtitle">
    <w:name w:val="Subtitle"/>
    <w:basedOn w:val="Title"/>
    <w:next w:val="Normal"/>
    <w:link w:val="SubtitleChar"/>
    <w:uiPriority w:val="11"/>
    <w:qFormat/>
    <w:rsid w:val="00E963F9"/>
    <w:pPr>
      <w:spacing w:before="0" w:after="60" w:line="320" w:lineRule="exact"/>
      <w:outlineLvl w:val="1"/>
    </w:pPr>
    <w:rPr>
      <w:rFonts w:ascii="Calibri" w:hAnsi="Calibri"/>
      <w:sz w:val="26"/>
    </w:rPr>
  </w:style>
  <w:style w:type="character" w:customStyle="1" w:styleId="SubtitleChar">
    <w:name w:val="Subtitle Char"/>
    <w:link w:val="Subtitle"/>
    <w:uiPriority w:val="11"/>
    <w:rsid w:val="00E963F9"/>
    <w:rPr>
      <w:rFonts w:ascii="Calibri" w:eastAsia="MS Gothic" w:hAnsi="Calibri" w:cs="Times New Roman"/>
      <w:b/>
      <w:bCs/>
      <w:kern w:val="16"/>
      <w:sz w:val="26"/>
      <w:szCs w:val="28"/>
    </w:rPr>
  </w:style>
  <w:style w:type="table" w:styleId="TableGrid">
    <w:name w:val="Table Grid"/>
    <w:basedOn w:val="TableNormal"/>
    <w:uiPriority w:val="59"/>
    <w:rsid w:val="00E963F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PCBodyEmphasis">
    <w:name w:val="TLPC Body Emphasis"/>
    <w:basedOn w:val="DefaultParagraphFont"/>
    <w:uiPriority w:val="1"/>
    <w:qFormat/>
    <w:rsid w:val="00E963F9"/>
    <w:rPr>
      <w:rFonts w:ascii="Constantia" w:hAnsi="Constantia"/>
      <w:b/>
    </w:rPr>
  </w:style>
  <w:style w:type="numbering" w:customStyle="1" w:styleId="TLPCBullets">
    <w:name w:val="TLPC Bullets"/>
    <w:basedOn w:val="NoList"/>
    <w:uiPriority w:val="99"/>
    <w:rsid w:val="00E963F9"/>
    <w:pPr>
      <w:numPr>
        <w:numId w:val="2"/>
      </w:numPr>
    </w:pPr>
  </w:style>
  <w:style w:type="paragraph" w:customStyle="1" w:styleId="tlpcdeliv">
    <w:name w:val="tlpc deliv"/>
    <w:basedOn w:val="Normal"/>
    <w:rsid w:val="00E963F9"/>
    <w:pPr>
      <w:spacing w:after="80" w:line="300" w:lineRule="exact"/>
    </w:pPr>
    <w:rPr>
      <w:rFonts w:ascii="Baskerville" w:eastAsiaTheme="minorEastAsia" w:hAnsi="Baskerville" w:cs="Baskerville"/>
    </w:rPr>
  </w:style>
  <w:style w:type="numbering" w:customStyle="1" w:styleId="TLPCHeadings">
    <w:name w:val="TLPC Headings"/>
    <w:basedOn w:val="NoList"/>
    <w:uiPriority w:val="99"/>
    <w:rsid w:val="00E963F9"/>
    <w:pPr>
      <w:numPr>
        <w:numId w:val="3"/>
      </w:numPr>
    </w:pPr>
  </w:style>
  <w:style w:type="character" w:customStyle="1" w:styleId="UnresolvedMention1">
    <w:name w:val="Unresolved Mention1"/>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D520C4"/>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520C4"/>
    <w:rPr>
      <w:rFonts w:ascii="Calibri" w:hAnsi="Calibri" w:cs="Consolas"/>
      <w:szCs w:val="21"/>
    </w:rPr>
  </w:style>
  <w:style w:type="character" w:customStyle="1" w:styleId="UnresolvedMention2">
    <w:name w:val="Unresolved Mention2"/>
    <w:basedOn w:val="DefaultParagraphFont"/>
    <w:uiPriority w:val="99"/>
    <w:semiHidden/>
    <w:unhideWhenUsed/>
    <w:rsid w:val="00BB7689"/>
    <w:rPr>
      <w:color w:val="605E5C"/>
      <w:shd w:val="clear" w:color="auto" w:fill="E1DFDD"/>
    </w:rPr>
  </w:style>
  <w:style w:type="character" w:customStyle="1" w:styleId="UnresolvedMention3">
    <w:name w:val="Unresolved Mention3"/>
    <w:basedOn w:val="DefaultParagraphFont"/>
    <w:uiPriority w:val="99"/>
    <w:semiHidden/>
    <w:unhideWhenUsed/>
    <w:rsid w:val="00B05010"/>
    <w:rPr>
      <w:color w:val="605E5C"/>
      <w:shd w:val="clear" w:color="auto" w:fill="E1DFDD"/>
    </w:rPr>
  </w:style>
  <w:style w:type="character" w:customStyle="1" w:styleId="UnresolvedMention4">
    <w:name w:val="Unresolved Mention4"/>
    <w:basedOn w:val="DefaultParagraphFont"/>
    <w:uiPriority w:val="99"/>
    <w:semiHidden/>
    <w:unhideWhenUsed/>
    <w:rsid w:val="00770925"/>
    <w:rPr>
      <w:color w:val="605E5C"/>
      <w:shd w:val="clear" w:color="auto" w:fill="E1DFDD"/>
    </w:rPr>
  </w:style>
  <w:style w:type="character" w:customStyle="1" w:styleId="UnresolvedMention40">
    <w:name w:val="Unresolved Mention40"/>
    <w:basedOn w:val="DefaultParagraphFont"/>
    <w:uiPriority w:val="99"/>
    <w:semiHidden/>
    <w:unhideWhenUsed/>
    <w:rsid w:val="00D43762"/>
    <w:rPr>
      <w:color w:val="605E5C"/>
      <w:shd w:val="clear" w:color="auto" w:fill="E1DFDD"/>
    </w:rPr>
  </w:style>
  <w:style w:type="character" w:customStyle="1" w:styleId="UnresolvedMention5">
    <w:name w:val="Unresolved Mention5"/>
    <w:basedOn w:val="DefaultParagraphFont"/>
    <w:uiPriority w:val="99"/>
    <w:semiHidden/>
    <w:unhideWhenUsed/>
    <w:rsid w:val="00801250"/>
    <w:rPr>
      <w:color w:val="605E5C"/>
      <w:shd w:val="clear" w:color="auto" w:fill="E1DFDD"/>
    </w:rPr>
  </w:style>
  <w:style w:type="character" w:customStyle="1" w:styleId="UnresolvedMention6">
    <w:name w:val="Unresolved Mention6"/>
    <w:basedOn w:val="DefaultParagraphFont"/>
    <w:uiPriority w:val="99"/>
    <w:semiHidden/>
    <w:unhideWhenUsed/>
    <w:rsid w:val="00AE5F16"/>
    <w:rPr>
      <w:color w:val="605E5C"/>
      <w:shd w:val="clear" w:color="auto" w:fill="E1DFDD"/>
    </w:rPr>
  </w:style>
  <w:style w:type="character" w:customStyle="1" w:styleId="UnresolvedMention7">
    <w:name w:val="Unresolved Mention7"/>
    <w:basedOn w:val="DefaultParagraphFont"/>
    <w:uiPriority w:val="99"/>
    <w:semiHidden/>
    <w:unhideWhenUsed/>
    <w:rsid w:val="005463B7"/>
    <w:rPr>
      <w:color w:val="605E5C"/>
      <w:shd w:val="clear" w:color="auto" w:fill="E1DFDD"/>
    </w:rPr>
  </w:style>
  <w:style w:type="character" w:customStyle="1" w:styleId="UnresolvedMention8">
    <w:name w:val="Unresolved Mention8"/>
    <w:basedOn w:val="DefaultParagraphFont"/>
    <w:uiPriority w:val="99"/>
    <w:semiHidden/>
    <w:unhideWhenUsed/>
    <w:rsid w:val="00C12301"/>
    <w:rPr>
      <w:color w:val="605E5C"/>
      <w:shd w:val="clear" w:color="auto" w:fill="E1DFDD"/>
    </w:rPr>
  </w:style>
  <w:style w:type="character" w:customStyle="1" w:styleId="UnresolvedMention9">
    <w:name w:val="Unresolved Mention9"/>
    <w:basedOn w:val="DefaultParagraphFont"/>
    <w:uiPriority w:val="99"/>
    <w:semiHidden/>
    <w:unhideWhenUsed/>
    <w:rsid w:val="00C36FEB"/>
    <w:rPr>
      <w:color w:val="605E5C"/>
      <w:shd w:val="clear" w:color="auto" w:fill="E1DFDD"/>
    </w:rPr>
  </w:style>
  <w:style w:type="character" w:customStyle="1" w:styleId="scxw35280852">
    <w:name w:val="scxw35280852"/>
    <w:basedOn w:val="DefaultParagraphFont"/>
    <w:rsid w:val="00E633E4"/>
  </w:style>
  <w:style w:type="character" w:customStyle="1" w:styleId="findhit">
    <w:name w:val="findhit"/>
    <w:basedOn w:val="DefaultParagraphFont"/>
    <w:rsid w:val="00E633E4"/>
  </w:style>
  <w:style w:type="character" w:customStyle="1" w:styleId="UnresolvedMention10">
    <w:name w:val="Unresolved Mention10"/>
    <w:basedOn w:val="DefaultParagraphFont"/>
    <w:uiPriority w:val="99"/>
    <w:semiHidden/>
    <w:unhideWhenUsed/>
    <w:rsid w:val="00C93D59"/>
    <w:rPr>
      <w:color w:val="605E5C"/>
      <w:shd w:val="clear" w:color="auto" w:fill="E1DFDD"/>
    </w:rPr>
  </w:style>
  <w:style w:type="paragraph" w:customStyle="1" w:styleId="TLPCBodynoindent">
    <w:name w:val="TLPC Body (no indent)"/>
    <w:basedOn w:val="Normal"/>
    <w:qFormat/>
    <w:rsid w:val="002A45F8"/>
    <w:pPr>
      <w:spacing w:after="80" w:line="300" w:lineRule="exact"/>
    </w:pPr>
    <w:rPr>
      <w:rFonts w:ascii="Baskerville" w:eastAsia="MS Gothic" w:hAnsi="Baskerville"/>
      <w:kern w:val="16"/>
      <w:szCs w:val="32"/>
    </w:rPr>
  </w:style>
  <w:style w:type="character" w:customStyle="1" w:styleId="UnresolvedMention11">
    <w:name w:val="Unresolved Mention11"/>
    <w:basedOn w:val="DefaultParagraphFont"/>
    <w:uiPriority w:val="99"/>
    <w:semiHidden/>
    <w:unhideWhenUsed/>
    <w:rsid w:val="005144EA"/>
    <w:rPr>
      <w:color w:val="605E5C"/>
      <w:shd w:val="clear" w:color="auto" w:fill="E1DFDD"/>
    </w:rPr>
  </w:style>
  <w:style w:type="character" w:customStyle="1" w:styleId="UnresolvedMention12">
    <w:name w:val="Unresolved Mention12"/>
    <w:basedOn w:val="DefaultParagraphFont"/>
    <w:uiPriority w:val="99"/>
    <w:semiHidden/>
    <w:unhideWhenUsed/>
    <w:rsid w:val="00C72CCB"/>
    <w:rPr>
      <w:color w:val="605E5C"/>
      <w:shd w:val="clear" w:color="auto" w:fill="E1DFDD"/>
    </w:rPr>
  </w:style>
  <w:style w:type="character" w:customStyle="1" w:styleId="UnresolvedMention120">
    <w:name w:val="Unresolved Mention120"/>
    <w:basedOn w:val="DefaultParagraphFont"/>
    <w:uiPriority w:val="99"/>
    <w:semiHidden/>
    <w:unhideWhenUsed/>
    <w:rsid w:val="00E057D3"/>
    <w:rPr>
      <w:color w:val="605E5C"/>
      <w:shd w:val="clear" w:color="auto" w:fill="E1DFDD"/>
    </w:rPr>
  </w:style>
  <w:style w:type="character" w:customStyle="1" w:styleId="UnresolvedMention13">
    <w:name w:val="Unresolved Mention13"/>
    <w:basedOn w:val="DefaultParagraphFont"/>
    <w:uiPriority w:val="99"/>
    <w:semiHidden/>
    <w:unhideWhenUsed/>
    <w:rsid w:val="00D352DA"/>
    <w:rPr>
      <w:color w:val="605E5C"/>
      <w:shd w:val="clear" w:color="auto" w:fill="E1DFDD"/>
    </w:rPr>
  </w:style>
  <w:style w:type="character" w:customStyle="1" w:styleId="UnresolvedMention14">
    <w:name w:val="Unresolved Mention14"/>
    <w:basedOn w:val="DefaultParagraphFont"/>
    <w:uiPriority w:val="99"/>
    <w:semiHidden/>
    <w:unhideWhenUsed/>
    <w:rsid w:val="007D4D17"/>
    <w:rPr>
      <w:color w:val="605E5C"/>
      <w:shd w:val="clear" w:color="auto" w:fill="E1DFDD"/>
    </w:rPr>
  </w:style>
  <w:style w:type="paragraph" w:customStyle="1" w:styleId="CNVSub-Header">
    <w:name w:val="CNV Sub-Header"/>
    <w:basedOn w:val="Normal"/>
    <w:link w:val="CNVSub-HeaderChar"/>
    <w:qFormat/>
    <w:rsid w:val="004B36C3"/>
    <w:pPr>
      <w:keepNext/>
      <w:jc w:val="center"/>
    </w:pPr>
    <w:rPr>
      <w:rFonts w:ascii="Calibri" w:eastAsia="Calibri" w:hAnsi="Calibri" w:cs="Calibri"/>
      <w:b/>
      <w:sz w:val="25"/>
      <w:szCs w:val="25"/>
    </w:rPr>
  </w:style>
  <w:style w:type="character" w:customStyle="1" w:styleId="CNVSub-HeaderChar">
    <w:name w:val="CNV Sub-Header Char"/>
    <w:basedOn w:val="DefaultParagraphFont"/>
    <w:link w:val="CNVSub-Header"/>
    <w:rsid w:val="004B36C3"/>
    <w:rPr>
      <w:rFonts w:ascii="Calibri" w:eastAsia="Calibri" w:hAnsi="Calibri" w:cs="Calibri"/>
      <w:b/>
      <w:sz w:val="25"/>
      <w:szCs w:val="25"/>
    </w:rPr>
  </w:style>
  <w:style w:type="paragraph" w:customStyle="1" w:styleId="CNVBodyParagraph">
    <w:name w:val="CNV Body Paragraph"/>
    <w:basedOn w:val="Normal"/>
    <w:qFormat/>
    <w:rsid w:val="004B36C3"/>
    <w:pPr>
      <w:ind w:firstLine="432"/>
      <w:jc w:val="both"/>
    </w:pPr>
    <w:rPr>
      <w:rFonts w:ascii="Garamond" w:eastAsia="Garamond" w:hAnsi="Garamond" w:cs="Garamond"/>
      <w:sz w:val="25"/>
      <w:szCs w:val="25"/>
    </w:rPr>
  </w:style>
  <w:style w:type="character" w:customStyle="1" w:styleId="CNVHyperlinkChar">
    <w:name w:val="CNV Hyperlink Char"/>
    <w:basedOn w:val="DefaultParagraphFont"/>
    <w:link w:val="CNVHyperlink"/>
    <w:qFormat/>
    <w:rsid w:val="00CE2D7D"/>
    <w:rPr>
      <w:rFonts w:ascii="Charter" w:hAnsi="Charter"/>
      <w:iCs/>
      <w:color w:val="000000" w:themeColor="text1"/>
      <w:sz w:val="21"/>
    </w:rPr>
  </w:style>
  <w:style w:type="paragraph" w:customStyle="1" w:styleId="CNVFootnote">
    <w:name w:val="CNV Footnote"/>
    <w:qFormat/>
    <w:rsid w:val="00C45866"/>
    <w:pPr>
      <w:pBdr>
        <w:top w:val="nil"/>
        <w:left w:val="nil"/>
        <w:bottom w:val="nil"/>
        <w:right w:val="nil"/>
        <w:between w:val="nil"/>
      </w:pBdr>
      <w:spacing w:before="40" w:after="0" w:line="240" w:lineRule="auto"/>
    </w:pPr>
    <w:rPr>
      <w:rFonts w:ascii="Charter" w:eastAsia="Garamond" w:hAnsi="Charter" w:cs="Garamond"/>
      <w:color w:val="000000"/>
      <w:sz w:val="21"/>
      <w:szCs w:val="21"/>
    </w:rPr>
  </w:style>
  <w:style w:type="paragraph" w:customStyle="1" w:styleId="CNVHyperlink">
    <w:name w:val="CNV Hyperlink"/>
    <w:basedOn w:val="HTMLAddress"/>
    <w:link w:val="CNVHyperlinkChar"/>
    <w:qFormat/>
    <w:rsid w:val="00CE2D7D"/>
    <w:pPr>
      <w:keepLines/>
      <w:widowControl w:val="0"/>
    </w:pPr>
    <w:rPr>
      <w:rFonts w:ascii="Charter" w:eastAsiaTheme="minorHAnsi" w:hAnsi="Charter"/>
      <w:i w:val="0"/>
      <w:color w:val="000000" w:themeColor="text1"/>
      <w:sz w:val="21"/>
      <w:szCs w:val="22"/>
    </w:rPr>
  </w:style>
  <w:style w:type="paragraph" w:customStyle="1" w:styleId="CNVSectionTitles">
    <w:name w:val="CNV Section Titles"/>
    <w:basedOn w:val="Normal"/>
    <w:qFormat/>
    <w:rsid w:val="007B7EDD"/>
    <w:pPr>
      <w:keepNext/>
      <w:adjustRightInd w:val="0"/>
      <w:ind w:left="576" w:hanging="576"/>
      <w:jc w:val="both"/>
    </w:pPr>
    <w:rPr>
      <w:rFonts w:ascii="Calibri" w:hAnsi="Calibri" w:cs="Calibri"/>
      <w:b/>
      <w:kern w:val="32"/>
      <w:sz w:val="25"/>
      <w:szCs w:val="25"/>
    </w:rPr>
  </w:style>
  <w:style w:type="paragraph" w:customStyle="1" w:styleId="CNVContentDividers">
    <w:name w:val="CNV Content Dividers"/>
    <w:basedOn w:val="CNVSub-Header"/>
    <w:qFormat/>
    <w:rsid w:val="007B7EDD"/>
  </w:style>
  <w:style w:type="paragraph" w:styleId="HTMLAddress">
    <w:name w:val="HTML Address"/>
    <w:basedOn w:val="Normal"/>
    <w:link w:val="HTMLAddressChar"/>
    <w:uiPriority w:val="99"/>
    <w:semiHidden/>
    <w:unhideWhenUsed/>
    <w:rsid w:val="007B7EDD"/>
    <w:rPr>
      <w:rFonts w:asciiTheme="minorHAnsi" w:eastAsiaTheme="minorEastAsia" w:hAnsiTheme="minorHAnsi" w:cstheme="minorBidi"/>
      <w:i/>
      <w:iCs/>
    </w:rPr>
  </w:style>
  <w:style w:type="character" w:customStyle="1" w:styleId="HTMLAddressChar">
    <w:name w:val="HTML Address Char"/>
    <w:basedOn w:val="DefaultParagraphFont"/>
    <w:link w:val="HTMLAddress"/>
    <w:uiPriority w:val="99"/>
    <w:semiHidden/>
    <w:rsid w:val="007B7EDD"/>
    <w:rPr>
      <w:rFonts w:eastAsiaTheme="minorEastAsia"/>
      <w:i/>
      <w:iCs/>
      <w:sz w:val="24"/>
      <w:szCs w:val="24"/>
    </w:rPr>
  </w:style>
  <w:style w:type="character" w:customStyle="1" w:styleId="UnresolvedMention15">
    <w:name w:val="Unresolved Mention15"/>
    <w:basedOn w:val="DefaultParagraphFont"/>
    <w:uiPriority w:val="99"/>
    <w:semiHidden/>
    <w:unhideWhenUsed/>
    <w:rsid w:val="00E17C76"/>
    <w:rPr>
      <w:color w:val="605E5C"/>
      <w:shd w:val="clear" w:color="auto" w:fill="E1DFDD"/>
    </w:rPr>
  </w:style>
  <w:style w:type="character" w:customStyle="1" w:styleId="UnresolvedMention16">
    <w:name w:val="Unresolved Mention16"/>
    <w:basedOn w:val="DefaultParagraphFont"/>
    <w:uiPriority w:val="99"/>
    <w:semiHidden/>
    <w:unhideWhenUsed/>
    <w:rsid w:val="00635A5A"/>
    <w:rPr>
      <w:color w:val="605E5C"/>
      <w:shd w:val="clear" w:color="auto" w:fill="E1DFDD"/>
    </w:rPr>
  </w:style>
  <w:style w:type="character" w:customStyle="1" w:styleId="FootnoteTextChar1">
    <w:name w:val="Footnote Text Char1"/>
    <w:basedOn w:val="EndnoteTextChar"/>
    <w:qFormat/>
    <w:rsid w:val="00D86CE2"/>
    <w:rPr>
      <w:rFonts w:ascii="Garamond" w:eastAsiaTheme="minorEastAsia" w:hAnsi="Garamond"/>
      <w:sz w:val="20"/>
      <w:szCs w:val="20"/>
    </w:rPr>
  </w:style>
  <w:style w:type="character" w:customStyle="1" w:styleId="FootnoteCharacters">
    <w:name w:val="Footnote Characters"/>
    <w:uiPriority w:val="99"/>
    <w:unhideWhenUsed/>
    <w:qFormat/>
    <w:rsid w:val="00D86CE2"/>
    <w:rPr>
      <w:vertAlign w:val="superscript"/>
    </w:rPr>
  </w:style>
  <w:style w:type="character" w:customStyle="1" w:styleId="FootnoteAnchor">
    <w:name w:val="Footnote Anchor"/>
    <w:rsid w:val="00D86CE2"/>
    <w:rPr>
      <w:vertAlign w:val="superscript"/>
    </w:rPr>
  </w:style>
  <w:style w:type="character" w:customStyle="1" w:styleId="UnresolvedMention1200">
    <w:name w:val="Unresolved Mention1200"/>
    <w:basedOn w:val="DefaultParagraphFont"/>
    <w:uiPriority w:val="99"/>
    <w:semiHidden/>
    <w:unhideWhenUsed/>
    <w:rsid w:val="00CB1591"/>
    <w:rPr>
      <w:color w:val="605E5C"/>
      <w:shd w:val="clear" w:color="auto" w:fill="E1DFDD"/>
    </w:rPr>
  </w:style>
  <w:style w:type="character" w:customStyle="1" w:styleId="UnresolvedMention12000">
    <w:name w:val="Unresolved Mention12000"/>
    <w:basedOn w:val="DefaultParagraphFont"/>
    <w:uiPriority w:val="99"/>
    <w:semiHidden/>
    <w:unhideWhenUsed/>
    <w:rsid w:val="009065A8"/>
    <w:rPr>
      <w:color w:val="605E5C"/>
      <w:shd w:val="clear" w:color="auto" w:fill="E1DFDD"/>
    </w:rPr>
  </w:style>
  <w:style w:type="character" w:customStyle="1" w:styleId="UnresolvedMention120000">
    <w:name w:val="Unresolved Mention120000"/>
    <w:basedOn w:val="DefaultParagraphFont"/>
    <w:uiPriority w:val="99"/>
    <w:semiHidden/>
    <w:unhideWhenUsed/>
    <w:rsid w:val="0011014A"/>
    <w:rPr>
      <w:color w:val="605E5C"/>
      <w:shd w:val="clear" w:color="auto" w:fill="E1DFDD"/>
    </w:rPr>
  </w:style>
  <w:style w:type="character" w:customStyle="1" w:styleId="UnresolvedMention1200000">
    <w:name w:val="Unresolved Mention1200000"/>
    <w:basedOn w:val="DefaultParagraphFont"/>
    <w:uiPriority w:val="99"/>
    <w:semiHidden/>
    <w:unhideWhenUsed/>
    <w:rsid w:val="00477933"/>
    <w:rPr>
      <w:color w:val="605E5C"/>
      <w:shd w:val="clear" w:color="auto" w:fill="E1DFDD"/>
    </w:rPr>
  </w:style>
  <w:style w:type="character" w:customStyle="1" w:styleId="UnresolvedMention12000000">
    <w:name w:val="Unresolved Mention12000000"/>
    <w:basedOn w:val="DefaultParagraphFont"/>
    <w:uiPriority w:val="99"/>
    <w:semiHidden/>
    <w:unhideWhenUsed/>
    <w:rsid w:val="000637A4"/>
    <w:rPr>
      <w:color w:val="605E5C"/>
      <w:shd w:val="clear" w:color="auto" w:fill="E1DFDD"/>
    </w:rPr>
  </w:style>
  <w:style w:type="character" w:customStyle="1" w:styleId="UnresolvedMention120000000">
    <w:name w:val="Unresolved Mention120000000"/>
    <w:basedOn w:val="DefaultParagraphFont"/>
    <w:uiPriority w:val="99"/>
    <w:semiHidden/>
    <w:unhideWhenUsed/>
    <w:rsid w:val="003A1CF4"/>
    <w:rPr>
      <w:color w:val="605E5C"/>
      <w:shd w:val="clear" w:color="auto" w:fill="E1DFDD"/>
    </w:rPr>
  </w:style>
  <w:style w:type="character" w:customStyle="1" w:styleId="UnresolvedMention1200000000">
    <w:name w:val="Unresolved Mention1200000000"/>
    <w:basedOn w:val="DefaultParagraphFont"/>
    <w:uiPriority w:val="99"/>
    <w:semiHidden/>
    <w:unhideWhenUsed/>
    <w:rsid w:val="00456BAD"/>
    <w:rPr>
      <w:color w:val="605E5C"/>
      <w:shd w:val="clear" w:color="auto" w:fill="E1DFDD"/>
    </w:rPr>
  </w:style>
  <w:style w:type="character" w:customStyle="1" w:styleId="UnresolvedMention17">
    <w:name w:val="Unresolved Mention17"/>
    <w:basedOn w:val="DefaultParagraphFont"/>
    <w:uiPriority w:val="99"/>
    <w:semiHidden/>
    <w:unhideWhenUsed/>
    <w:rsid w:val="00D304FE"/>
    <w:rPr>
      <w:color w:val="605E5C"/>
      <w:shd w:val="clear" w:color="auto" w:fill="E1DFDD"/>
    </w:rPr>
  </w:style>
  <w:style w:type="character" w:customStyle="1" w:styleId="UnresolvedMention18">
    <w:name w:val="Unresolved Mention18"/>
    <w:basedOn w:val="DefaultParagraphFont"/>
    <w:uiPriority w:val="99"/>
    <w:semiHidden/>
    <w:unhideWhenUsed/>
    <w:rsid w:val="00B40FA7"/>
    <w:rPr>
      <w:color w:val="605E5C"/>
      <w:shd w:val="clear" w:color="auto" w:fill="E1DFDD"/>
    </w:rPr>
  </w:style>
  <w:style w:type="paragraph" w:styleId="Caption">
    <w:name w:val="caption"/>
    <w:basedOn w:val="Normal"/>
    <w:next w:val="Normal"/>
    <w:uiPriority w:val="35"/>
    <w:unhideWhenUsed/>
    <w:qFormat/>
    <w:rsid w:val="00BE5950"/>
    <w:pPr>
      <w:spacing w:after="160" w:line="260" w:lineRule="exact"/>
      <w:jc w:val="center"/>
    </w:pPr>
    <w:rPr>
      <w:rFonts w:ascii="Source Sans Pro" w:hAnsi="Source Sans Pro"/>
      <w:iCs/>
      <w:sz w:val="22"/>
      <w:szCs w:val="18"/>
    </w:rPr>
  </w:style>
  <w:style w:type="character" w:customStyle="1" w:styleId="UnresolvedMention19">
    <w:name w:val="Unresolved Mention19"/>
    <w:basedOn w:val="DefaultParagraphFont"/>
    <w:uiPriority w:val="99"/>
    <w:semiHidden/>
    <w:unhideWhenUsed/>
    <w:rsid w:val="00F73493"/>
    <w:rPr>
      <w:color w:val="605E5C"/>
      <w:shd w:val="clear" w:color="auto" w:fill="E1DFDD"/>
    </w:rPr>
  </w:style>
  <w:style w:type="character" w:styleId="UnresolvedMention">
    <w:name w:val="Unresolved Mention"/>
    <w:basedOn w:val="DefaultParagraphFont"/>
    <w:uiPriority w:val="99"/>
    <w:semiHidden/>
    <w:unhideWhenUsed/>
    <w:rsid w:val="00354EC8"/>
    <w:rPr>
      <w:color w:val="605E5C"/>
      <w:shd w:val="clear" w:color="auto" w:fill="E1DFDD"/>
    </w:rPr>
  </w:style>
  <w:style w:type="paragraph" w:customStyle="1" w:styleId="TLPCBody">
    <w:name w:val="TLPC Body"/>
    <w:basedOn w:val="Normal"/>
    <w:qFormat/>
    <w:rsid w:val="00D63DA0"/>
    <w:pPr>
      <w:spacing w:after="80" w:line="300" w:lineRule="exact"/>
    </w:pPr>
    <w:rPr>
      <w:rFonts w:ascii="Charter" w:eastAsiaTheme="minorEastAsia" w:hAnsi="Charter" w:cstheme="minorBidi"/>
      <w:kern w:val="16"/>
    </w:rPr>
  </w:style>
  <w:style w:type="paragraph" w:customStyle="1" w:styleId="DCOutlineL1">
    <w:name w:val="DCOutline_L1"/>
    <w:basedOn w:val="Normal"/>
    <w:next w:val="BodyText"/>
    <w:link w:val="DCOutlineL1Char"/>
    <w:rsid w:val="005350BE"/>
    <w:pPr>
      <w:keepNext/>
      <w:keepLines/>
      <w:numPr>
        <w:numId w:val="4"/>
      </w:numPr>
      <w:spacing w:after="240"/>
      <w:jc w:val="both"/>
      <w:outlineLvl w:val="0"/>
    </w:pPr>
    <w:rPr>
      <w:rFonts w:ascii="Charter" w:hAnsi="Charter" w:cstheme="minorHAnsi"/>
      <w:b/>
    </w:rPr>
  </w:style>
  <w:style w:type="character" w:customStyle="1" w:styleId="DCOutlineL1Char">
    <w:name w:val="DCOutline_L1 Char"/>
    <w:basedOn w:val="DefaultParagraphFont"/>
    <w:link w:val="DCOutlineL1"/>
    <w:rsid w:val="005350BE"/>
    <w:rPr>
      <w:rFonts w:ascii="Charter" w:eastAsia="Times New Roman" w:hAnsi="Charter" w:cstheme="minorHAnsi"/>
      <w:b/>
      <w:sz w:val="24"/>
      <w:szCs w:val="24"/>
    </w:rPr>
  </w:style>
  <w:style w:type="paragraph" w:styleId="BodyText">
    <w:name w:val="Body Text"/>
    <w:basedOn w:val="Normal"/>
    <w:link w:val="BodyTextChar"/>
    <w:uiPriority w:val="99"/>
    <w:semiHidden/>
    <w:unhideWhenUsed/>
    <w:rsid w:val="005350BE"/>
    <w:pPr>
      <w:spacing w:after="120"/>
    </w:pPr>
  </w:style>
  <w:style w:type="character" w:customStyle="1" w:styleId="BodyTextChar">
    <w:name w:val="Body Text Char"/>
    <w:basedOn w:val="DefaultParagraphFont"/>
    <w:link w:val="BodyText"/>
    <w:uiPriority w:val="99"/>
    <w:semiHidden/>
    <w:rsid w:val="005350BE"/>
    <w:rPr>
      <w:rFonts w:ascii="Times New Roman" w:eastAsia="Times New Roman" w:hAnsi="Times New Roman" w:cs="Times New Roman"/>
      <w:sz w:val="24"/>
      <w:szCs w:val="24"/>
    </w:rPr>
  </w:style>
  <w:style w:type="paragraph" w:customStyle="1" w:styleId="AppendixA">
    <w:name w:val="Appendix A"/>
    <w:basedOn w:val="Normal"/>
    <w:qFormat/>
    <w:rsid w:val="00580385"/>
    <w:pPr>
      <w:spacing w:line="480" w:lineRule="exact"/>
      <w:ind w:left="432" w:hanging="432"/>
    </w:pPr>
    <w:rPr>
      <w:rFonts w:ascii="Charter" w:eastAsiaTheme="minorEastAsia" w:hAnsi="Charter" w:cstheme="minorBidi"/>
      <w:bCs/>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377">
      <w:bodyDiv w:val="1"/>
      <w:marLeft w:val="0"/>
      <w:marRight w:val="0"/>
      <w:marTop w:val="0"/>
      <w:marBottom w:val="0"/>
      <w:divBdr>
        <w:top w:val="none" w:sz="0" w:space="0" w:color="auto"/>
        <w:left w:val="none" w:sz="0" w:space="0" w:color="auto"/>
        <w:bottom w:val="none" w:sz="0" w:space="0" w:color="auto"/>
        <w:right w:val="none" w:sz="0" w:space="0" w:color="auto"/>
      </w:divBdr>
    </w:div>
    <w:div w:id="7609208">
      <w:bodyDiv w:val="1"/>
      <w:marLeft w:val="0"/>
      <w:marRight w:val="0"/>
      <w:marTop w:val="0"/>
      <w:marBottom w:val="0"/>
      <w:divBdr>
        <w:top w:val="none" w:sz="0" w:space="0" w:color="auto"/>
        <w:left w:val="none" w:sz="0" w:space="0" w:color="auto"/>
        <w:bottom w:val="none" w:sz="0" w:space="0" w:color="auto"/>
        <w:right w:val="none" w:sz="0" w:space="0" w:color="auto"/>
      </w:divBdr>
    </w:div>
    <w:div w:id="11996103">
      <w:bodyDiv w:val="1"/>
      <w:marLeft w:val="0"/>
      <w:marRight w:val="0"/>
      <w:marTop w:val="0"/>
      <w:marBottom w:val="0"/>
      <w:divBdr>
        <w:top w:val="none" w:sz="0" w:space="0" w:color="auto"/>
        <w:left w:val="none" w:sz="0" w:space="0" w:color="auto"/>
        <w:bottom w:val="none" w:sz="0" w:space="0" w:color="auto"/>
        <w:right w:val="none" w:sz="0" w:space="0" w:color="auto"/>
      </w:divBdr>
      <w:divsChild>
        <w:div w:id="1079911997">
          <w:marLeft w:val="0"/>
          <w:marRight w:val="0"/>
          <w:marTop w:val="0"/>
          <w:marBottom w:val="0"/>
          <w:divBdr>
            <w:top w:val="none" w:sz="0" w:space="0" w:color="auto"/>
            <w:left w:val="none" w:sz="0" w:space="0" w:color="auto"/>
            <w:bottom w:val="none" w:sz="0" w:space="0" w:color="auto"/>
            <w:right w:val="none" w:sz="0" w:space="0" w:color="auto"/>
          </w:divBdr>
          <w:divsChild>
            <w:div w:id="1040282921">
              <w:marLeft w:val="0"/>
              <w:marRight w:val="0"/>
              <w:marTop w:val="0"/>
              <w:marBottom w:val="0"/>
              <w:divBdr>
                <w:top w:val="none" w:sz="0" w:space="0" w:color="auto"/>
                <w:left w:val="none" w:sz="0" w:space="0" w:color="auto"/>
                <w:bottom w:val="none" w:sz="0" w:space="0" w:color="auto"/>
                <w:right w:val="none" w:sz="0" w:space="0" w:color="auto"/>
              </w:divBdr>
              <w:divsChild>
                <w:div w:id="4313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029">
      <w:bodyDiv w:val="1"/>
      <w:marLeft w:val="0"/>
      <w:marRight w:val="0"/>
      <w:marTop w:val="0"/>
      <w:marBottom w:val="0"/>
      <w:divBdr>
        <w:top w:val="none" w:sz="0" w:space="0" w:color="auto"/>
        <w:left w:val="none" w:sz="0" w:space="0" w:color="auto"/>
        <w:bottom w:val="none" w:sz="0" w:space="0" w:color="auto"/>
        <w:right w:val="none" w:sz="0" w:space="0" w:color="auto"/>
      </w:divBdr>
      <w:divsChild>
        <w:div w:id="47068724">
          <w:marLeft w:val="0"/>
          <w:marRight w:val="0"/>
          <w:marTop w:val="0"/>
          <w:marBottom w:val="0"/>
          <w:divBdr>
            <w:top w:val="none" w:sz="0" w:space="0" w:color="auto"/>
            <w:left w:val="none" w:sz="0" w:space="0" w:color="auto"/>
            <w:bottom w:val="none" w:sz="0" w:space="0" w:color="auto"/>
            <w:right w:val="none" w:sz="0" w:space="0" w:color="auto"/>
          </w:divBdr>
          <w:divsChild>
            <w:div w:id="793988835">
              <w:marLeft w:val="0"/>
              <w:marRight w:val="0"/>
              <w:marTop w:val="0"/>
              <w:marBottom w:val="0"/>
              <w:divBdr>
                <w:top w:val="none" w:sz="0" w:space="0" w:color="auto"/>
                <w:left w:val="none" w:sz="0" w:space="0" w:color="auto"/>
                <w:bottom w:val="none" w:sz="0" w:space="0" w:color="auto"/>
                <w:right w:val="none" w:sz="0" w:space="0" w:color="auto"/>
              </w:divBdr>
              <w:divsChild>
                <w:div w:id="2942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237">
      <w:bodyDiv w:val="1"/>
      <w:marLeft w:val="0"/>
      <w:marRight w:val="0"/>
      <w:marTop w:val="0"/>
      <w:marBottom w:val="0"/>
      <w:divBdr>
        <w:top w:val="none" w:sz="0" w:space="0" w:color="auto"/>
        <w:left w:val="none" w:sz="0" w:space="0" w:color="auto"/>
        <w:bottom w:val="none" w:sz="0" w:space="0" w:color="auto"/>
        <w:right w:val="none" w:sz="0" w:space="0" w:color="auto"/>
      </w:divBdr>
    </w:div>
    <w:div w:id="19167400">
      <w:bodyDiv w:val="1"/>
      <w:marLeft w:val="0"/>
      <w:marRight w:val="0"/>
      <w:marTop w:val="0"/>
      <w:marBottom w:val="0"/>
      <w:divBdr>
        <w:top w:val="none" w:sz="0" w:space="0" w:color="auto"/>
        <w:left w:val="none" w:sz="0" w:space="0" w:color="auto"/>
        <w:bottom w:val="none" w:sz="0" w:space="0" w:color="auto"/>
        <w:right w:val="none" w:sz="0" w:space="0" w:color="auto"/>
      </w:divBdr>
    </w:div>
    <w:div w:id="22484706">
      <w:bodyDiv w:val="1"/>
      <w:marLeft w:val="0"/>
      <w:marRight w:val="0"/>
      <w:marTop w:val="0"/>
      <w:marBottom w:val="0"/>
      <w:divBdr>
        <w:top w:val="none" w:sz="0" w:space="0" w:color="auto"/>
        <w:left w:val="none" w:sz="0" w:space="0" w:color="auto"/>
        <w:bottom w:val="none" w:sz="0" w:space="0" w:color="auto"/>
        <w:right w:val="none" w:sz="0" w:space="0" w:color="auto"/>
      </w:divBdr>
      <w:divsChild>
        <w:div w:id="1213929687">
          <w:marLeft w:val="0"/>
          <w:marRight w:val="0"/>
          <w:marTop w:val="0"/>
          <w:marBottom w:val="0"/>
          <w:divBdr>
            <w:top w:val="none" w:sz="0" w:space="0" w:color="auto"/>
            <w:left w:val="none" w:sz="0" w:space="0" w:color="auto"/>
            <w:bottom w:val="none" w:sz="0" w:space="0" w:color="auto"/>
            <w:right w:val="none" w:sz="0" w:space="0" w:color="auto"/>
          </w:divBdr>
          <w:divsChild>
            <w:div w:id="467170991">
              <w:marLeft w:val="0"/>
              <w:marRight w:val="0"/>
              <w:marTop w:val="0"/>
              <w:marBottom w:val="0"/>
              <w:divBdr>
                <w:top w:val="none" w:sz="0" w:space="0" w:color="auto"/>
                <w:left w:val="none" w:sz="0" w:space="0" w:color="auto"/>
                <w:bottom w:val="none" w:sz="0" w:space="0" w:color="auto"/>
                <w:right w:val="none" w:sz="0" w:space="0" w:color="auto"/>
              </w:divBdr>
              <w:divsChild>
                <w:div w:id="154957980">
                  <w:marLeft w:val="0"/>
                  <w:marRight w:val="0"/>
                  <w:marTop w:val="0"/>
                  <w:marBottom w:val="0"/>
                  <w:divBdr>
                    <w:top w:val="none" w:sz="0" w:space="0" w:color="auto"/>
                    <w:left w:val="none" w:sz="0" w:space="0" w:color="auto"/>
                    <w:bottom w:val="none" w:sz="0" w:space="0" w:color="auto"/>
                    <w:right w:val="none" w:sz="0" w:space="0" w:color="auto"/>
                  </w:divBdr>
                  <w:divsChild>
                    <w:div w:id="16486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1671">
      <w:bodyDiv w:val="1"/>
      <w:marLeft w:val="0"/>
      <w:marRight w:val="0"/>
      <w:marTop w:val="0"/>
      <w:marBottom w:val="0"/>
      <w:divBdr>
        <w:top w:val="none" w:sz="0" w:space="0" w:color="auto"/>
        <w:left w:val="none" w:sz="0" w:space="0" w:color="auto"/>
        <w:bottom w:val="none" w:sz="0" w:space="0" w:color="auto"/>
        <w:right w:val="none" w:sz="0" w:space="0" w:color="auto"/>
      </w:divBdr>
    </w:div>
    <w:div w:id="38092679">
      <w:bodyDiv w:val="1"/>
      <w:marLeft w:val="0"/>
      <w:marRight w:val="0"/>
      <w:marTop w:val="0"/>
      <w:marBottom w:val="0"/>
      <w:divBdr>
        <w:top w:val="none" w:sz="0" w:space="0" w:color="auto"/>
        <w:left w:val="none" w:sz="0" w:space="0" w:color="auto"/>
        <w:bottom w:val="none" w:sz="0" w:space="0" w:color="auto"/>
        <w:right w:val="none" w:sz="0" w:space="0" w:color="auto"/>
      </w:divBdr>
      <w:divsChild>
        <w:div w:id="964507695">
          <w:marLeft w:val="0"/>
          <w:marRight w:val="0"/>
          <w:marTop w:val="0"/>
          <w:marBottom w:val="0"/>
          <w:divBdr>
            <w:top w:val="none" w:sz="0" w:space="0" w:color="auto"/>
            <w:left w:val="none" w:sz="0" w:space="0" w:color="auto"/>
            <w:bottom w:val="none" w:sz="0" w:space="0" w:color="auto"/>
            <w:right w:val="none" w:sz="0" w:space="0" w:color="auto"/>
          </w:divBdr>
          <w:divsChild>
            <w:div w:id="1267234799">
              <w:marLeft w:val="0"/>
              <w:marRight w:val="0"/>
              <w:marTop w:val="0"/>
              <w:marBottom w:val="0"/>
              <w:divBdr>
                <w:top w:val="none" w:sz="0" w:space="0" w:color="auto"/>
                <w:left w:val="none" w:sz="0" w:space="0" w:color="auto"/>
                <w:bottom w:val="none" w:sz="0" w:space="0" w:color="auto"/>
                <w:right w:val="none" w:sz="0" w:space="0" w:color="auto"/>
              </w:divBdr>
              <w:divsChild>
                <w:div w:id="9742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7267">
      <w:bodyDiv w:val="1"/>
      <w:marLeft w:val="0"/>
      <w:marRight w:val="0"/>
      <w:marTop w:val="0"/>
      <w:marBottom w:val="0"/>
      <w:divBdr>
        <w:top w:val="none" w:sz="0" w:space="0" w:color="auto"/>
        <w:left w:val="none" w:sz="0" w:space="0" w:color="auto"/>
        <w:bottom w:val="none" w:sz="0" w:space="0" w:color="auto"/>
        <w:right w:val="none" w:sz="0" w:space="0" w:color="auto"/>
      </w:divBdr>
      <w:divsChild>
        <w:div w:id="289169892">
          <w:marLeft w:val="0"/>
          <w:marRight w:val="0"/>
          <w:marTop w:val="0"/>
          <w:marBottom w:val="0"/>
          <w:divBdr>
            <w:top w:val="none" w:sz="0" w:space="0" w:color="auto"/>
            <w:left w:val="none" w:sz="0" w:space="0" w:color="auto"/>
            <w:bottom w:val="none" w:sz="0" w:space="0" w:color="auto"/>
            <w:right w:val="none" w:sz="0" w:space="0" w:color="auto"/>
          </w:divBdr>
          <w:divsChild>
            <w:div w:id="1011684944">
              <w:marLeft w:val="0"/>
              <w:marRight w:val="0"/>
              <w:marTop w:val="0"/>
              <w:marBottom w:val="0"/>
              <w:divBdr>
                <w:top w:val="none" w:sz="0" w:space="0" w:color="auto"/>
                <w:left w:val="none" w:sz="0" w:space="0" w:color="auto"/>
                <w:bottom w:val="none" w:sz="0" w:space="0" w:color="auto"/>
                <w:right w:val="none" w:sz="0" w:space="0" w:color="auto"/>
              </w:divBdr>
              <w:divsChild>
                <w:div w:id="17571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8109">
      <w:bodyDiv w:val="1"/>
      <w:marLeft w:val="0"/>
      <w:marRight w:val="0"/>
      <w:marTop w:val="0"/>
      <w:marBottom w:val="0"/>
      <w:divBdr>
        <w:top w:val="none" w:sz="0" w:space="0" w:color="auto"/>
        <w:left w:val="none" w:sz="0" w:space="0" w:color="auto"/>
        <w:bottom w:val="none" w:sz="0" w:space="0" w:color="auto"/>
        <w:right w:val="none" w:sz="0" w:space="0" w:color="auto"/>
      </w:divBdr>
    </w:div>
    <w:div w:id="47994416">
      <w:bodyDiv w:val="1"/>
      <w:marLeft w:val="0"/>
      <w:marRight w:val="0"/>
      <w:marTop w:val="0"/>
      <w:marBottom w:val="0"/>
      <w:divBdr>
        <w:top w:val="none" w:sz="0" w:space="0" w:color="auto"/>
        <w:left w:val="none" w:sz="0" w:space="0" w:color="auto"/>
        <w:bottom w:val="none" w:sz="0" w:space="0" w:color="auto"/>
        <w:right w:val="none" w:sz="0" w:space="0" w:color="auto"/>
      </w:divBdr>
      <w:divsChild>
        <w:div w:id="437674371">
          <w:marLeft w:val="0"/>
          <w:marRight w:val="0"/>
          <w:marTop w:val="0"/>
          <w:marBottom w:val="0"/>
          <w:divBdr>
            <w:top w:val="none" w:sz="0" w:space="0" w:color="auto"/>
            <w:left w:val="none" w:sz="0" w:space="0" w:color="auto"/>
            <w:bottom w:val="none" w:sz="0" w:space="0" w:color="auto"/>
            <w:right w:val="none" w:sz="0" w:space="0" w:color="auto"/>
          </w:divBdr>
          <w:divsChild>
            <w:div w:id="465509559">
              <w:marLeft w:val="0"/>
              <w:marRight w:val="0"/>
              <w:marTop w:val="0"/>
              <w:marBottom w:val="0"/>
              <w:divBdr>
                <w:top w:val="none" w:sz="0" w:space="0" w:color="auto"/>
                <w:left w:val="none" w:sz="0" w:space="0" w:color="auto"/>
                <w:bottom w:val="none" w:sz="0" w:space="0" w:color="auto"/>
                <w:right w:val="none" w:sz="0" w:space="0" w:color="auto"/>
              </w:divBdr>
              <w:divsChild>
                <w:div w:id="11776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0686">
      <w:bodyDiv w:val="1"/>
      <w:marLeft w:val="0"/>
      <w:marRight w:val="0"/>
      <w:marTop w:val="0"/>
      <w:marBottom w:val="0"/>
      <w:divBdr>
        <w:top w:val="none" w:sz="0" w:space="0" w:color="auto"/>
        <w:left w:val="none" w:sz="0" w:space="0" w:color="auto"/>
        <w:bottom w:val="none" w:sz="0" w:space="0" w:color="auto"/>
        <w:right w:val="none" w:sz="0" w:space="0" w:color="auto"/>
      </w:divBdr>
      <w:divsChild>
        <w:div w:id="1590625507">
          <w:marLeft w:val="0"/>
          <w:marRight w:val="0"/>
          <w:marTop w:val="0"/>
          <w:marBottom w:val="0"/>
          <w:divBdr>
            <w:top w:val="none" w:sz="0" w:space="0" w:color="auto"/>
            <w:left w:val="none" w:sz="0" w:space="0" w:color="auto"/>
            <w:bottom w:val="none" w:sz="0" w:space="0" w:color="auto"/>
            <w:right w:val="none" w:sz="0" w:space="0" w:color="auto"/>
          </w:divBdr>
        </w:div>
      </w:divsChild>
    </w:div>
    <w:div w:id="63188274">
      <w:bodyDiv w:val="1"/>
      <w:marLeft w:val="0"/>
      <w:marRight w:val="0"/>
      <w:marTop w:val="0"/>
      <w:marBottom w:val="0"/>
      <w:divBdr>
        <w:top w:val="none" w:sz="0" w:space="0" w:color="auto"/>
        <w:left w:val="none" w:sz="0" w:space="0" w:color="auto"/>
        <w:bottom w:val="none" w:sz="0" w:space="0" w:color="auto"/>
        <w:right w:val="none" w:sz="0" w:space="0" w:color="auto"/>
      </w:divBdr>
      <w:divsChild>
        <w:div w:id="1259483066">
          <w:marLeft w:val="0"/>
          <w:marRight w:val="0"/>
          <w:marTop w:val="0"/>
          <w:marBottom w:val="0"/>
          <w:divBdr>
            <w:top w:val="none" w:sz="0" w:space="0" w:color="auto"/>
            <w:left w:val="none" w:sz="0" w:space="0" w:color="auto"/>
            <w:bottom w:val="none" w:sz="0" w:space="0" w:color="auto"/>
            <w:right w:val="none" w:sz="0" w:space="0" w:color="auto"/>
          </w:divBdr>
          <w:divsChild>
            <w:div w:id="1406030969">
              <w:marLeft w:val="0"/>
              <w:marRight w:val="0"/>
              <w:marTop w:val="0"/>
              <w:marBottom w:val="0"/>
              <w:divBdr>
                <w:top w:val="none" w:sz="0" w:space="0" w:color="auto"/>
                <w:left w:val="none" w:sz="0" w:space="0" w:color="auto"/>
                <w:bottom w:val="none" w:sz="0" w:space="0" w:color="auto"/>
                <w:right w:val="none" w:sz="0" w:space="0" w:color="auto"/>
              </w:divBdr>
              <w:divsChild>
                <w:div w:id="3737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917">
      <w:bodyDiv w:val="1"/>
      <w:marLeft w:val="0"/>
      <w:marRight w:val="0"/>
      <w:marTop w:val="0"/>
      <w:marBottom w:val="0"/>
      <w:divBdr>
        <w:top w:val="none" w:sz="0" w:space="0" w:color="auto"/>
        <w:left w:val="none" w:sz="0" w:space="0" w:color="auto"/>
        <w:bottom w:val="none" w:sz="0" w:space="0" w:color="auto"/>
        <w:right w:val="none" w:sz="0" w:space="0" w:color="auto"/>
      </w:divBdr>
      <w:divsChild>
        <w:div w:id="2012946484">
          <w:marLeft w:val="0"/>
          <w:marRight w:val="0"/>
          <w:marTop w:val="0"/>
          <w:marBottom w:val="0"/>
          <w:divBdr>
            <w:top w:val="none" w:sz="0" w:space="0" w:color="auto"/>
            <w:left w:val="none" w:sz="0" w:space="0" w:color="auto"/>
            <w:bottom w:val="none" w:sz="0" w:space="0" w:color="auto"/>
            <w:right w:val="none" w:sz="0" w:space="0" w:color="auto"/>
          </w:divBdr>
          <w:divsChild>
            <w:div w:id="1396008940">
              <w:marLeft w:val="0"/>
              <w:marRight w:val="0"/>
              <w:marTop w:val="0"/>
              <w:marBottom w:val="0"/>
              <w:divBdr>
                <w:top w:val="none" w:sz="0" w:space="0" w:color="auto"/>
                <w:left w:val="none" w:sz="0" w:space="0" w:color="auto"/>
                <w:bottom w:val="none" w:sz="0" w:space="0" w:color="auto"/>
                <w:right w:val="none" w:sz="0" w:space="0" w:color="auto"/>
              </w:divBdr>
              <w:divsChild>
                <w:div w:id="20652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5067">
      <w:bodyDiv w:val="1"/>
      <w:marLeft w:val="0"/>
      <w:marRight w:val="0"/>
      <w:marTop w:val="0"/>
      <w:marBottom w:val="0"/>
      <w:divBdr>
        <w:top w:val="none" w:sz="0" w:space="0" w:color="auto"/>
        <w:left w:val="none" w:sz="0" w:space="0" w:color="auto"/>
        <w:bottom w:val="none" w:sz="0" w:space="0" w:color="auto"/>
        <w:right w:val="none" w:sz="0" w:space="0" w:color="auto"/>
      </w:divBdr>
    </w:div>
    <w:div w:id="94642019">
      <w:bodyDiv w:val="1"/>
      <w:marLeft w:val="0"/>
      <w:marRight w:val="0"/>
      <w:marTop w:val="0"/>
      <w:marBottom w:val="0"/>
      <w:divBdr>
        <w:top w:val="none" w:sz="0" w:space="0" w:color="auto"/>
        <w:left w:val="none" w:sz="0" w:space="0" w:color="auto"/>
        <w:bottom w:val="none" w:sz="0" w:space="0" w:color="auto"/>
        <w:right w:val="none" w:sz="0" w:space="0" w:color="auto"/>
      </w:divBdr>
      <w:divsChild>
        <w:div w:id="1828665238">
          <w:marLeft w:val="0"/>
          <w:marRight w:val="0"/>
          <w:marTop w:val="0"/>
          <w:marBottom w:val="0"/>
          <w:divBdr>
            <w:top w:val="none" w:sz="0" w:space="0" w:color="auto"/>
            <w:left w:val="none" w:sz="0" w:space="0" w:color="auto"/>
            <w:bottom w:val="none" w:sz="0" w:space="0" w:color="auto"/>
            <w:right w:val="none" w:sz="0" w:space="0" w:color="auto"/>
          </w:divBdr>
          <w:divsChild>
            <w:div w:id="91169841">
              <w:marLeft w:val="0"/>
              <w:marRight w:val="0"/>
              <w:marTop w:val="0"/>
              <w:marBottom w:val="0"/>
              <w:divBdr>
                <w:top w:val="none" w:sz="0" w:space="0" w:color="auto"/>
                <w:left w:val="none" w:sz="0" w:space="0" w:color="auto"/>
                <w:bottom w:val="none" w:sz="0" w:space="0" w:color="auto"/>
                <w:right w:val="none" w:sz="0" w:space="0" w:color="auto"/>
              </w:divBdr>
              <w:divsChild>
                <w:div w:id="4559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5015">
      <w:bodyDiv w:val="1"/>
      <w:marLeft w:val="0"/>
      <w:marRight w:val="0"/>
      <w:marTop w:val="0"/>
      <w:marBottom w:val="0"/>
      <w:divBdr>
        <w:top w:val="none" w:sz="0" w:space="0" w:color="auto"/>
        <w:left w:val="none" w:sz="0" w:space="0" w:color="auto"/>
        <w:bottom w:val="none" w:sz="0" w:space="0" w:color="auto"/>
        <w:right w:val="none" w:sz="0" w:space="0" w:color="auto"/>
      </w:divBdr>
      <w:divsChild>
        <w:div w:id="662204310">
          <w:marLeft w:val="0"/>
          <w:marRight w:val="0"/>
          <w:marTop w:val="0"/>
          <w:marBottom w:val="0"/>
          <w:divBdr>
            <w:top w:val="none" w:sz="0" w:space="0" w:color="auto"/>
            <w:left w:val="none" w:sz="0" w:space="0" w:color="auto"/>
            <w:bottom w:val="none" w:sz="0" w:space="0" w:color="auto"/>
            <w:right w:val="none" w:sz="0" w:space="0" w:color="auto"/>
          </w:divBdr>
          <w:divsChild>
            <w:div w:id="1426069363">
              <w:marLeft w:val="0"/>
              <w:marRight w:val="0"/>
              <w:marTop w:val="0"/>
              <w:marBottom w:val="0"/>
              <w:divBdr>
                <w:top w:val="none" w:sz="0" w:space="0" w:color="auto"/>
                <w:left w:val="none" w:sz="0" w:space="0" w:color="auto"/>
                <w:bottom w:val="none" w:sz="0" w:space="0" w:color="auto"/>
                <w:right w:val="none" w:sz="0" w:space="0" w:color="auto"/>
              </w:divBdr>
              <w:divsChild>
                <w:div w:id="192816159">
                  <w:marLeft w:val="0"/>
                  <w:marRight w:val="0"/>
                  <w:marTop w:val="0"/>
                  <w:marBottom w:val="0"/>
                  <w:divBdr>
                    <w:top w:val="none" w:sz="0" w:space="0" w:color="auto"/>
                    <w:left w:val="none" w:sz="0" w:space="0" w:color="auto"/>
                    <w:bottom w:val="none" w:sz="0" w:space="0" w:color="auto"/>
                    <w:right w:val="none" w:sz="0" w:space="0" w:color="auto"/>
                  </w:divBdr>
                  <w:divsChild>
                    <w:div w:id="15962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9290">
      <w:bodyDiv w:val="1"/>
      <w:marLeft w:val="0"/>
      <w:marRight w:val="0"/>
      <w:marTop w:val="0"/>
      <w:marBottom w:val="0"/>
      <w:divBdr>
        <w:top w:val="none" w:sz="0" w:space="0" w:color="auto"/>
        <w:left w:val="none" w:sz="0" w:space="0" w:color="auto"/>
        <w:bottom w:val="none" w:sz="0" w:space="0" w:color="auto"/>
        <w:right w:val="none" w:sz="0" w:space="0" w:color="auto"/>
      </w:divBdr>
    </w:div>
    <w:div w:id="102040538">
      <w:bodyDiv w:val="1"/>
      <w:marLeft w:val="0"/>
      <w:marRight w:val="0"/>
      <w:marTop w:val="0"/>
      <w:marBottom w:val="0"/>
      <w:divBdr>
        <w:top w:val="none" w:sz="0" w:space="0" w:color="auto"/>
        <w:left w:val="none" w:sz="0" w:space="0" w:color="auto"/>
        <w:bottom w:val="none" w:sz="0" w:space="0" w:color="auto"/>
        <w:right w:val="none" w:sz="0" w:space="0" w:color="auto"/>
      </w:divBdr>
      <w:divsChild>
        <w:div w:id="1910578408">
          <w:marLeft w:val="0"/>
          <w:marRight w:val="0"/>
          <w:marTop w:val="0"/>
          <w:marBottom w:val="0"/>
          <w:divBdr>
            <w:top w:val="none" w:sz="0" w:space="0" w:color="auto"/>
            <w:left w:val="none" w:sz="0" w:space="0" w:color="auto"/>
            <w:bottom w:val="none" w:sz="0" w:space="0" w:color="auto"/>
            <w:right w:val="none" w:sz="0" w:space="0" w:color="auto"/>
          </w:divBdr>
          <w:divsChild>
            <w:div w:id="1279677579">
              <w:marLeft w:val="0"/>
              <w:marRight w:val="0"/>
              <w:marTop w:val="0"/>
              <w:marBottom w:val="0"/>
              <w:divBdr>
                <w:top w:val="none" w:sz="0" w:space="0" w:color="auto"/>
                <w:left w:val="none" w:sz="0" w:space="0" w:color="auto"/>
                <w:bottom w:val="none" w:sz="0" w:space="0" w:color="auto"/>
                <w:right w:val="none" w:sz="0" w:space="0" w:color="auto"/>
              </w:divBdr>
              <w:divsChild>
                <w:div w:id="11196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3686">
      <w:bodyDiv w:val="1"/>
      <w:marLeft w:val="0"/>
      <w:marRight w:val="0"/>
      <w:marTop w:val="0"/>
      <w:marBottom w:val="0"/>
      <w:divBdr>
        <w:top w:val="none" w:sz="0" w:space="0" w:color="auto"/>
        <w:left w:val="none" w:sz="0" w:space="0" w:color="auto"/>
        <w:bottom w:val="none" w:sz="0" w:space="0" w:color="auto"/>
        <w:right w:val="none" w:sz="0" w:space="0" w:color="auto"/>
      </w:divBdr>
      <w:divsChild>
        <w:div w:id="1444307555">
          <w:marLeft w:val="0"/>
          <w:marRight w:val="0"/>
          <w:marTop w:val="0"/>
          <w:marBottom w:val="0"/>
          <w:divBdr>
            <w:top w:val="none" w:sz="0" w:space="0" w:color="auto"/>
            <w:left w:val="none" w:sz="0" w:space="0" w:color="auto"/>
            <w:bottom w:val="none" w:sz="0" w:space="0" w:color="auto"/>
            <w:right w:val="none" w:sz="0" w:space="0" w:color="auto"/>
          </w:divBdr>
          <w:divsChild>
            <w:div w:id="166332185">
              <w:marLeft w:val="0"/>
              <w:marRight w:val="0"/>
              <w:marTop w:val="0"/>
              <w:marBottom w:val="0"/>
              <w:divBdr>
                <w:top w:val="none" w:sz="0" w:space="0" w:color="auto"/>
                <w:left w:val="none" w:sz="0" w:space="0" w:color="auto"/>
                <w:bottom w:val="none" w:sz="0" w:space="0" w:color="auto"/>
                <w:right w:val="none" w:sz="0" w:space="0" w:color="auto"/>
              </w:divBdr>
              <w:divsChild>
                <w:div w:id="20959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0799">
      <w:bodyDiv w:val="1"/>
      <w:marLeft w:val="0"/>
      <w:marRight w:val="0"/>
      <w:marTop w:val="0"/>
      <w:marBottom w:val="0"/>
      <w:divBdr>
        <w:top w:val="none" w:sz="0" w:space="0" w:color="auto"/>
        <w:left w:val="none" w:sz="0" w:space="0" w:color="auto"/>
        <w:bottom w:val="none" w:sz="0" w:space="0" w:color="auto"/>
        <w:right w:val="none" w:sz="0" w:space="0" w:color="auto"/>
      </w:divBdr>
    </w:div>
    <w:div w:id="129633803">
      <w:bodyDiv w:val="1"/>
      <w:marLeft w:val="0"/>
      <w:marRight w:val="0"/>
      <w:marTop w:val="0"/>
      <w:marBottom w:val="0"/>
      <w:divBdr>
        <w:top w:val="none" w:sz="0" w:space="0" w:color="auto"/>
        <w:left w:val="none" w:sz="0" w:space="0" w:color="auto"/>
        <w:bottom w:val="none" w:sz="0" w:space="0" w:color="auto"/>
        <w:right w:val="none" w:sz="0" w:space="0" w:color="auto"/>
      </w:divBdr>
      <w:divsChild>
        <w:div w:id="575940174">
          <w:marLeft w:val="0"/>
          <w:marRight w:val="0"/>
          <w:marTop w:val="0"/>
          <w:marBottom w:val="0"/>
          <w:divBdr>
            <w:top w:val="none" w:sz="0" w:space="0" w:color="auto"/>
            <w:left w:val="none" w:sz="0" w:space="0" w:color="auto"/>
            <w:bottom w:val="none" w:sz="0" w:space="0" w:color="auto"/>
            <w:right w:val="none" w:sz="0" w:space="0" w:color="auto"/>
          </w:divBdr>
          <w:divsChild>
            <w:div w:id="794370328">
              <w:marLeft w:val="0"/>
              <w:marRight w:val="0"/>
              <w:marTop w:val="0"/>
              <w:marBottom w:val="0"/>
              <w:divBdr>
                <w:top w:val="none" w:sz="0" w:space="0" w:color="auto"/>
                <w:left w:val="none" w:sz="0" w:space="0" w:color="auto"/>
                <w:bottom w:val="none" w:sz="0" w:space="0" w:color="auto"/>
                <w:right w:val="none" w:sz="0" w:space="0" w:color="auto"/>
              </w:divBdr>
              <w:divsChild>
                <w:div w:id="8691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2831">
      <w:bodyDiv w:val="1"/>
      <w:marLeft w:val="0"/>
      <w:marRight w:val="0"/>
      <w:marTop w:val="0"/>
      <w:marBottom w:val="0"/>
      <w:divBdr>
        <w:top w:val="none" w:sz="0" w:space="0" w:color="auto"/>
        <w:left w:val="none" w:sz="0" w:space="0" w:color="auto"/>
        <w:bottom w:val="none" w:sz="0" w:space="0" w:color="auto"/>
        <w:right w:val="none" w:sz="0" w:space="0" w:color="auto"/>
      </w:divBdr>
      <w:divsChild>
        <w:div w:id="614755279">
          <w:marLeft w:val="0"/>
          <w:marRight w:val="0"/>
          <w:marTop w:val="0"/>
          <w:marBottom w:val="0"/>
          <w:divBdr>
            <w:top w:val="none" w:sz="0" w:space="0" w:color="auto"/>
            <w:left w:val="none" w:sz="0" w:space="0" w:color="auto"/>
            <w:bottom w:val="none" w:sz="0" w:space="0" w:color="auto"/>
            <w:right w:val="none" w:sz="0" w:space="0" w:color="auto"/>
          </w:divBdr>
        </w:div>
      </w:divsChild>
    </w:div>
    <w:div w:id="136068426">
      <w:bodyDiv w:val="1"/>
      <w:marLeft w:val="0"/>
      <w:marRight w:val="0"/>
      <w:marTop w:val="0"/>
      <w:marBottom w:val="0"/>
      <w:divBdr>
        <w:top w:val="none" w:sz="0" w:space="0" w:color="auto"/>
        <w:left w:val="none" w:sz="0" w:space="0" w:color="auto"/>
        <w:bottom w:val="none" w:sz="0" w:space="0" w:color="auto"/>
        <w:right w:val="none" w:sz="0" w:space="0" w:color="auto"/>
      </w:divBdr>
    </w:div>
    <w:div w:id="137042484">
      <w:bodyDiv w:val="1"/>
      <w:marLeft w:val="0"/>
      <w:marRight w:val="0"/>
      <w:marTop w:val="0"/>
      <w:marBottom w:val="0"/>
      <w:divBdr>
        <w:top w:val="none" w:sz="0" w:space="0" w:color="auto"/>
        <w:left w:val="none" w:sz="0" w:space="0" w:color="auto"/>
        <w:bottom w:val="none" w:sz="0" w:space="0" w:color="auto"/>
        <w:right w:val="none" w:sz="0" w:space="0" w:color="auto"/>
      </w:divBdr>
    </w:div>
    <w:div w:id="137502294">
      <w:bodyDiv w:val="1"/>
      <w:marLeft w:val="0"/>
      <w:marRight w:val="0"/>
      <w:marTop w:val="0"/>
      <w:marBottom w:val="0"/>
      <w:divBdr>
        <w:top w:val="none" w:sz="0" w:space="0" w:color="auto"/>
        <w:left w:val="none" w:sz="0" w:space="0" w:color="auto"/>
        <w:bottom w:val="none" w:sz="0" w:space="0" w:color="auto"/>
        <w:right w:val="none" w:sz="0" w:space="0" w:color="auto"/>
      </w:divBdr>
    </w:div>
    <w:div w:id="141510568">
      <w:bodyDiv w:val="1"/>
      <w:marLeft w:val="0"/>
      <w:marRight w:val="0"/>
      <w:marTop w:val="0"/>
      <w:marBottom w:val="0"/>
      <w:divBdr>
        <w:top w:val="none" w:sz="0" w:space="0" w:color="auto"/>
        <w:left w:val="none" w:sz="0" w:space="0" w:color="auto"/>
        <w:bottom w:val="none" w:sz="0" w:space="0" w:color="auto"/>
        <w:right w:val="none" w:sz="0" w:space="0" w:color="auto"/>
      </w:divBdr>
      <w:divsChild>
        <w:div w:id="1801606180">
          <w:marLeft w:val="0"/>
          <w:marRight w:val="0"/>
          <w:marTop w:val="0"/>
          <w:marBottom w:val="0"/>
          <w:divBdr>
            <w:top w:val="none" w:sz="0" w:space="0" w:color="auto"/>
            <w:left w:val="none" w:sz="0" w:space="0" w:color="auto"/>
            <w:bottom w:val="none" w:sz="0" w:space="0" w:color="auto"/>
            <w:right w:val="none" w:sz="0" w:space="0" w:color="auto"/>
          </w:divBdr>
          <w:divsChild>
            <w:div w:id="2101829414">
              <w:marLeft w:val="0"/>
              <w:marRight w:val="0"/>
              <w:marTop w:val="0"/>
              <w:marBottom w:val="0"/>
              <w:divBdr>
                <w:top w:val="none" w:sz="0" w:space="0" w:color="auto"/>
                <w:left w:val="none" w:sz="0" w:space="0" w:color="auto"/>
                <w:bottom w:val="none" w:sz="0" w:space="0" w:color="auto"/>
                <w:right w:val="none" w:sz="0" w:space="0" w:color="auto"/>
              </w:divBdr>
              <w:divsChild>
                <w:div w:id="16272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1472">
      <w:bodyDiv w:val="1"/>
      <w:marLeft w:val="0"/>
      <w:marRight w:val="0"/>
      <w:marTop w:val="0"/>
      <w:marBottom w:val="0"/>
      <w:divBdr>
        <w:top w:val="none" w:sz="0" w:space="0" w:color="auto"/>
        <w:left w:val="none" w:sz="0" w:space="0" w:color="auto"/>
        <w:bottom w:val="none" w:sz="0" w:space="0" w:color="auto"/>
        <w:right w:val="none" w:sz="0" w:space="0" w:color="auto"/>
      </w:divBdr>
    </w:div>
    <w:div w:id="148786810">
      <w:bodyDiv w:val="1"/>
      <w:marLeft w:val="0"/>
      <w:marRight w:val="0"/>
      <w:marTop w:val="0"/>
      <w:marBottom w:val="0"/>
      <w:divBdr>
        <w:top w:val="none" w:sz="0" w:space="0" w:color="auto"/>
        <w:left w:val="none" w:sz="0" w:space="0" w:color="auto"/>
        <w:bottom w:val="none" w:sz="0" w:space="0" w:color="auto"/>
        <w:right w:val="none" w:sz="0" w:space="0" w:color="auto"/>
      </w:divBdr>
    </w:div>
    <w:div w:id="149488009">
      <w:bodyDiv w:val="1"/>
      <w:marLeft w:val="0"/>
      <w:marRight w:val="0"/>
      <w:marTop w:val="0"/>
      <w:marBottom w:val="0"/>
      <w:divBdr>
        <w:top w:val="none" w:sz="0" w:space="0" w:color="auto"/>
        <w:left w:val="none" w:sz="0" w:space="0" w:color="auto"/>
        <w:bottom w:val="none" w:sz="0" w:space="0" w:color="auto"/>
        <w:right w:val="none" w:sz="0" w:space="0" w:color="auto"/>
      </w:divBdr>
    </w:div>
    <w:div w:id="150146347">
      <w:bodyDiv w:val="1"/>
      <w:marLeft w:val="0"/>
      <w:marRight w:val="0"/>
      <w:marTop w:val="0"/>
      <w:marBottom w:val="0"/>
      <w:divBdr>
        <w:top w:val="none" w:sz="0" w:space="0" w:color="auto"/>
        <w:left w:val="none" w:sz="0" w:space="0" w:color="auto"/>
        <w:bottom w:val="none" w:sz="0" w:space="0" w:color="auto"/>
        <w:right w:val="none" w:sz="0" w:space="0" w:color="auto"/>
      </w:divBdr>
    </w:div>
    <w:div w:id="152795284">
      <w:bodyDiv w:val="1"/>
      <w:marLeft w:val="0"/>
      <w:marRight w:val="0"/>
      <w:marTop w:val="0"/>
      <w:marBottom w:val="0"/>
      <w:divBdr>
        <w:top w:val="none" w:sz="0" w:space="0" w:color="auto"/>
        <w:left w:val="none" w:sz="0" w:space="0" w:color="auto"/>
        <w:bottom w:val="none" w:sz="0" w:space="0" w:color="auto"/>
        <w:right w:val="none" w:sz="0" w:space="0" w:color="auto"/>
      </w:divBdr>
    </w:div>
    <w:div w:id="160584826">
      <w:bodyDiv w:val="1"/>
      <w:marLeft w:val="0"/>
      <w:marRight w:val="0"/>
      <w:marTop w:val="0"/>
      <w:marBottom w:val="0"/>
      <w:divBdr>
        <w:top w:val="none" w:sz="0" w:space="0" w:color="auto"/>
        <w:left w:val="none" w:sz="0" w:space="0" w:color="auto"/>
        <w:bottom w:val="none" w:sz="0" w:space="0" w:color="auto"/>
        <w:right w:val="none" w:sz="0" w:space="0" w:color="auto"/>
      </w:divBdr>
      <w:divsChild>
        <w:div w:id="1406688970">
          <w:marLeft w:val="0"/>
          <w:marRight w:val="0"/>
          <w:marTop w:val="0"/>
          <w:marBottom w:val="0"/>
          <w:divBdr>
            <w:top w:val="none" w:sz="0" w:space="0" w:color="auto"/>
            <w:left w:val="none" w:sz="0" w:space="0" w:color="auto"/>
            <w:bottom w:val="none" w:sz="0" w:space="0" w:color="auto"/>
            <w:right w:val="none" w:sz="0" w:space="0" w:color="auto"/>
          </w:divBdr>
          <w:divsChild>
            <w:div w:id="1556307380">
              <w:marLeft w:val="0"/>
              <w:marRight w:val="0"/>
              <w:marTop w:val="0"/>
              <w:marBottom w:val="0"/>
              <w:divBdr>
                <w:top w:val="none" w:sz="0" w:space="0" w:color="auto"/>
                <w:left w:val="none" w:sz="0" w:space="0" w:color="auto"/>
                <w:bottom w:val="none" w:sz="0" w:space="0" w:color="auto"/>
                <w:right w:val="none" w:sz="0" w:space="0" w:color="auto"/>
              </w:divBdr>
              <w:divsChild>
                <w:div w:id="6635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8607">
      <w:bodyDiv w:val="1"/>
      <w:marLeft w:val="0"/>
      <w:marRight w:val="0"/>
      <w:marTop w:val="0"/>
      <w:marBottom w:val="0"/>
      <w:divBdr>
        <w:top w:val="none" w:sz="0" w:space="0" w:color="auto"/>
        <w:left w:val="none" w:sz="0" w:space="0" w:color="auto"/>
        <w:bottom w:val="none" w:sz="0" w:space="0" w:color="auto"/>
        <w:right w:val="none" w:sz="0" w:space="0" w:color="auto"/>
      </w:divBdr>
      <w:divsChild>
        <w:div w:id="752506219">
          <w:marLeft w:val="0"/>
          <w:marRight w:val="0"/>
          <w:marTop w:val="0"/>
          <w:marBottom w:val="0"/>
          <w:divBdr>
            <w:top w:val="none" w:sz="0" w:space="0" w:color="auto"/>
            <w:left w:val="none" w:sz="0" w:space="0" w:color="auto"/>
            <w:bottom w:val="none" w:sz="0" w:space="0" w:color="auto"/>
            <w:right w:val="none" w:sz="0" w:space="0" w:color="auto"/>
          </w:divBdr>
          <w:divsChild>
            <w:div w:id="1640382566">
              <w:marLeft w:val="0"/>
              <w:marRight w:val="0"/>
              <w:marTop w:val="0"/>
              <w:marBottom w:val="0"/>
              <w:divBdr>
                <w:top w:val="none" w:sz="0" w:space="0" w:color="auto"/>
                <w:left w:val="none" w:sz="0" w:space="0" w:color="auto"/>
                <w:bottom w:val="none" w:sz="0" w:space="0" w:color="auto"/>
                <w:right w:val="none" w:sz="0" w:space="0" w:color="auto"/>
              </w:divBdr>
              <w:divsChild>
                <w:div w:id="9056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7703">
      <w:bodyDiv w:val="1"/>
      <w:marLeft w:val="0"/>
      <w:marRight w:val="0"/>
      <w:marTop w:val="0"/>
      <w:marBottom w:val="0"/>
      <w:divBdr>
        <w:top w:val="none" w:sz="0" w:space="0" w:color="auto"/>
        <w:left w:val="none" w:sz="0" w:space="0" w:color="auto"/>
        <w:bottom w:val="none" w:sz="0" w:space="0" w:color="auto"/>
        <w:right w:val="none" w:sz="0" w:space="0" w:color="auto"/>
      </w:divBdr>
    </w:div>
    <w:div w:id="165441234">
      <w:bodyDiv w:val="1"/>
      <w:marLeft w:val="0"/>
      <w:marRight w:val="0"/>
      <w:marTop w:val="0"/>
      <w:marBottom w:val="0"/>
      <w:divBdr>
        <w:top w:val="none" w:sz="0" w:space="0" w:color="auto"/>
        <w:left w:val="none" w:sz="0" w:space="0" w:color="auto"/>
        <w:bottom w:val="none" w:sz="0" w:space="0" w:color="auto"/>
        <w:right w:val="none" w:sz="0" w:space="0" w:color="auto"/>
      </w:divBdr>
    </w:div>
    <w:div w:id="168520347">
      <w:bodyDiv w:val="1"/>
      <w:marLeft w:val="0"/>
      <w:marRight w:val="0"/>
      <w:marTop w:val="0"/>
      <w:marBottom w:val="0"/>
      <w:divBdr>
        <w:top w:val="none" w:sz="0" w:space="0" w:color="auto"/>
        <w:left w:val="none" w:sz="0" w:space="0" w:color="auto"/>
        <w:bottom w:val="none" w:sz="0" w:space="0" w:color="auto"/>
        <w:right w:val="none" w:sz="0" w:space="0" w:color="auto"/>
      </w:divBdr>
      <w:divsChild>
        <w:div w:id="583733096">
          <w:marLeft w:val="0"/>
          <w:marRight w:val="0"/>
          <w:marTop w:val="0"/>
          <w:marBottom w:val="0"/>
          <w:divBdr>
            <w:top w:val="none" w:sz="0" w:space="0" w:color="auto"/>
            <w:left w:val="none" w:sz="0" w:space="0" w:color="auto"/>
            <w:bottom w:val="none" w:sz="0" w:space="0" w:color="auto"/>
            <w:right w:val="none" w:sz="0" w:space="0" w:color="auto"/>
          </w:divBdr>
          <w:divsChild>
            <w:div w:id="821311569">
              <w:marLeft w:val="0"/>
              <w:marRight w:val="0"/>
              <w:marTop w:val="0"/>
              <w:marBottom w:val="0"/>
              <w:divBdr>
                <w:top w:val="none" w:sz="0" w:space="0" w:color="auto"/>
                <w:left w:val="none" w:sz="0" w:space="0" w:color="auto"/>
                <w:bottom w:val="none" w:sz="0" w:space="0" w:color="auto"/>
                <w:right w:val="none" w:sz="0" w:space="0" w:color="auto"/>
              </w:divBdr>
              <w:divsChild>
                <w:div w:id="7310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0932">
      <w:bodyDiv w:val="1"/>
      <w:marLeft w:val="0"/>
      <w:marRight w:val="0"/>
      <w:marTop w:val="0"/>
      <w:marBottom w:val="0"/>
      <w:divBdr>
        <w:top w:val="none" w:sz="0" w:space="0" w:color="auto"/>
        <w:left w:val="none" w:sz="0" w:space="0" w:color="auto"/>
        <w:bottom w:val="none" w:sz="0" w:space="0" w:color="auto"/>
        <w:right w:val="none" w:sz="0" w:space="0" w:color="auto"/>
      </w:divBdr>
      <w:divsChild>
        <w:div w:id="1412191221">
          <w:marLeft w:val="0"/>
          <w:marRight w:val="0"/>
          <w:marTop w:val="0"/>
          <w:marBottom w:val="0"/>
          <w:divBdr>
            <w:top w:val="none" w:sz="0" w:space="0" w:color="auto"/>
            <w:left w:val="none" w:sz="0" w:space="0" w:color="auto"/>
            <w:bottom w:val="none" w:sz="0" w:space="0" w:color="auto"/>
            <w:right w:val="none" w:sz="0" w:space="0" w:color="auto"/>
          </w:divBdr>
          <w:divsChild>
            <w:div w:id="1840343813">
              <w:marLeft w:val="0"/>
              <w:marRight w:val="0"/>
              <w:marTop w:val="0"/>
              <w:marBottom w:val="0"/>
              <w:divBdr>
                <w:top w:val="none" w:sz="0" w:space="0" w:color="auto"/>
                <w:left w:val="none" w:sz="0" w:space="0" w:color="auto"/>
                <w:bottom w:val="none" w:sz="0" w:space="0" w:color="auto"/>
                <w:right w:val="none" w:sz="0" w:space="0" w:color="auto"/>
              </w:divBdr>
              <w:divsChild>
                <w:div w:id="7428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9934">
      <w:bodyDiv w:val="1"/>
      <w:marLeft w:val="0"/>
      <w:marRight w:val="0"/>
      <w:marTop w:val="0"/>
      <w:marBottom w:val="0"/>
      <w:divBdr>
        <w:top w:val="none" w:sz="0" w:space="0" w:color="auto"/>
        <w:left w:val="none" w:sz="0" w:space="0" w:color="auto"/>
        <w:bottom w:val="none" w:sz="0" w:space="0" w:color="auto"/>
        <w:right w:val="none" w:sz="0" w:space="0" w:color="auto"/>
      </w:divBdr>
    </w:div>
    <w:div w:id="186599610">
      <w:bodyDiv w:val="1"/>
      <w:marLeft w:val="0"/>
      <w:marRight w:val="0"/>
      <w:marTop w:val="0"/>
      <w:marBottom w:val="0"/>
      <w:divBdr>
        <w:top w:val="none" w:sz="0" w:space="0" w:color="auto"/>
        <w:left w:val="none" w:sz="0" w:space="0" w:color="auto"/>
        <w:bottom w:val="none" w:sz="0" w:space="0" w:color="auto"/>
        <w:right w:val="none" w:sz="0" w:space="0" w:color="auto"/>
      </w:divBdr>
    </w:div>
    <w:div w:id="189952146">
      <w:bodyDiv w:val="1"/>
      <w:marLeft w:val="0"/>
      <w:marRight w:val="0"/>
      <w:marTop w:val="0"/>
      <w:marBottom w:val="0"/>
      <w:divBdr>
        <w:top w:val="none" w:sz="0" w:space="0" w:color="auto"/>
        <w:left w:val="none" w:sz="0" w:space="0" w:color="auto"/>
        <w:bottom w:val="none" w:sz="0" w:space="0" w:color="auto"/>
        <w:right w:val="none" w:sz="0" w:space="0" w:color="auto"/>
      </w:divBdr>
    </w:div>
    <w:div w:id="207305211">
      <w:bodyDiv w:val="1"/>
      <w:marLeft w:val="0"/>
      <w:marRight w:val="0"/>
      <w:marTop w:val="0"/>
      <w:marBottom w:val="0"/>
      <w:divBdr>
        <w:top w:val="none" w:sz="0" w:space="0" w:color="auto"/>
        <w:left w:val="none" w:sz="0" w:space="0" w:color="auto"/>
        <w:bottom w:val="none" w:sz="0" w:space="0" w:color="auto"/>
        <w:right w:val="none" w:sz="0" w:space="0" w:color="auto"/>
      </w:divBdr>
    </w:div>
    <w:div w:id="208297972">
      <w:bodyDiv w:val="1"/>
      <w:marLeft w:val="0"/>
      <w:marRight w:val="0"/>
      <w:marTop w:val="0"/>
      <w:marBottom w:val="0"/>
      <w:divBdr>
        <w:top w:val="none" w:sz="0" w:space="0" w:color="auto"/>
        <w:left w:val="none" w:sz="0" w:space="0" w:color="auto"/>
        <w:bottom w:val="none" w:sz="0" w:space="0" w:color="auto"/>
        <w:right w:val="none" w:sz="0" w:space="0" w:color="auto"/>
      </w:divBdr>
    </w:div>
    <w:div w:id="226721506">
      <w:bodyDiv w:val="1"/>
      <w:marLeft w:val="0"/>
      <w:marRight w:val="0"/>
      <w:marTop w:val="0"/>
      <w:marBottom w:val="0"/>
      <w:divBdr>
        <w:top w:val="none" w:sz="0" w:space="0" w:color="auto"/>
        <w:left w:val="none" w:sz="0" w:space="0" w:color="auto"/>
        <w:bottom w:val="none" w:sz="0" w:space="0" w:color="auto"/>
        <w:right w:val="none" w:sz="0" w:space="0" w:color="auto"/>
      </w:divBdr>
      <w:divsChild>
        <w:div w:id="2106613623">
          <w:marLeft w:val="0"/>
          <w:marRight w:val="0"/>
          <w:marTop w:val="0"/>
          <w:marBottom w:val="0"/>
          <w:divBdr>
            <w:top w:val="none" w:sz="0" w:space="0" w:color="auto"/>
            <w:left w:val="none" w:sz="0" w:space="0" w:color="auto"/>
            <w:bottom w:val="none" w:sz="0" w:space="0" w:color="auto"/>
            <w:right w:val="none" w:sz="0" w:space="0" w:color="auto"/>
          </w:divBdr>
          <w:divsChild>
            <w:div w:id="933435824">
              <w:marLeft w:val="0"/>
              <w:marRight w:val="0"/>
              <w:marTop w:val="0"/>
              <w:marBottom w:val="0"/>
              <w:divBdr>
                <w:top w:val="none" w:sz="0" w:space="0" w:color="auto"/>
                <w:left w:val="none" w:sz="0" w:space="0" w:color="auto"/>
                <w:bottom w:val="none" w:sz="0" w:space="0" w:color="auto"/>
                <w:right w:val="none" w:sz="0" w:space="0" w:color="auto"/>
              </w:divBdr>
              <w:divsChild>
                <w:div w:id="20765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69491">
      <w:bodyDiv w:val="1"/>
      <w:marLeft w:val="0"/>
      <w:marRight w:val="0"/>
      <w:marTop w:val="0"/>
      <w:marBottom w:val="0"/>
      <w:divBdr>
        <w:top w:val="none" w:sz="0" w:space="0" w:color="auto"/>
        <w:left w:val="none" w:sz="0" w:space="0" w:color="auto"/>
        <w:bottom w:val="none" w:sz="0" w:space="0" w:color="auto"/>
        <w:right w:val="none" w:sz="0" w:space="0" w:color="auto"/>
      </w:divBdr>
      <w:divsChild>
        <w:div w:id="142981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761998">
              <w:marLeft w:val="0"/>
              <w:marRight w:val="0"/>
              <w:marTop w:val="0"/>
              <w:marBottom w:val="0"/>
              <w:divBdr>
                <w:top w:val="none" w:sz="0" w:space="0" w:color="auto"/>
                <w:left w:val="none" w:sz="0" w:space="0" w:color="auto"/>
                <w:bottom w:val="none" w:sz="0" w:space="0" w:color="auto"/>
                <w:right w:val="none" w:sz="0" w:space="0" w:color="auto"/>
              </w:divBdr>
              <w:divsChild>
                <w:div w:id="1094933014">
                  <w:marLeft w:val="0"/>
                  <w:marRight w:val="0"/>
                  <w:marTop w:val="0"/>
                  <w:marBottom w:val="0"/>
                  <w:divBdr>
                    <w:top w:val="none" w:sz="0" w:space="0" w:color="auto"/>
                    <w:left w:val="none" w:sz="0" w:space="0" w:color="auto"/>
                    <w:bottom w:val="none" w:sz="0" w:space="0" w:color="auto"/>
                    <w:right w:val="none" w:sz="0" w:space="0" w:color="auto"/>
                  </w:divBdr>
                  <w:divsChild>
                    <w:div w:id="3674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831">
      <w:bodyDiv w:val="1"/>
      <w:marLeft w:val="0"/>
      <w:marRight w:val="0"/>
      <w:marTop w:val="0"/>
      <w:marBottom w:val="0"/>
      <w:divBdr>
        <w:top w:val="none" w:sz="0" w:space="0" w:color="auto"/>
        <w:left w:val="none" w:sz="0" w:space="0" w:color="auto"/>
        <w:bottom w:val="none" w:sz="0" w:space="0" w:color="auto"/>
        <w:right w:val="none" w:sz="0" w:space="0" w:color="auto"/>
      </w:divBdr>
      <w:divsChild>
        <w:div w:id="683559167">
          <w:marLeft w:val="0"/>
          <w:marRight w:val="0"/>
          <w:marTop w:val="0"/>
          <w:marBottom w:val="0"/>
          <w:divBdr>
            <w:top w:val="none" w:sz="0" w:space="0" w:color="auto"/>
            <w:left w:val="none" w:sz="0" w:space="0" w:color="auto"/>
            <w:bottom w:val="none" w:sz="0" w:space="0" w:color="auto"/>
            <w:right w:val="none" w:sz="0" w:space="0" w:color="auto"/>
          </w:divBdr>
        </w:div>
      </w:divsChild>
    </w:div>
    <w:div w:id="234778547">
      <w:bodyDiv w:val="1"/>
      <w:marLeft w:val="0"/>
      <w:marRight w:val="0"/>
      <w:marTop w:val="0"/>
      <w:marBottom w:val="0"/>
      <w:divBdr>
        <w:top w:val="none" w:sz="0" w:space="0" w:color="auto"/>
        <w:left w:val="none" w:sz="0" w:space="0" w:color="auto"/>
        <w:bottom w:val="none" w:sz="0" w:space="0" w:color="auto"/>
        <w:right w:val="none" w:sz="0" w:space="0" w:color="auto"/>
      </w:divBdr>
    </w:div>
    <w:div w:id="241110125">
      <w:bodyDiv w:val="1"/>
      <w:marLeft w:val="0"/>
      <w:marRight w:val="0"/>
      <w:marTop w:val="0"/>
      <w:marBottom w:val="0"/>
      <w:divBdr>
        <w:top w:val="none" w:sz="0" w:space="0" w:color="auto"/>
        <w:left w:val="none" w:sz="0" w:space="0" w:color="auto"/>
        <w:bottom w:val="none" w:sz="0" w:space="0" w:color="auto"/>
        <w:right w:val="none" w:sz="0" w:space="0" w:color="auto"/>
      </w:divBdr>
      <w:divsChild>
        <w:div w:id="358245737">
          <w:marLeft w:val="0"/>
          <w:marRight w:val="0"/>
          <w:marTop w:val="0"/>
          <w:marBottom w:val="0"/>
          <w:divBdr>
            <w:top w:val="none" w:sz="0" w:space="0" w:color="auto"/>
            <w:left w:val="none" w:sz="0" w:space="0" w:color="auto"/>
            <w:bottom w:val="none" w:sz="0" w:space="0" w:color="auto"/>
            <w:right w:val="none" w:sz="0" w:space="0" w:color="auto"/>
          </w:divBdr>
          <w:divsChild>
            <w:div w:id="1070467286">
              <w:marLeft w:val="0"/>
              <w:marRight w:val="0"/>
              <w:marTop w:val="0"/>
              <w:marBottom w:val="0"/>
              <w:divBdr>
                <w:top w:val="none" w:sz="0" w:space="0" w:color="auto"/>
                <w:left w:val="none" w:sz="0" w:space="0" w:color="auto"/>
                <w:bottom w:val="none" w:sz="0" w:space="0" w:color="auto"/>
                <w:right w:val="none" w:sz="0" w:space="0" w:color="auto"/>
              </w:divBdr>
              <w:divsChild>
                <w:div w:id="12303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49324">
      <w:bodyDiv w:val="1"/>
      <w:marLeft w:val="0"/>
      <w:marRight w:val="0"/>
      <w:marTop w:val="0"/>
      <w:marBottom w:val="0"/>
      <w:divBdr>
        <w:top w:val="none" w:sz="0" w:space="0" w:color="auto"/>
        <w:left w:val="none" w:sz="0" w:space="0" w:color="auto"/>
        <w:bottom w:val="none" w:sz="0" w:space="0" w:color="auto"/>
        <w:right w:val="none" w:sz="0" w:space="0" w:color="auto"/>
      </w:divBdr>
    </w:div>
    <w:div w:id="248345592">
      <w:bodyDiv w:val="1"/>
      <w:marLeft w:val="0"/>
      <w:marRight w:val="0"/>
      <w:marTop w:val="0"/>
      <w:marBottom w:val="0"/>
      <w:divBdr>
        <w:top w:val="none" w:sz="0" w:space="0" w:color="auto"/>
        <w:left w:val="none" w:sz="0" w:space="0" w:color="auto"/>
        <w:bottom w:val="none" w:sz="0" w:space="0" w:color="auto"/>
        <w:right w:val="none" w:sz="0" w:space="0" w:color="auto"/>
      </w:divBdr>
      <w:divsChild>
        <w:div w:id="65147986">
          <w:marLeft w:val="0"/>
          <w:marRight w:val="0"/>
          <w:marTop w:val="0"/>
          <w:marBottom w:val="0"/>
          <w:divBdr>
            <w:top w:val="none" w:sz="0" w:space="0" w:color="auto"/>
            <w:left w:val="none" w:sz="0" w:space="0" w:color="auto"/>
            <w:bottom w:val="none" w:sz="0" w:space="0" w:color="auto"/>
            <w:right w:val="none" w:sz="0" w:space="0" w:color="auto"/>
          </w:divBdr>
        </w:div>
      </w:divsChild>
    </w:div>
    <w:div w:id="250050434">
      <w:bodyDiv w:val="1"/>
      <w:marLeft w:val="0"/>
      <w:marRight w:val="0"/>
      <w:marTop w:val="0"/>
      <w:marBottom w:val="0"/>
      <w:divBdr>
        <w:top w:val="none" w:sz="0" w:space="0" w:color="auto"/>
        <w:left w:val="none" w:sz="0" w:space="0" w:color="auto"/>
        <w:bottom w:val="none" w:sz="0" w:space="0" w:color="auto"/>
        <w:right w:val="none" w:sz="0" w:space="0" w:color="auto"/>
      </w:divBdr>
    </w:div>
    <w:div w:id="268203310">
      <w:bodyDiv w:val="1"/>
      <w:marLeft w:val="0"/>
      <w:marRight w:val="0"/>
      <w:marTop w:val="0"/>
      <w:marBottom w:val="0"/>
      <w:divBdr>
        <w:top w:val="none" w:sz="0" w:space="0" w:color="auto"/>
        <w:left w:val="none" w:sz="0" w:space="0" w:color="auto"/>
        <w:bottom w:val="none" w:sz="0" w:space="0" w:color="auto"/>
        <w:right w:val="none" w:sz="0" w:space="0" w:color="auto"/>
      </w:divBdr>
      <w:divsChild>
        <w:div w:id="1338844763">
          <w:marLeft w:val="0"/>
          <w:marRight w:val="0"/>
          <w:marTop w:val="0"/>
          <w:marBottom w:val="0"/>
          <w:divBdr>
            <w:top w:val="none" w:sz="0" w:space="0" w:color="auto"/>
            <w:left w:val="none" w:sz="0" w:space="0" w:color="auto"/>
            <w:bottom w:val="none" w:sz="0" w:space="0" w:color="auto"/>
            <w:right w:val="none" w:sz="0" w:space="0" w:color="auto"/>
          </w:divBdr>
          <w:divsChild>
            <w:div w:id="2023429847">
              <w:marLeft w:val="0"/>
              <w:marRight w:val="0"/>
              <w:marTop w:val="0"/>
              <w:marBottom w:val="0"/>
              <w:divBdr>
                <w:top w:val="none" w:sz="0" w:space="0" w:color="auto"/>
                <w:left w:val="none" w:sz="0" w:space="0" w:color="auto"/>
                <w:bottom w:val="none" w:sz="0" w:space="0" w:color="auto"/>
                <w:right w:val="none" w:sz="0" w:space="0" w:color="auto"/>
              </w:divBdr>
              <w:divsChild>
                <w:div w:id="9480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2244">
      <w:bodyDiv w:val="1"/>
      <w:marLeft w:val="0"/>
      <w:marRight w:val="0"/>
      <w:marTop w:val="0"/>
      <w:marBottom w:val="0"/>
      <w:divBdr>
        <w:top w:val="none" w:sz="0" w:space="0" w:color="auto"/>
        <w:left w:val="none" w:sz="0" w:space="0" w:color="auto"/>
        <w:bottom w:val="none" w:sz="0" w:space="0" w:color="auto"/>
        <w:right w:val="none" w:sz="0" w:space="0" w:color="auto"/>
      </w:divBdr>
      <w:divsChild>
        <w:div w:id="244729795">
          <w:marLeft w:val="0"/>
          <w:marRight w:val="0"/>
          <w:marTop w:val="0"/>
          <w:marBottom w:val="0"/>
          <w:divBdr>
            <w:top w:val="none" w:sz="0" w:space="0" w:color="auto"/>
            <w:left w:val="none" w:sz="0" w:space="0" w:color="auto"/>
            <w:bottom w:val="none" w:sz="0" w:space="0" w:color="auto"/>
            <w:right w:val="none" w:sz="0" w:space="0" w:color="auto"/>
          </w:divBdr>
          <w:divsChild>
            <w:div w:id="942609850">
              <w:marLeft w:val="0"/>
              <w:marRight w:val="0"/>
              <w:marTop w:val="0"/>
              <w:marBottom w:val="0"/>
              <w:divBdr>
                <w:top w:val="none" w:sz="0" w:space="0" w:color="auto"/>
                <w:left w:val="none" w:sz="0" w:space="0" w:color="auto"/>
                <w:bottom w:val="none" w:sz="0" w:space="0" w:color="auto"/>
                <w:right w:val="none" w:sz="0" w:space="0" w:color="auto"/>
              </w:divBdr>
              <w:divsChild>
                <w:div w:id="663972996">
                  <w:marLeft w:val="0"/>
                  <w:marRight w:val="0"/>
                  <w:marTop w:val="0"/>
                  <w:marBottom w:val="0"/>
                  <w:divBdr>
                    <w:top w:val="none" w:sz="0" w:space="0" w:color="auto"/>
                    <w:left w:val="none" w:sz="0" w:space="0" w:color="auto"/>
                    <w:bottom w:val="none" w:sz="0" w:space="0" w:color="auto"/>
                    <w:right w:val="none" w:sz="0" w:space="0" w:color="auto"/>
                  </w:divBdr>
                  <w:divsChild>
                    <w:div w:id="677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2052">
      <w:bodyDiv w:val="1"/>
      <w:marLeft w:val="0"/>
      <w:marRight w:val="0"/>
      <w:marTop w:val="0"/>
      <w:marBottom w:val="0"/>
      <w:divBdr>
        <w:top w:val="none" w:sz="0" w:space="0" w:color="auto"/>
        <w:left w:val="none" w:sz="0" w:space="0" w:color="auto"/>
        <w:bottom w:val="none" w:sz="0" w:space="0" w:color="auto"/>
        <w:right w:val="none" w:sz="0" w:space="0" w:color="auto"/>
      </w:divBdr>
    </w:div>
    <w:div w:id="276445906">
      <w:bodyDiv w:val="1"/>
      <w:marLeft w:val="0"/>
      <w:marRight w:val="0"/>
      <w:marTop w:val="0"/>
      <w:marBottom w:val="0"/>
      <w:divBdr>
        <w:top w:val="none" w:sz="0" w:space="0" w:color="auto"/>
        <w:left w:val="none" w:sz="0" w:space="0" w:color="auto"/>
        <w:bottom w:val="none" w:sz="0" w:space="0" w:color="auto"/>
        <w:right w:val="none" w:sz="0" w:space="0" w:color="auto"/>
      </w:divBdr>
    </w:div>
    <w:div w:id="284167338">
      <w:bodyDiv w:val="1"/>
      <w:marLeft w:val="0"/>
      <w:marRight w:val="0"/>
      <w:marTop w:val="0"/>
      <w:marBottom w:val="0"/>
      <w:divBdr>
        <w:top w:val="none" w:sz="0" w:space="0" w:color="auto"/>
        <w:left w:val="none" w:sz="0" w:space="0" w:color="auto"/>
        <w:bottom w:val="none" w:sz="0" w:space="0" w:color="auto"/>
        <w:right w:val="none" w:sz="0" w:space="0" w:color="auto"/>
      </w:divBdr>
      <w:divsChild>
        <w:div w:id="1910917589">
          <w:marLeft w:val="0"/>
          <w:marRight w:val="0"/>
          <w:marTop w:val="0"/>
          <w:marBottom w:val="0"/>
          <w:divBdr>
            <w:top w:val="none" w:sz="0" w:space="0" w:color="auto"/>
            <w:left w:val="none" w:sz="0" w:space="0" w:color="auto"/>
            <w:bottom w:val="none" w:sz="0" w:space="0" w:color="auto"/>
            <w:right w:val="none" w:sz="0" w:space="0" w:color="auto"/>
          </w:divBdr>
          <w:divsChild>
            <w:div w:id="949629635">
              <w:marLeft w:val="0"/>
              <w:marRight w:val="0"/>
              <w:marTop w:val="0"/>
              <w:marBottom w:val="0"/>
              <w:divBdr>
                <w:top w:val="none" w:sz="0" w:space="0" w:color="auto"/>
                <w:left w:val="none" w:sz="0" w:space="0" w:color="auto"/>
                <w:bottom w:val="none" w:sz="0" w:space="0" w:color="auto"/>
                <w:right w:val="none" w:sz="0" w:space="0" w:color="auto"/>
              </w:divBdr>
              <w:divsChild>
                <w:div w:id="5550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964475">
      <w:bodyDiv w:val="1"/>
      <w:marLeft w:val="0"/>
      <w:marRight w:val="0"/>
      <w:marTop w:val="0"/>
      <w:marBottom w:val="0"/>
      <w:divBdr>
        <w:top w:val="none" w:sz="0" w:space="0" w:color="auto"/>
        <w:left w:val="none" w:sz="0" w:space="0" w:color="auto"/>
        <w:bottom w:val="none" w:sz="0" w:space="0" w:color="auto"/>
        <w:right w:val="none" w:sz="0" w:space="0" w:color="auto"/>
      </w:divBdr>
    </w:div>
    <w:div w:id="29290425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48">
          <w:marLeft w:val="0"/>
          <w:marRight w:val="0"/>
          <w:marTop w:val="0"/>
          <w:marBottom w:val="0"/>
          <w:divBdr>
            <w:top w:val="none" w:sz="0" w:space="0" w:color="auto"/>
            <w:left w:val="none" w:sz="0" w:space="0" w:color="auto"/>
            <w:bottom w:val="none" w:sz="0" w:space="0" w:color="auto"/>
            <w:right w:val="none" w:sz="0" w:space="0" w:color="auto"/>
          </w:divBdr>
          <w:divsChild>
            <w:div w:id="855849126">
              <w:marLeft w:val="0"/>
              <w:marRight w:val="0"/>
              <w:marTop w:val="0"/>
              <w:marBottom w:val="0"/>
              <w:divBdr>
                <w:top w:val="none" w:sz="0" w:space="0" w:color="auto"/>
                <w:left w:val="none" w:sz="0" w:space="0" w:color="auto"/>
                <w:bottom w:val="none" w:sz="0" w:space="0" w:color="auto"/>
                <w:right w:val="none" w:sz="0" w:space="0" w:color="auto"/>
              </w:divBdr>
              <w:divsChild>
                <w:div w:id="7112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1088">
      <w:bodyDiv w:val="1"/>
      <w:marLeft w:val="0"/>
      <w:marRight w:val="0"/>
      <w:marTop w:val="0"/>
      <w:marBottom w:val="0"/>
      <w:divBdr>
        <w:top w:val="none" w:sz="0" w:space="0" w:color="auto"/>
        <w:left w:val="none" w:sz="0" w:space="0" w:color="auto"/>
        <w:bottom w:val="none" w:sz="0" w:space="0" w:color="auto"/>
        <w:right w:val="none" w:sz="0" w:space="0" w:color="auto"/>
      </w:divBdr>
    </w:div>
    <w:div w:id="298220297">
      <w:bodyDiv w:val="1"/>
      <w:marLeft w:val="0"/>
      <w:marRight w:val="0"/>
      <w:marTop w:val="0"/>
      <w:marBottom w:val="0"/>
      <w:divBdr>
        <w:top w:val="none" w:sz="0" w:space="0" w:color="auto"/>
        <w:left w:val="none" w:sz="0" w:space="0" w:color="auto"/>
        <w:bottom w:val="none" w:sz="0" w:space="0" w:color="auto"/>
        <w:right w:val="none" w:sz="0" w:space="0" w:color="auto"/>
      </w:divBdr>
      <w:divsChild>
        <w:div w:id="1784882843">
          <w:marLeft w:val="0"/>
          <w:marRight w:val="0"/>
          <w:marTop w:val="0"/>
          <w:marBottom w:val="0"/>
          <w:divBdr>
            <w:top w:val="none" w:sz="0" w:space="0" w:color="auto"/>
            <w:left w:val="none" w:sz="0" w:space="0" w:color="auto"/>
            <w:bottom w:val="none" w:sz="0" w:space="0" w:color="auto"/>
            <w:right w:val="none" w:sz="0" w:space="0" w:color="auto"/>
          </w:divBdr>
          <w:divsChild>
            <w:div w:id="1766685500">
              <w:marLeft w:val="0"/>
              <w:marRight w:val="0"/>
              <w:marTop w:val="0"/>
              <w:marBottom w:val="0"/>
              <w:divBdr>
                <w:top w:val="none" w:sz="0" w:space="0" w:color="auto"/>
                <w:left w:val="none" w:sz="0" w:space="0" w:color="auto"/>
                <w:bottom w:val="none" w:sz="0" w:space="0" w:color="auto"/>
                <w:right w:val="none" w:sz="0" w:space="0" w:color="auto"/>
              </w:divBdr>
              <w:divsChild>
                <w:div w:id="11909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2308">
      <w:bodyDiv w:val="1"/>
      <w:marLeft w:val="0"/>
      <w:marRight w:val="0"/>
      <w:marTop w:val="0"/>
      <w:marBottom w:val="0"/>
      <w:divBdr>
        <w:top w:val="none" w:sz="0" w:space="0" w:color="auto"/>
        <w:left w:val="none" w:sz="0" w:space="0" w:color="auto"/>
        <w:bottom w:val="none" w:sz="0" w:space="0" w:color="auto"/>
        <w:right w:val="none" w:sz="0" w:space="0" w:color="auto"/>
      </w:divBdr>
      <w:divsChild>
        <w:div w:id="412776120">
          <w:marLeft w:val="0"/>
          <w:marRight w:val="0"/>
          <w:marTop w:val="0"/>
          <w:marBottom w:val="0"/>
          <w:divBdr>
            <w:top w:val="none" w:sz="0" w:space="0" w:color="auto"/>
            <w:left w:val="none" w:sz="0" w:space="0" w:color="auto"/>
            <w:bottom w:val="none" w:sz="0" w:space="0" w:color="auto"/>
            <w:right w:val="none" w:sz="0" w:space="0" w:color="auto"/>
          </w:divBdr>
          <w:divsChild>
            <w:div w:id="486091800">
              <w:marLeft w:val="0"/>
              <w:marRight w:val="0"/>
              <w:marTop w:val="0"/>
              <w:marBottom w:val="0"/>
              <w:divBdr>
                <w:top w:val="none" w:sz="0" w:space="0" w:color="auto"/>
                <w:left w:val="none" w:sz="0" w:space="0" w:color="auto"/>
                <w:bottom w:val="none" w:sz="0" w:space="0" w:color="auto"/>
                <w:right w:val="none" w:sz="0" w:space="0" w:color="auto"/>
              </w:divBdr>
              <w:divsChild>
                <w:div w:id="17335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371">
      <w:bodyDiv w:val="1"/>
      <w:marLeft w:val="0"/>
      <w:marRight w:val="0"/>
      <w:marTop w:val="0"/>
      <w:marBottom w:val="0"/>
      <w:divBdr>
        <w:top w:val="none" w:sz="0" w:space="0" w:color="auto"/>
        <w:left w:val="none" w:sz="0" w:space="0" w:color="auto"/>
        <w:bottom w:val="none" w:sz="0" w:space="0" w:color="auto"/>
        <w:right w:val="none" w:sz="0" w:space="0" w:color="auto"/>
      </w:divBdr>
      <w:divsChild>
        <w:div w:id="1971007665">
          <w:marLeft w:val="0"/>
          <w:marRight w:val="0"/>
          <w:marTop w:val="0"/>
          <w:marBottom w:val="0"/>
          <w:divBdr>
            <w:top w:val="none" w:sz="0" w:space="0" w:color="auto"/>
            <w:left w:val="none" w:sz="0" w:space="0" w:color="auto"/>
            <w:bottom w:val="none" w:sz="0" w:space="0" w:color="auto"/>
            <w:right w:val="none" w:sz="0" w:space="0" w:color="auto"/>
          </w:divBdr>
          <w:divsChild>
            <w:div w:id="990325449">
              <w:marLeft w:val="0"/>
              <w:marRight w:val="0"/>
              <w:marTop w:val="0"/>
              <w:marBottom w:val="0"/>
              <w:divBdr>
                <w:top w:val="none" w:sz="0" w:space="0" w:color="auto"/>
                <w:left w:val="none" w:sz="0" w:space="0" w:color="auto"/>
                <w:bottom w:val="none" w:sz="0" w:space="0" w:color="auto"/>
                <w:right w:val="none" w:sz="0" w:space="0" w:color="auto"/>
              </w:divBdr>
              <w:divsChild>
                <w:div w:id="297153301">
                  <w:marLeft w:val="0"/>
                  <w:marRight w:val="0"/>
                  <w:marTop w:val="0"/>
                  <w:marBottom w:val="0"/>
                  <w:divBdr>
                    <w:top w:val="none" w:sz="0" w:space="0" w:color="auto"/>
                    <w:left w:val="none" w:sz="0" w:space="0" w:color="auto"/>
                    <w:bottom w:val="none" w:sz="0" w:space="0" w:color="auto"/>
                    <w:right w:val="none" w:sz="0" w:space="0" w:color="auto"/>
                  </w:divBdr>
                  <w:divsChild>
                    <w:div w:id="12091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31644">
      <w:bodyDiv w:val="1"/>
      <w:marLeft w:val="0"/>
      <w:marRight w:val="0"/>
      <w:marTop w:val="0"/>
      <w:marBottom w:val="0"/>
      <w:divBdr>
        <w:top w:val="none" w:sz="0" w:space="0" w:color="auto"/>
        <w:left w:val="none" w:sz="0" w:space="0" w:color="auto"/>
        <w:bottom w:val="none" w:sz="0" w:space="0" w:color="auto"/>
        <w:right w:val="none" w:sz="0" w:space="0" w:color="auto"/>
      </w:divBdr>
      <w:divsChild>
        <w:div w:id="1929580529">
          <w:marLeft w:val="0"/>
          <w:marRight w:val="0"/>
          <w:marTop w:val="0"/>
          <w:marBottom w:val="0"/>
          <w:divBdr>
            <w:top w:val="none" w:sz="0" w:space="0" w:color="auto"/>
            <w:left w:val="none" w:sz="0" w:space="0" w:color="auto"/>
            <w:bottom w:val="none" w:sz="0" w:space="0" w:color="auto"/>
            <w:right w:val="none" w:sz="0" w:space="0" w:color="auto"/>
          </w:divBdr>
          <w:divsChild>
            <w:div w:id="129783448">
              <w:marLeft w:val="0"/>
              <w:marRight w:val="0"/>
              <w:marTop w:val="0"/>
              <w:marBottom w:val="0"/>
              <w:divBdr>
                <w:top w:val="none" w:sz="0" w:space="0" w:color="auto"/>
                <w:left w:val="none" w:sz="0" w:space="0" w:color="auto"/>
                <w:bottom w:val="none" w:sz="0" w:space="0" w:color="auto"/>
                <w:right w:val="none" w:sz="0" w:space="0" w:color="auto"/>
              </w:divBdr>
              <w:divsChild>
                <w:div w:id="1698385739">
                  <w:marLeft w:val="0"/>
                  <w:marRight w:val="0"/>
                  <w:marTop w:val="0"/>
                  <w:marBottom w:val="0"/>
                  <w:divBdr>
                    <w:top w:val="none" w:sz="0" w:space="0" w:color="auto"/>
                    <w:left w:val="none" w:sz="0" w:space="0" w:color="auto"/>
                    <w:bottom w:val="none" w:sz="0" w:space="0" w:color="auto"/>
                    <w:right w:val="none" w:sz="0" w:space="0" w:color="auto"/>
                  </w:divBdr>
                </w:div>
              </w:divsChild>
            </w:div>
            <w:div w:id="199172088">
              <w:marLeft w:val="0"/>
              <w:marRight w:val="0"/>
              <w:marTop w:val="0"/>
              <w:marBottom w:val="0"/>
              <w:divBdr>
                <w:top w:val="none" w:sz="0" w:space="0" w:color="auto"/>
                <w:left w:val="none" w:sz="0" w:space="0" w:color="auto"/>
                <w:bottom w:val="none" w:sz="0" w:space="0" w:color="auto"/>
                <w:right w:val="none" w:sz="0" w:space="0" w:color="auto"/>
              </w:divBdr>
              <w:divsChild>
                <w:div w:id="5604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0233">
      <w:bodyDiv w:val="1"/>
      <w:marLeft w:val="0"/>
      <w:marRight w:val="0"/>
      <w:marTop w:val="0"/>
      <w:marBottom w:val="0"/>
      <w:divBdr>
        <w:top w:val="none" w:sz="0" w:space="0" w:color="auto"/>
        <w:left w:val="none" w:sz="0" w:space="0" w:color="auto"/>
        <w:bottom w:val="none" w:sz="0" w:space="0" w:color="auto"/>
        <w:right w:val="none" w:sz="0" w:space="0" w:color="auto"/>
      </w:divBdr>
    </w:div>
    <w:div w:id="323356389">
      <w:bodyDiv w:val="1"/>
      <w:marLeft w:val="0"/>
      <w:marRight w:val="0"/>
      <w:marTop w:val="0"/>
      <w:marBottom w:val="0"/>
      <w:divBdr>
        <w:top w:val="none" w:sz="0" w:space="0" w:color="auto"/>
        <w:left w:val="none" w:sz="0" w:space="0" w:color="auto"/>
        <w:bottom w:val="none" w:sz="0" w:space="0" w:color="auto"/>
        <w:right w:val="none" w:sz="0" w:space="0" w:color="auto"/>
      </w:divBdr>
      <w:divsChild>
        <w:div w:id="420371943">
          <w:marLeft w:val="0"/>
          <w:marRight w:val="0"/>
          <w:marTop w:val="0"/>
          <w:marBottom w:val="0"/>
          <w:divBdr>
            <w:top w:val="none" w:sz="0" w:space="0" w:color="auto"/>
            <w:left w:val="none" w:sz="0" w:space="0" w:color="auto"/>
            <w:bottom w:val="none" w:sz="0" w:space="0" w:color="auto"/>
            <w:right w:val="none" w:sz="0" w:space="0" w:color="auto"/>
          </w:divBdr>
        </w:div>
      </w:divsChild>
    </w:div>
    <w:div w:id="340932771">
      <w:bodyDiv w:val="1"/>
      <w:marLeft w:val="0"/>
      <w:marRight w:val="0"/>
      <w:marTop w:val="0"/>
      <w:marBottom w:val="0"/>
      <w:divBdr>
        <w:top w:val="none" w:sz="0" w:space="0" w:color="auto"/>
        <w:left w:val="none" w:sz="0" w:space="0" w:color="auto"/>
        <w:bottom w:val="none" w:sz="0" w:space="0" w:color="auto"/>
        <w:right w:val="none" w:sz="0" w:space="0" w:color="auto"/>
      </w:divBdr>
    </w:div>
    <w:div w:id="341006378">
      <w:bodyDiv w:val="1"/>
      <w:marLeft w:val="0"/>
      <w:marRight w:val="0"/>
      <w:marTop w:val="0"/>
      <w:marBottom w:val="0"/>
      <w:divBdr>
        <w:top w:val="none" w:sz="0" w:space="0" w:color="auto"/>
        <w:left w:val="none" w:sz="0" w:space="0" w:color="auto"/>
        <w:bottom w:val="none" w:sz="0" w:space="0" w:color="auto"/>
        <w:right w:val="none" w:sz="0" w:space="0" w:color="auto"/>
      </w:divBdr>
    </w:div>
    <w:div w:id="349373570">
      <w:bodyDiv w:val="1"/>
      <w:marLeft w:val="0"/>
      <w:marRight w:val="0"/>
      <w:marTop w:val="0"/>
      <w:marBottom w:val="0"/>
      <w:divBdr>
        <w:top w:val="none" w:sz="0" w:space="0" w:color="auto"/>
        <w:left w:val="none" w:sz="0" w:space="0" w:color="auto"/>
        <w:bottom w:val="none" w:sz="0" w:space="0" w:color="auto"/>
        <w:right w:val="none" w:sz="0" w:space="0" w:color="auto"/>
      </w:divBdr>
      <w:divsChild>
        <w:div w:id="218173992">
          <w:marLeft w:val="0"/>
          <w:marRight w:val="0"/>
          <w:marTop w:val="0"/>
          <w:marBottom w:val="0"/>
          <w:divBdr>
            <w:top w:val="none" w:sz="0" w:space="0" w:color="auto"/>
            <w:left w:val="none" w:sz="0" w:space="0" w:color="auto"/>
            <w:bottom w:val="none" w:sz="0" w:space="0" w:color="auto"/>
            <w:right w:val="none" w:sz="0" w:space="0" w:color="auto"/>
          </w:divBdr>
        </w:div>
        <w:div w:id="254217400">
          <w:marLeft w:val="0"/>
          <w:marRight w:val="0"/>
          <w:marTop w:val="0"/>
          <w:marBottom w:val="0"/>
          <w:divBdr>
            <w:top w:val="none" w:sz="0" w:space="0" w:color="auto"/>
            <w:left w:val="none" w:sz="0" w:space="0" w:color="auto"/>
            <w:bottom w:val="none" w:sz="0" w:space="0" w:color="auto"/>
            <w:right w:val="none" w:sz="0" w:space="0" w:color="auto"/>
          </w:divBdr>
        </w:div>
        <w:div w:id="2041541167">
          <w:marLeft w:val="0"/>
          <w:marRight w:val="0"/>
          <w:marTop w:val="0"/>
          <w:marBottom w:val="0"/>
          <w:divBdr>
            <w:top w:val="none" w:sz="0" w:space="0" w:color="auto"/>
            <w:left w:val="none" w:sz="0" w:space="0" w:color="auto"/>
            <w:bottom w:val="none" w:sz="0" w:space="0" w:color="auto"/>
            <w:right w:val="none" w:sz="0" w:space="0" w:color="auto"/>
          </w:divBdr>
        </w:div>
      </w:divsChild>
    </w:div>
    <w:div w:id="352149720">
      <w:bodyDiv w:val="1"/>
      <w:marLeft w:val="0"/>
      <w:marRight w:val="0"/>
      <w:marTop w:val="0"/>
      <w:marBottom w:val="0"/>
      <w:divBdr>
        <w:top w:val="none" w:sz="0" w:space="0" w:color="auto"/>
        <w:left w:val="none" w:sz="0" w:space="0" w:color="auto"/>
        <w:bottom w:val="none" w:sz="0" w:space="0" w:color="auto"/>
        <w:right w:val="none" w:sz="0" w:space="0" w:color="auto"/>
      </w:divBdr>
    </w:div>
    <w:div w:id="353112583">
      <w:bodyDiv w:val="1"/>
      <w:marLeft w:val="0"/>
      <w:marRight w:val="0"/>
      <w:marTop w:val="0"/>
      <w:marBottom w:val="0"/>
      <w:divBdr>
        <w:top w:val="none" w:sz="0" w:space="0" w:color="auto"/>
        <w:left w:val="none" w:sz="0" w:space="0" w:color="auto"/>
        <w:bottom w:val="none" w:sz="0" w:space="0" w:color="auto"/>
        <w:right w:val="none" w:sz="0" w:space="0" w:color="auto"/>
      </w:divBdr>
      <w:divsChild>
        <w:div w:id="15306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6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4170">
      <w:bodyDiv w:val="1"/>
      <w:marLeft w:val="0"/>
      <w:marRight w:val="0"/>
      <w:marTop w:val="0"/>
      <w:marBottom w:val="0"/>
      <w:divBdr>
        <w:top w:val="none" w:sz="0" w:space="0" w:color="auto"/>
        <w:left w:val="none" w:sz="0" w:space="0" w:color="auto"/>
        <w:bottom w:val="none" w:sz="0" w:space="0" w:color="auto"/>
        <w:right w:val="none" w:sz="0" w:space="0" w:color="auto"/>
      </w:divBdr>
    </w:div>
    <w:div w:id="359935317">
      <w:bodyDiv w:val="1"/>
      <w:marLeft w:val="0"/>
      <w:marRight w:val="0"/>
      <w:marTop w:val="0"/>
      <w:marBottom w:val="0"/>
      <w:divBdr>
        <w:top w:val="none" w:sz="0" w:space="0" w:color="auto"/>
        <w:left w:val="none" w:sz="0" w:space="0" w:color="auto"/>
        <w:bottom w:val="none" w:sz="0" w:space="0" w:color="auto"/>
        <w:right w:val="none" w:sz="0" w:space="0" w:color="auto"/>
      </w:divBdr>
      <w:divsChild>
        <w:div w:id="732431554">
          <w:marLeft w:val="0"/>
          <w:marRight w:val="0"/>
          <w:marTop w:val="0"/>
          <w:marBottom w:val="0"/>
          <w:divBdr>
            <w:top w:val="none" w:sz="0" w:space="0" w:color="auto"/>
            <w:left w:val="none" w:sz="0" w:space="0" w:color="auto"/>
            <w:bottom w:val="none" w:sz="0" w:space="0" w:color="auto"/>
            <w:right w:val="none" w:sz="0" w:space="0" w:color="auto"/>
          </w:divBdr>
          <w:divsChild>
            <w:div w:id="562259813">
              <w:marLeft w:val="0"/>
              <w:marRight w:val="0"/>
              <w:marTop w:val="0"/>
              <w:marBottom w:val="0"/>
              <w:divBdr>
                <w:top w:val="none" w:sz="0" w:space="0" w:color="auto"/>
                <w:left w:val="none" w:sz="0" w:space="0" w:color="auto"/>
                <w:bottom w:val="none" w:sz="0" w:space="0" w:color="auto"/>
                <w:right w:val="none" w:sz="0" w:space="0" w:color="auto"/>
              </w:divBdr>
              <w:divsChild>
                <w:div w:id="3405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8277">
      <w:bodyDiv w:val="1"/>
      <w:marLeft w:val="0"/>
      <w:marRight w:val="0"/>
      <w:marTop w:val="0"/>
      <w:marBottom w:val="0"/>
      <w:divBdr>
        <w:top w:val="none" w:sz="0" w:space="0" w:color="auto"/>
        <w:left w:val="none" w:sz="0" w:space="0" w:color="auto"/>
        <w:bottom w:val="none" w:sz="0" w:space="0" w:color="auto"/>
        <w:right w:val="none" w:sz="0" w:space="0" w:color="auto"/>
      </w:divBdr>
      <w:divsChild>
        <w:div w:id="169754525">
          <w:marLeft w:val="0"/>
          <w:marRight w:val="0"/>
          <w:marTop w:val="0"/>
          <w:marBottom w:val="0"/>
          <w:divBdr>
            <w:top w:val="none" w:sz="0" w:space="0" w:color="auto"/>
            <w:left w:val="none" w:sz="0" w:space="0" w:color="auto"/>
            <w:bottom w:val="none" w:sz="0" w:space="0" w:color="auto"/>
            <w:right w:val="none" w:sz="0" w:space="0" w:color="auto"/>
          </w:divBdr>
        </w:div>
      </w:divsChild>
    </w:div>
    <w:div w:id="369257738">
      <w:bodyDiv w:val="1"/>
      <w:marLeft w:val="0"/>
      <w:marRight w:val="0"/>
      <w:marTop w:val="0"/>
      <w:marBottom w:val="0"/>
      <w:divBdr>
        <w:top w:val="none" w:sz="0" w:space="0" w:color="auto"/>
        <w:left w:val="none" w:sz="0" w:space="0" w:color="auto"/>
        <w:bottom w:val="none" w:sz="0" w:space="0" w:color="auto"/>
        <w:right w:val="none" w:sz="0" w:space="0" w:color="auto"/>
      </w:divBdr>
    </w:div>
    <w:div w:id="376399961">
      <w:bodyDiv w:val="1"/>
      <w:marLeft w:val="0"/>
      <w:marRight w:val="0"/>
      <w:marTop w:val="0"/>
      <w:marBottom w:val="0"/>
      <w:divBdr>
        <w:top w:val="none" w:sz="0" w:space="0" w:color="auto"/>
        <w:left w:val="none" w:sz="0" w:space="0" w:color="auto"/>
        <w:bottom w:val="none" w:sz="0" w:space="0" w:color="auto"/>
        <w:right w:val="none" w:sz="0" w:space="0" w:color="auto"/>
      </w:divBdr>
      <w:divsChild>
        <w:div w:id="2037274010">
          <w:marLeft w:val="0"/>
          <w:marRight w:val="0"/>
          <w:marTop w:val="0"/>
          <w:marBottom w:val="0"/>
          <w:divBdr>
            <w:top w:val="none" w:sz="0" w:space="0" w:color="auto"/>
            <w:left w:val="none" w:sz="0" w:space="0" w:color="auto"/>
            <w:bottom w:val="none" w:sz="0" w:space="0" w:color="auto"/>
            <w:right w:val="none" w:sz="0" w:space="0" w:color="auto"/>
          </w:divBdr>
          <w:divsChild>
            <w:div w:id="617101182">
              <w:marLeft w:val="0"/>
              <w:marRight w:val="0"/>
              <w:marTop w:val="0"/>
              <w:marBottom w:val="0"/>
              <w:divBdr>
                <w:top w:val="none" w:sz="0" w:space="0" w:color="auto"/>
                <w:left w:val="none" w:sz="0" w:space="0" w:color="auto"/>
                <w:bottom w:val="none" w:sz="0" w:space="0" w:color="auto"/>
                <w:right w:val="none" w:sz="0" w:space="0" w:color="auto"/>
              </w:divBdr>
              <w:divsChild>
                <w:div w:id="20063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17141">
      <w:bodyDiv w:val="1"/>
      <w:marLeft w:val="0"/>
      <w:marRight w:val="0"/>
      <w:marTop w:val="0"/>
      <w:marBottom w:val="0"/>
      <w:divBdr>
        <w:top w:val="none" w:sz="0" w:space="0" w:color="auto"/>
        <w:left w:val="none" w:sz="0" w:space="0" w:color="auto"/>
        <w:bottom w:val="none" w:sz="0" w:space="0" w:color="auto"/>
        <w:right w:val="none" w:sz="0" w:space="0" w:color="auto"/>
      </w:divBdr>
      <w:divsChild>
        <w:div w:id="1576238092">
          <w:marLeft w:val="0"/>
          <w:marRight w:val="0"/>
          <w:marTop w:val="0"/>
          <w:marBottom w:val="0"/>
          <w:divBdr>
            <w:top w:val="none" w:sz="0" w:space="0" w:color="auto"/>
            <w:left w:val="none" w:sz="0" w:space="0" w:color="auto"/>
            <w:bottom w:val="none" w:sz="0" w:space="0" w:color="auto"/>
            <w:right w:val="none" w:sz="0" w:space="0" w:color="auto"/>
          </w:divBdr>
          <w:divsChild>
            <w:div w:id="229930862">
              <w:marLeft w:val="0"/>
              <w:marRight w:val="0"/>
              <w:marTop w:val="0"/>
              <w:marBottom w:val="0"/>
              <w:divBdr>
                <w:top w:val="none" w:sz="0" w:space="0" w:color="auto"/>
                <w:left w:val="none" w:sz="0" w:space="0" w:color="auto"/>
                <w:bottom w:val="none" w:sz="0" w:space="0" w:color="auto"/>
                <w:right w:val="none" w:sz="0" w:space="0" w:color="auto"/>
              </w:divBdr>
              <w:divsChild>
                <w:div w:id="213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99486">
      <w:bodyDiv w:val="1"/>
      <w:marLeft w:val="0"/>
      <w:marRight w:val="0"/>
      <w:marTop w:val="0"/>
      <w:marBottom w:val="0"/>
      <w:divBdr>
        <w:top w:val="none" w:sz="0" w:space="0" w:color="auto"/>
        <w:left w:val="none" w:sz="0" w:space="0" w:color="auto"/>
        <w:bottom w:val="none" w:sz="0" w:space="0" w:color="auto"/>
        <w:right w:val="none" w:sz="0" w:space="0" w:color="auto"/>
      </w:divBdr>
    </w:div>
    <w:div w:id="392971264">
      <w:bodyDiv w:val="1"/>
      <w:marLeft w:val="0"/>
      <w:marRight w:val="0"/>
      <w:marTop w:val="0"/>
      <w:marBottom w:val="0"/>
      <w:divBdr>
        <w:top w:val="none" w:sz="0" w:space="0" w:color="auto"/>
        <w:left w:val="none" w:sz="0" w:space="0" w:color="auto"/>
        <w:bottom w:val="none" w:sz="0" w:space="0" w:color="auto"/>
        <w:right w:val="none" w:sz="0" w:space="0" w:color="auto"/>
      </w:divBdr>
      <w:divsChild>
        <w:div w:id="195780702">
          <w:marLeft w:val="0"/>
          <w:marRight w:val="0"/>
          <w:marTop w:val="0"/>
          <w:marBottom w:val="0"/>
          <w:divBdr>
            <w:top w:val="none" w:sz="0" w:space="0" w:color="auto"/>
            <w:left w:val="none" w:sz="0" w:space="0" w:color="auto"/>
            <w:bottom w:val="none" w:sz="0" w:space="0" w:color="auto"/>
            <w:right w:val="none" w:sz="0" w:space="0" w:color="auto"/>
          </w:divBdr>
          <w:divsChild>
            <w:div w:id="1757164841">
              <w:marLeft w:val="0"/>
              <w:marRight w:val="0"/>
              <w:marTop w:val="0"/>
              <w:marBottom w:val="0"/>
              <w:divBdr>
                <w:top w:val="none" w:sz="0" w:space="0" w:color="auto"/>
                <w:left w:val="none" w:sz="0" w:space="0" w:color="auto"/>
                <w:bottom w:val="none" w:sz="0" w:space="0" w:color="auto"/>
                <w:right w:val="none" w:sz="0" w:space="0" w:color="auto"/>
              </w:divBdr>
              <w:divsChild>
                <w:div w:id="1125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00824">
      <w:bodyDiv w:val="1"/>
      <w:marLeft w:val="0"/>
      <w:marRight w:val="0"/>
      <w:marTop w:val="0"/>
      <w:marBottom w:val="0"/>
      <w:divBdr>
        <w:top w:val="none" w:sz="0" w:space="0" w:color="auto"/>
        <w:left w:val="none" w:sz="0" w:space="0" w:color="auto"/>
        <w:bottom w:val="none" w:sz="0" w:space="0" w:color="auto"/>
        <w:right w:val="none" w:sz="0" w:space="0" w:color="auto"/>
      </w:divBdr>
    </w:div>
    <w:div w:id="407387298">
      <w:bodyDiv w:val="1"/>
      <w:marLeft w:val="0"/>
      <w:marRight w:val="0"/>
      <w:marTop w:val="0"/>
      <w:marBottom w:val="0"/>
      <w:divBdr>
        <w:top w:val="none" w:sz="0" w:space="0" w:color="auto"/>
        <w:left w:val="none" w:sz="0" w:space="0" w:color="auto"/>
        <w:bottom w:val="none" w:sz="0" w:space="0" w:color="auto"/>
        <w:right w:val="none" w:sz="0" w:space="0" w:color="auto"/>
      </w:divBdr>
    </w:div>
    <w:div w:id="417403652">
      <w:bodyDiv w:val="1"/>
      <w:marLeft w:val="0"/>
      <w:marRight w:val="0"/>
      <w:marTop w:val="0"/>
      <w:marBottom w:val="0"/>
      <w:divBdr>
        <w:top w:val="none" w:sz="0" w:space="0" w:color="auto"/>
        <w:left w:val="none" w:sz="0" w:space="0" w:color="auto"/>
        <w:bottom w:val="none" w:sz="0" w:space="0" w:color="auto"/>
        <w:right w:val="none" w:sz="0" w:space="0" w:color="auto"/>
      </w:divBdr>
    </w:div>
    <w:div w:id="426390144">
      <w:bodyDiv w:val="1"/>
      <w:marLeft w:val="0"/>
      <w:marRight w:val="0"/>
      <w:marTop w:val="0"/>
      <w:marBottom w:val="0"/>
      <w:divBdr>
        <w:top w:val="none" w:sz="0" w:space="0" w:color="auto"/>
        <w:left w:val="none" w:sz="0" w:space="0" w:color="auto"/>
        <w:bottom w:val="none" w:sz="0" w:space="0" w:color="auto"/>
        <w:right w:val="none" w:sz="0" w:space="0" w:color="auto"/>
      </w:divBdr>
      <w:divsChild>
        <w:div w:id="81418574">
          <w:marLeft w:val="0"/>
          <w:marRight w:val="0"/>
          <w:marTop w:val="0"/>
          <w:marBottom w:val="0"/>
          <w:divBdr>
            <w:top w:val="none" w:sz="0" w:space="0" w:color="auto"/>
            <w:left w:val="none" w:sz="0" w:space="0" w:color="auto"/>
            <w:bottom w:val="none" w:sz="0" w:space="0" w:color="auto"/>
            <w:right w:val="none" w:sz="0" w:space="0" w:color="auto"/>
          </w:divBdr>
          <w:divsChild>
            <w:div w:id="1557397861">
              <w:marLeft w:val="0"/>
              <w:marRight w:val="0"/>
              <w:marTop w:val="0"/>
              <w:marBottom w:val="0"/>
              <w:divBdr>
                <w:top w:val="none" w:sz="0" w:space="0" w:color="auto"/>
                <w:left w:val="none" w:sz="0" w:space="0" w:color="auto"/>
                <w:bottom w:val="none" w:sz="0" w:space="0" w:color="auto"/>
                <w:right w:val="none" w:sz="0" w:space="0" w:color="auto"/>
              </w:divBdr>
              <w:divsChild>
                <w:div w:id="4720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00358">
      <w:bodyDiv w:val="1"/>
      <w:marLeft w:val="0"/>
      <w:marRight w:val="0"/>
      <w:marTop w:val="0"/>
      <w:marBottom w:val="0"/>
      <w:divBdr>
        <w:top w:val="none" w:sz="0" w:space="0" w:color="auto"/>
        <w:left w:val="none" w:sz="0" w:space="0" w:color="auto"/>
        <w:bottom w:val="none" w:sz="0" w:space="0" w:color="auto"/>
        <w:right w:val="none" w:sz="0" w:space="0" w:color="auto"/>
      </w:divBdr>
      <w:divsChild>
        <w:div w:id="1851601951">
          <w:marLeft w:val="0"/>
          <w:marRight w:val="0"/>
          <w:marTop w:val="0"/>
          <w:marBottom w:val="0"/>
          <w:divBdr>
            <w:top w:val="none" w:sz="0" w:space="0" w:color="auto"/>
            <w:left w:val="none" w:sz="0" w:space="0" w:color="auto"/>
            <w:bottom w:val="none" w:sz="0" w:space="0" w:color="auto"/>
            <w:right w:val="none" w:sz="0" w:space="0" w:color="auto"/>
          </w:divBdr>
          <w:divsChild>
            <w:div w:id="1260989336">
              <w:marLeft w:val="0"/>
              <w:marRight w:val="0"/>
              <w:marTop w:val="0"/>
              <w:marBottom w:val="0"/>
              <w:divBdr>
                <w:top w:val="none" w:sz="0" w:space="0" w:color="auto"/>
                <w:left w:val="none" w:sz="0" w:space="0" w:color="auto"/>
                <w:bottom w:val="none" w:sz="0" w:space="0" w:color="auto"/>
                <w:right w:val="none" w:sz="0" w:space="0" w:color="auto"/>
              </w:divBdr>
              <w:divsChild>
                <w:div w:id="9981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1042">
      <w:bodyDiv w:val="1"/>
      <w:marLeft w:val="0"/>
      <w:marRight w:val="0"/>
      <w:marTop w:val="0"/>
      <w:marBottom w:val="0"/>
      <w:divBdr>
        <w:top w:val="none" w:sz="0" w:space="0" w:color="auto"/>
        <w:left w:val="none" w:sz="0" w:space="0" w:color="auto"/>
        <w:bottom w:val="none" w:sz="0" w:space="0" w:color="auto"/>
        <w:right w:val="none" w:sz="0" w:space="0" w:color="auto"/>
      </w:divBdr>
      <w:divsChild>
        <w:div w:id="1657606152">
          <w:marLeft w:val="0"/>
          <w:marRight w:val="0"/>
          <w:marTop w:val="0"/>
          <w:marBottom w:val="0"/>
          <w:divBdr>
            <w:top w:val="none" w:sz="0" w:space="0" w:color="auto"/>
            <w:left w:val="none" w:sz="0" w:space="0" w:color="auto"/>
            <w:bottom w:val="none" w:sz="0" w:space="0" w:color="auto"/>
            <w:right w:val="none" w:sz="0" w:space="0" w:color="auto"/>
          </w:divBdr>
          <w:divsChild>
            <w:div w:id="1113094372">
              <w:marLeft w:val="0"/>
              <w:marRight w:val="0"/>
              <w:marTop w:val="0"/>
              <w:marBottom w:val="0"/>
              <w:divBdr>
                <w:top w:val="none" w:sz="0" w:space="0" w:color="auto"/>
                <w:left w:val="none" w:sz="0" w:space="0" w:color="auto"/>
                <w:bottom w:val="none" w:sz="0" w:space="0" w:color="auto"/>
                <w:right w:val="none" w:sz="0" w:space="0" w:color="auto"/>
              </w:divBdr>
              <w:divsChild>
                <w:div w:id="705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6705">
      <w:bodyDiv w:val="1"/>
      <w:marLeft w:val="0"/>
      <w:marRight w:val="0"/>
      <w:marTop w:val="0"/>
      <w:marBottom w:val="0"/>
      <w:divBdr>
        <w:top w:val="none" w:sz="0" w:space="0" w:color="auto"/>
        <w:left w:val="none" w:sz="0" w:space="0" w:color="auto"/>
        <w:bottom w:val="none" w:sz="0" w:space="0" w:color="auto"/>
        <w:right w:val="none" w:sz="0" w:space="0" w:color="auto"/>
      </w:divBdr>
      <w:divsChild>
        <w:div w:id="64843077">
          <w:marLeft w:val="0"/>
          <w:marRight w:val="0"/>
          <w:marTop w:val="0"/>
          <w:marBottom w:val="0"/>
          <w:divBdr>
            <w:top w:val="none" w:sz="0" w:space="0" w:color="auto"/>
            <w:left w:val="none" w:sz="0" w:space="0" w:color="auto"/>
            <w:bottom w:val="none" w:sz="0" w:space="0" w:color="auto"/>
            <w:right w:val="none" w:sz="0" w:space="0" w:color="auto"/>
          </w:divBdr>
          <w:divsChild>
            <w:div w:id="2040399429">
              <w:marLeft w:val="0"/>
              <w:marRight w:val="0"/>
              <w:marTop w:val="0"/>
              <w:marBottom w:val="0"/>
              <w:divBdr>
                <w:top w:val="none" w:sz="0" w:space="0" w:color="auto"/>
                <w:left w:val="none" w:sz="0" w:space="0" w:color="auto"/>
                <w:bottom w:val="none" w:sz="0" w:space="0" w:color="auto"/>
                <w:right w:val="none" w:sz="0" w:space="0" w:color="auto"/>
              </w:divBdr>
              <w:divsChild>
                <w:div w:id="15468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4235">
      <w:bodyDiv w:val="1"/>
      <w:marLeft w:val="0"/>
      <w:marRight w:val="0"/>
      <w:marTop w:val="0"/>
      <w:marBottom w:val="0"/>
      <w:divBdr>
        <w:top w:val="none" w:sz="0" w:space="0" w:color="auto"/>
        <w:left w:val="none" w:sz="0" w:space="0" w:color="auto"/>
        <w:bottom w:val="none" w:sz="0" w:space="0" w:color="auto"/>
        <w:right w:val="none" w:sz="0" w:space="0" w:color="auto"/>
      </w:divBdr>
      <w:divsChild>
        <w:div w:id="485704703">
          <w:marLeft w:val="0"/>
          <w:marRight w:val="0"/>
          <w:marTop w:val="0"/>
          <w:marBottom w:val="0"/>
          <w:divBdr>
            <w:top w:val="none" w:sz="0" w:space="0" w:color="auto"/>
            <w:left w:val="none" w:sz="0" w:space="0" w:color="auto"/>
            <w:bottom w:val="none" w:sz="0" w:space="0" w:color="auto"/>
            <w:right w:val="none" w:sz="0" w:space="0" w:color="auto"/>
          </w:divBdr>
          <w:divsChild>
            <w:div w:id="652487951">
              <w:marLeft w:val="0"/>
              <w:marRight w:val="0"/>
              <w:marTop w:val="0"/>
              <w:marBottom w:val="0"/>
              <w:divBdr>
                <w:top w:val="none" w:sz="0" w:space="0" w:color="auto"/>
                <w:left w:val="none" w:sz="0" w:space="0" w:color="auto"/>
                <w:bottom w:val="none" w:sz="0" w:space="0" w:color="auto"/>
                <w:right w:val="none" w:sz="0" w:space="0" w:color="auto"/>
              </w:divBdr>
              <w:divsChild>
                <w:div w:id="19500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1020">
      <w:bodyDiv w:val="1"/>
      <w:marLeft w:val="0"/>
      <w:marRight w:val="0"/>
      <w:marTop w:val="0"/>
      <w:marBottom w:val="0"/>
      <w:divBdr>
        <w:top w:val="none" w:sz="0" w:space="0" w:color="auto"/>
        <w:left w:val="none" w:sz="0" w:space="0" w:color="auto"/>
        <w:bottom w:val="none" w:sz="0" w:space="0" w:color="auto"/>
        <w:right w:val="none" w:sz="0" w:space="0" w:color="auto"/>
      </w:divBdr>
      <w:divsChild>
        <w:div w:id="1436945303">
          <w:marLeft w:val="0"/>
          <w:marRight w:val="0"/>
          <w:marTop w:val="0"/>
          <w:marBottom w:val="0"/>
          <w:divBdr>
            <w:top w:val="none" w:sz="0" w:space="0" w:color="auto"/>
            <w:left w:val="none" w:sz="0" w:space="0" w:color="auto"/>
            <w:bottom w:val="none" w:sz="0" w:space="0" w:color="auto"/>
            <w:right w:val="none" w:sz="0" w:space="0" w:color="auto"/>
          </w:divBdr>
          <w:divsChild>
            <w:div w:id="1569874649">
              <w:marLeft w:val="0"/>
              <w:marRight w:val="0"/>
              <w:marTop w:val="0"/>
              <w:marBottom w:val="0"/>
              <w:divBdr>
                <w:top w:val="none" w:sz="0" w:space="0" w:color="auto"/>
                <w:left w:val="none" w:sz="0" w:space="0" w:color="auto"/>
                <w:bottom w:val="none" w:sz="0" w:space="0" w:color="auto"/>
                <w:right w:val="none" w:sz="0" w:space="0" w:color="auto"/>
              </w:divBdr>
              <w:divsChild>
                <w:div w:id="1785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4754">
      <w:bodyDiv w:val="1"/>
      <w:marLeft w:val="0"/>
      <w:marRight w:val="0"/>
      <w:marTop w:val="0"/>
      <w:marBottom w:val="0"/>
      <w:divBdr>
        <w:top w:val="none" w:sz="0" w:space="0" w:color="auto"/>
        <w:left w:val="none" w:sz="0" w:space="0" w:color="auto"/>
        <w:bottom w:val="none" w:sz="0" w:space="0" w:color="auto"/>
        <w:right w:val="none" w:sz="0" w:space="0" w:color="auto"/>
      </w:divBdr>
    </w:div>
    <w:div w:id="527908951">
      <w:bodyDiv w:val="1"/>
      <w:marLeft w:val="0"/>
      <w:marRight w:val="0"/>
      <w:marTop w:val="0"/>
      <w:marBottom w:val="0"/>
      <w:divBdr>
        <w:top w:val="none" w:sz="0" w:space="0" w:color="auto"/>
        <w:left w:val="none" w:sz="0" w:space="0" w:color="auto"/>
        <w:bottom w:val="none" w:sz="0" w:space="0" w:color="auto"/>
        <w:right w:val="none" w:sz="0" w:space="0" w:color="auto"/>
      </w:divBdr>
      <w:divsChild>
        <w:div w:id="552888658">
          <w:marLeft w:val="0"/>
          <w:marRight w:val="0"/>
          <w:marTop w:val="0"/>
          <w:marBottom w:val="0"/>
          <w:divBdr>
            <w:top w:val="none" w:sz="0" w:space="0" w:color="auto"/>
            <w:left w:val="none" w:sz="0" w:space="0" w:color="auto"/>
            <w:bottom w:val="none" w:sz="0" w:space="0" w:color="auto"/>
            <w:right w:val="none" w:sz="0" w:space="0" w:color="auto"/>
          </w:divBdr>
          <w:divsChild>
            <w:div w:id="434137553">
              <w:marLeft w:val="0"/>
              <w:marRight w:val="0"/>
              <w:marTop w:val="0"/>
              <w:marBottom w:val="0"/>
              <w:divBdr>
                <w:top w:val="none" w:sz="0" w:space="0" w:color="auto"/>
                <w:left w:val="none" w:sz="0" w:space="0" w:color="auto"/>
                <w:bottom w:val="none" w:sz="0" w:space="0" w:color="auto"/>
                <w:right w:val="none" w:sz="0" w:space="0" w:color="auto"/>
              </w:divBdr>
              <w:divsChild>
                <w:div w:id="6990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5735">
      <w:bodyDiv w:val="1"/>
      <w:marLeft w:val="0"/>
      <w:marRight w:val="0"/>
      <w:marTop w:val="0"/>
      <w:marBottom w:val="0"/>
      <w:divBdr>
        <w:top w:val="none" w:sz="0" w:space="0" w:color="auto"/>
        <w:left w:val="none" w:sz="0" w:space="0" w:color="auto"/>
        <w:bottom w:val="none" w:sz="0" w:space="0" w:color="auto"/>
        <w:right w:val="none" w:sz="0" w:space="0" w:color="auto"/>
      </w:divBdr>
      <w:divsChild>
        <w:div w:id="636648047">
          <w:marLeft w:val="0"/>
          <w:marRight w:val="0"/>
          <w:marTop w:val="0"/>
          <w:marBottom w:val="0"/>
          <w:divBdr>
            <w:top w:val="none" w:sz="0" w:space="0" w:color="auto"/>
            <w:left w:val="none" w:sz="0" w:space="0" w:color="auto"/>
            <w:bottom w:val="none" w:sz="0" w:space="0" w:color="auto"/>
            <w:right w:val="none" w:sz="0" w:space="0" w:color="auto"/>
          </w:divBdr>
          <w:divsChild>
            <w:div w:id="590506850">
              <w:marLeft w:val="0"/>
              <w:marRight w:val="0"/>
              <w:marTop w:val="0"/>
              <w:marBottom w:val="0"/>
              <w:divBdr>
                <w:top w:val="none" w:sz="0" w:space="0" w:color="auto"/>
                <w:left w:val="none" w:sz="0" w:space="0" w:color="auto"/>
                <w:bottom w:val="none" w:sz="0" w:space="0" w:color="auto"/>
                <w:right w:val="none" w:sz="0" w:space="0" w:color="auto"/>
              </w:divBdr>
              <w:divsChild>
                <w:div w:id="412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6586">
      <w:bodyDiv w:val="1"/>
      <w:marLeft w:val="0"/>
      <w:marRight w:val="0"/>
      <w:marTop w:val="0"/>
      <w:marBottom w:val="0"/>
      <w:divBdr>
        <w:top w:val="none" w:sz="0" w:space="0" w:color="auto"/>
        <w:left w:val="none" w:sz="0" w:space="0" w:color="auto"/>
        <w:bottom w:val="none" w:sz="0" w:space="0" w:color="auto"/>
        <w:right w:val="none" w:sz="0" w:space="0" w:color="auto"/>
      </w:divBdr>
      <w:divsChild>
        <w:div w:id="1501653300">
          <w:marLeft w:val="0"/>
          <w:marRight w:val="0"/>
          <w:marTop w:val="0"/>
          <w:marBottom w:val="0"/>
          <w:divBdr>
            <w:top w:val="none" w:sz="0" w:space="0" w:color="auto"/>
            <w:left w:val="none" w:sz="0" w:space="0" w:color="auto"/>
            <w:bottom w:val="none" w:sz="0" w:space="0" w:color="auto"/>
            <w:right w:val="none" w:sz="0" w:space="0" w:color="auto"/>
          </w:divBdr>
          <w:divsChild>
            <w:div w:id="822889740">
              <w:marLeft w:val="0"/>
              <w:marRight w:val="0"/>
              <w:marTop w:val="0"/>
              <w:marBottom w:val="0"/>
              <w:divBdr>
                <w:top w:val="none" w:sz="0" w:space="0" w:color="auto"/>
                <w:left w:val="none" w:sz="0" w:space="0" w:color="auto"/>
                <w:bottom w:val="none" w:sz="0" w:space="0" w:color="auto"/>
                <w:right w:val="none" w:sz="0" w:space="0" w:color="auto"/>
              </w:divBdr>
              <w:divsChild>
                <w:div w:id="1588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41041">
      <w:bodyDiv w:val="1"/>
      <w:marLeft w:val="0"/>
      <w:marRight w:val="0"/>
      <w:marTop w:val="0"/>
      <w:marBottom w:val="0"/>
      <w:divBdr>
        <w:top w:val="none" w:sz="0" w:space="0" w:color="auto"/>
        <w:left w:val="none" w:sz="0" w:space="0" w:color="auto"/>
        <w:bottom w:val="none" w:sz="0" w:space="0" w:color="auto"/>
        <w:right w:val="none" w:sz="0" w:space="0" w:color="auto"/>
      </w:divBdr>
      <w:divsChild>
        <w:div w:id="1384718819">
          <w:marLeft w:val="0"/>
          <w:marRight w:val="0"/>
          <w:marTop w:val="0"/>
          <w:marBottom w:val="0"/>
          <w:divBdr>
            <w:top w:val="none" w:sz="0" w:space="0" w:color="auto"/>
            <w:left w:val="none" w:sz="0" w:space="0" w:color="auto"/>
            <w:bottom w:val="none" w:sz="0" w:space="0" w:color="auto"/>
            <w:right w:val="none" w:sz="0" w:space="0" w:color="auto"/>
          </w:divBdr>
          <w:divsChild>
            <w:div w:id="885142460">
              <w:marLeft w:val="0"/>
              <w:marRight w:val="0"/>
              <w:marTop w:val="0"/>
              <w:marBottom w:val="0"/>
              <w:divBdr>
                <w:top w:val="none" w:sz="0" w:space="0" w:color="auto"/>
                <w:left w:val="none" w:sz="0" w:space="0" w:color="auto"/>
                <w:bottom w:val="none" w:sz="0" w:space="0" w:color="auto"/>
                <w:right w:val="none" w:sz="0" w:space="0" w:color="auto"/>
              </w:divBdr>
              <w:divsChild>
                <w:div w:id="37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3833">
      <w:bodyDiv w:val="1"/>
      <w:marLeft w:val="0"/>
      <w:marRight w:val="0"/>
      <w:marTop w:val="0"/>
      <w:marBottom w:val="0"/>
      <w:divBdr>
        <w:top w:val="none" w:sz="0" w:space="0" w:color="auto"/>
        <w:left w:val="none" w:sz="0" w:space="0" w:color="auto"/>
        <w:bottom w:val="none" w:sz="0" w:space="0" w:color="auto"/>
        <w:right w:val="none" w:sz="0" w:space="0" w:color="auto"/>
      </w:divBdr>
    </w:div>
    <w:div w:id="540895947">
      <w:bodyDiv w:val="1"/>
      <w:marLeft w:val="0"/>
      <w:marRight w:val="0"/>
      <w:marTop w:val="0"/>
      <w:marBottom w:val="0"/>
      <w:divBdr>
        <w:top w:val="none" w:sz="0" w:space="0" w:color="auto"/>
        <w:left w:val="none" w:sz="0" w:space="0" w:color="auto"/>
        <w:bottom w:val="none" w:sz="0" w:space="0" w:color="auto"/>
        <w:right w:val="none" w:sz="0" w:space="0" w:color="auto"/>
      </w:divBdr>
      <w:divsChild>
        <w:div w:id="747076424">
          <w:marLeft w:val="0"/>
          <w:marRight w:val="0"/>
          <w:marTop w:val="0"/>
          <w:marBottom w:val="0"/>
          <w:divBdr>
            <w:top w:val="none" w:sz="0" w:space="0" w:color="auto"/>
            <w:left w:val="none" w:sz="0" w:space="0" w:color="auto"/>
            <w:bottom w:val="none" w:sz="0" w:space="0" w:color="auto"/>
            <w:right w:val="none" w:sz="0" w:space="0" w:color="auto"/>
          </w:divBdr>
        </w:div>
      </w:divsChild>
    </w:div>
    <w:div w:id="561331659">
      <w:bodyDiv w:val="1"/>
      <w:marLeft w:val="0"/>
      <w:marRight w:val="0"/>
      <w:marTop w:val="0"/>
      <w:marBottom w:val="0"/>
      <w:divBdr>
        <w:top w:val="none" w:sz="0" w:space="0" w:color="auto"/>
        <w:left w:val="none" w:sz="0" w:space="0" w:color="auto"/>
        <w:bottom w:val="none" w:sz="0" w:space="0" w:color="auto"/>
        <w:right w:val="none" w:sz="0" w:space="0" w:color="auto"/>
      </w:divBdr>
      <w:divsChild>
        <w:div w:id="394546442">
          <w:marLeft w:val="0"/>
          <w:marRight w:val="0"/>
          <w:marTop w:val="0"/>
          <w:marBottom w:val="0"/>
          <w:divBdr>
            <w:top w:val="none" w:sz="0" w:space="0" w:color="auto"/>
            <w:left w:val="none" w:sz="0" w:space="0" w:color="auto"/>
            <w:bottom w:val="none" w:sz="0" w:space="0" w:color="auto"/>
            <w:right w:val="none" w:sz="0" w:space="0" w:color="auto"/>
          </w:divBdr>
          <w:divsChild>
            <w:div w:id="863791389">
              <w:marLeft w:val="0"/>
              <w:marRight w:val="0"/>
              <w:marTop w:val="0"/>
              <w:marBottom w:val="0"/>
              <w:divBdr>
                <w:top w:val="none" w:sz="0" w:space="0" w:color="auto"/>
                <w:left w:val="none" w:sz="0" w:space="0" w:color="auto"/>
                <w:bottom w:val="none" w:sz="0" w:space="0" w:color="auto"/>
                <w:right w:val="none" w:sz="0" w:space="0" w:color="auto"/>
              </w:divBdr>
              <w:divsChild>
                <w:div w:id="10284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32003">
      <w:bodyDiv w:val="1"/>
      <w:marLeft w:val="0"/>
      <w:marRight w:val="0"/>
      <w:marTop w:val="0"/>
      <w:marBottom w:val="0"/>
      <w:divBdr>
        <w:top w:val="none" w:sz="0" w:space="0" w:color="auto"/>
        <w:left w:val="none" w:sz="0" w:space="0" w:color="auto"/>
        <w:bottom w:val="none" w:sz="0" w:space="0" w:color="auto"/>
        <w:right w:val="none" w:sz="0" w:space="0" w:color="auto"/>
      </w:divBdr>
    </w:div>
    <w:div w:id="566496440">
      <w:bodyDiv w:val="1"/>
      <w:marLeft w:val="0"/>
      <w:marRight w:val="0"/>
      <w:marTop w:val="0"/>
      <w:marBottom w:val="0"/>
      <w:divBdr>
        <w:top w:val="none" w:sz="0" w:space="0" w:color="auto"/>
        <w:left w:val="none" w:sz="0" w:space="0" w:color="auto"/>
        <w:bottom w:val="none" w:sz="0" w:space="0" w:color="auto"/>
        <w:right w:val="none" w:sz="0" w:space="0" w:color="auto"/>
      </w:divBdr>
      <w:divsChild>
        <w:div w:id="663971508">
          <w:marLeft w:val="0"/>
          <w:marRight w:val="0"/>
          <w:marTop w:val="0"/>
          <w:marBottom w:val="0"/>
          <w:divBdr>
            <w:top w:val="none" w:sz="0" w:space="0" w:color="auto"/>
            <w:left w:val="none" w:sz="0" w:space="0" w:color="auto"/>
            <w:bottom w:val="none" w:sz="0" w:space="0" w:color="auto"/>
            <w:right w:val="none" w:sz="0" w:space="0" w:color="auto"/>
          </w:divBdr>
          <w:divsChild>
            <w:div w:id="1194726469">
              <w:marLeft w:val="0"/>
              <w:marRight w:val="0"/>
              <w:marTop w:val="0"/>
              <w:marBottom w:val="0"/>
              <w:divBdr>
                <w:top w:val="none" w:sz="0" w:space="0" w:color="auto"/>
                <w:left w:val="none" w:sz="0" w:space="0" w:color="auto"/>
                <w:bottom w:val="none" w:sz="0" w:space="0" w:color="auto"/>
                <w:right w:val="none" w:sz="0" w:space="0" w:color="auto"/>
              </w:divBdr>
              <w:divsChild>
                <w:div w:id="2139717609">
                  <w:marLeft w:val="0"/>
                  <w:marRight w:val="0"/>
                  <w:marTop w:val="0"/>
                  <w:marBottom w:val="0"/>
                  <w:divBdr>
                    <w:top w:val="none" w:sz="0" w:space="0" w:color="auto"/>
                    <w:left w:val="none" w:sz="0" w:space="0" w:color="auto"/>
                    <w:bottom w:val="none" w:sz="0" w:space="0" w:color="auto"/>
                    <w:right w:val="none" w:sz="0" w:space="0" w:color="auto"/>
                  </w:divBdr>
                </w:div>
              </w:divsChild>
            </w:div>
            <w:div w:id="1465466408">
              <w:marLeft w:val="0"/>
              <w:marRight w:val="0"/>
              <w:marTop w:val="0"/>
              <w:marBottom w:val="0"/>
              <w:divBdr>
                <w:top w:val="none" w:sz="0" w:space="0" w:color="auto"/>
                <w:left w:val="none" w:sz="0" w:space="0" w:color="auto"/>
                <w:bottom w:val="none" w:sz="0" w:space="0" w:color="auto"/>
                <w:right w:val="none" w:sz="0" w:space="0" w:color="auto"/>
              </w:divBdr>
              <w:divsChild>
                <w:div w:id="1194883663">
                  <w:marLeft w:val="0"/>
                  <w:marRight w:val="0"/>
                  <w:marTop w:val="0"/>
                  <w:marBottom w:val="0"/>
                  <w:divBdr>
                    <w:top w:val="none" w:sz="0" w:space="0" w:color="auto"/>
                    <w:left w:val="none" w:sz="0" w:space="0" w:color="auto"/>
                    <w:bottom w:val="none" w:sz="0" w:space="0" w:color="auto"/>
                    <w:right w:val="none" w:sz="0" w:space="0" w:color="auto"/>
                  </w:divBdr>
                </w:div>
              </w:divsChild>
            </w:div>
            <w:div w:id="1847594017">
              <w:marLeft w:val="0"/>
              <w:marRight w:val="0"/>
              <w:marTop w:val="0"/>
              <w:marBottom w:val="0"/>
              <w:divBdr>
                <w:top w:val="none" w:sz="0" w:space="0" w:color="auto"/>
                <w:left w:val="none" w:sz="0" w:space="0" w:color="auto"/>
                <w:bottom w:val="none" w:sz="0" w:space="0" w:color="auto"/>
                <w:right w:val="none" w:sz="0" w:space="0" w:color="auto"/>
              </w:divBdr>
              <w:divsChild>
                <w:div w:id="265774056">
                  <w:marLeft w:val="0"/>
                  <w:marRight w:val="0"/>
                  <w:marTop w:val="0"/>
                  <w:marBottom w:val="0"/>
                  <w:divBdr>
                    <w:top w:val="none" w:sz="0" w:space="0" w:color="auto"/>
                    <w:left w:val="none" w:sz="0" w:space="0" w:color="auto"/>
                    <w:bottom w:val="none" w:sz="0" w:space="0" w:color="auto"/>
                    <w:right w:val="none" w:sz="0" w:space="0" w:color="auto"/>
                  </w:divBdr>
                </w:div>
              </w:divsChild>
            </w:div>
            <w:div w:id="1929272323">
              <w:marLeft w:val="0"/>
              <w:marRight w:val="0"/>
              <w:marTop w:val="0"/>
              <w:marBottom w:val="0"/>
              <w:divBdr>
                <w:top w:val="none" w:sz="0" w:space="0" w:color="auto"/>
                <w:left w:val="none" w:sz="0" w:space="0" w:color="auto"/>
                <w:bottom w:val="none" w:sz="0" w:space="0" w:color="auto"/>
                <w:right w:val="none" w:sz="0" w:space="0" w:color="auto"/>
              </w:divBdr>
              <w:divsChild>
                <w:div w:id="404570450">
                  <w:marLeft w:val="0"/>
                  <w:marRight w:val="0"/>
                  <w:marTop w:val="0"/>
                  <w:marBottom w:val="0"/>
                  <w:divBdr>
                    <w:top w:val="none" w:sz="0" w:space="0" w:color="auto"/>
                    <w:left w:val="none" w:sz="0" w:space="0" w:color="auto"/>
                    <w:bottom w:val="none" w:sz="0" w:space="0" w:color="auto"/>
                    <w:right w:val="none" w:sz="0" w:space="0" w:color="auto"/>
                  </w:divBdr>
                </w:div>
              </w:divsChild>
            </w:div>
            <w:div w:id="2024935812">
              <w:marLeft w:val="0"/>
              <w:marRight w:val="0"/>
              <w:marTop w:val="0"/>
              <w:marBottom w:val="0"/>
              <w:divBdr>
                <w:top w:val="none" w:sz="0" w:space="0" w:color="auto"/>
                <w:left w:val="none" w:sz="0" w:space="0" w:color="auto"/>
                <w:bottom w:val="none" w:sz="0" w:space="0" w:color="auto"/>
                <w:right w:val="none" w:sz="0" w:space="0" w:color="auto"/>
              </w:divBdr>
              <w:divsChild>
                <w:div w:id="14021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5681">
      <w:bodyDiv w:val="1"/>
      <w:marLeft w:val="0"/>
      <w:marRight w:val="0"/>
      <w:marTop w:val="0"/>
      <w:marBottom w:val="0"/>
      <w:divBdr>
        <w:top w:val="none" w:sz="0" w:space="0" w:color="auto"/>
        <w:left w:val="none" w:sz="0" w:space="0" w:color="auto"/>
        <w:bottom w:val="none" w:sz="0" w:space="0" w:color="auto"/>
        <w:right w:val="none" w:sz="0" w:space="0" w:color="auto"/>
      </w:divBdr>
      <w:divsChild>
        <w:div w:id="249119729">
          <w:marLeft w:val="0"/>
          <w:marRight w:val="0"/>
          <w:marTop w:val="0"/>
          <w:marBottom w:val="0"/>
          <w:divBdr>
            <w:top w:val="none" w:sz="0" w:space="0" w:color="auto"/>
            <w:left w:val="none" w:sz="0" w:space="0" w:color="auto"/>
            <w:bottom w:val="none" w:sz="0" w:space="0" w:color="auto"/>
            <w:right w:val="none" w:sz="0" w:space="0" w:color="auto"/>
          </w:divBdr>
          <w:divsChild>
            <w:div w:id="1910067036">
              <w:marLeft w:val="0"/>
              <w:marRight w:val="0"/>
              <w:marTop w:val="0"/>
              <w:marBottom w:val="0"/>
              <w:divBdr>
                <w:top w:val="none" w:sz="0" w:space="0" w:color="auto"/>
                <w:left w:val="none" w:sz="0" w:space="0" w:color="auto"/>
                <w:bottom w:val="none" w:sz="0" w:space="0" w:color="auto"/>
                <w:right w:val="none" w:sz="0" w:space="0" w:color="auto"/>
              </w:divBdr>
              <w:divsChild>
                <w:div w:id="18624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6511">
      <w:bodyDiv w:val="1"/>
      <w:marLeft w:val="0"/>
      <w:marRight w:val="0"/>
      <w:marTop w:val="0"/>
      <w:marBottom w:val="0"/>
      <w:divBdr>
        <w:top w:val="none" w:sz="0" w:space="0" w:color="auto"/>
        <w:left w:val="none" w:sz="0" w:space="0" w:color="auto"/>
        <w:bottom w:val="none" w:sz="0" w:space="0" w:color="auto"/>
        <w:right w:val="none" w:sz="0" w:space="0" w:color="auto"/>
      </w:divBdr>
    </w:div>
    <w:div w:id="594244034">
      <w:bodyDiv w:val="1"/>
      <w:marLeft w:val="0"/>
      <w:marRight w:val="0"/>
      <w:marTop w:val="0"/>
      <w:marBottom w:val="0"/>
      <w:divBdr>
        <w:top w:val="none" w:sz="0" w:space="0" w:color="auto"/>
        <w:left w:val="none" w:sz="0" w:space="0" w:color="auto"/>
        <w:bottom w:val="none" w:sz="0" w:space="0" w:color="auto"/>
        <w:right w:val="none" w:sz="0" w:space="0" w:color="auto"/>
      </w:divBdr>
      <w:divsChild>
        <w:div w:id="401567042">
          <w:marLeft w:val="0"/>
          <w:marRight w:val="0"/>
          <w:marTop w:val="0"/>
          <w:marBottom w:val="0"/>
          <w:divBdr>
            <w:top w:val="none" w:sz="0" w:space="0" w:color="auto"/>
            <w:left w:val="none" w:sz="0" w:space="0" w:color="auto"/>
            <w:bottom w:val="none" w:sz="0" w:space="0" w:color="auto"/>
            <w:right w:val="none" w:sz="0" w:space="0" w:color="auto"/>
          </w:divBdr>
          <w:divsChild>
            <w:div w:id="242761896">
              <w:marLeft w:val="0"/>
              <w:marRight w:val="0"/>
              <w:marTop w:val="0"/>
              <w:marBottom w:val="0"/>
              <w:divBdr>
                <w:top w:val="none" w:sz="0" w:space="0" w:color="auto"/>
                <w:left w:val="none" w:sz="0" w:space="0" w:color="auto"/>
                <w:bottom w:val="none" w:sz="0" w:space="0" w:color="auto"/>
                <w:right w:val="none" w:sz="0" w:space="0" w:color="auto"/>
              </w:divBdr>
              <w:divsChild>
                <w:div w:id="11069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0642">
      <w:bodyDiv w:val="1"/>
      <w:marLeft w:val="0"/>
      <w:marRight w:val="0"/>
      <w:marTop w:val="0"/>
      <w:marBottom w:val="0"/>
      <w:divBdr>
        <w:top w:val="none" w:sz="0" w:space="0" w:color="auto"/>
        <w:left w:val="none" w:sz="0" w:space="0" w:color="auto"/>
        <w:bottom w:val="none" w:sz="0" w:space="0" w:color="auto"/>
        <w:right w:val="none" w:sz="0" w:space="0" w:color="auto"/>
      </w:divBdr>
    </w:div>
    <w:div w:id="609161974">
      <w:bodyDiv w:val="1"/>
      <w:marLeft w:val="0"/>
      <w:marRight w:val="0"/>
      <w:marTop w:val="0"/>
      <w:marBottom w:val="0"/>
      <w:divBdr>
        <w:top w:val="none" w:sz="0" w:space="0" w:color="auto"/>
        <w:left w:val="none" w:sz="0" w:space="0" w:color="auto"/>
        <w:bottom w:val="none" w:sz="0" w:space="0" w:color="auto"/>
        <w:right w:val="none" w:sz="0" w:space="0" w:color="auto"/>
      </w:divBdr>
    </w:div>
    <w:div w:id="615328936">
      <w:bodyDiv w:val="1"/>
      <w:marLeft w:val="0"/>
      <w:marRight w:val="0"/>
      <w:marTop w:val="0"/>
      <w:marBottom w:val="0"/>
      <w:divBdr>
        <w:top w:val="none" w:sz="0" w:space="0" w:color="auto"/>
        <w:left w:val="none" w:sz="0" w:space="0" w:color="auto"/>
        <w:bottom w:val="none" w:sz="0" w:space="0" w:color="auto"/>
        <w:right w:val="none" w:sz="0" w:space="0" w:color="auto"/>
      </w:divBdr>
    </w:div>
    <w:div w:id="615597751">
      <w:bodyDiv w:val="1"/>
      <w:marLeft w:val="0"/>
      <w:marRight w:val="0"/>
      <w:marTop w:val="0"/>
      <w:marBottom w:val="0"/>
      <w:divBdr>
        <w:top w:val="none" w:sz="0" w:space="0" w:color="auto"/>
        <w:left w:val="none" w:sz="0" w:space="0" w:color="auto"/>
        <w:bottom w:val="none" w:sz="0" w:space="0" w:color="auto"/>
        <w:right w:val="none" w:sz="0" w:space="0" w:color="auto"/>
      </w:divBdr>
      <w:divsChild>
        <w:div w:id="291447124">
          <w:marLeft w:val="0"/>
          <w:marRight w:val="0"/>
          <w:marTop w:val="0"/>
          <w:marBottom w:val="0"/>
          <w:divBdr>
            <w:top w:val="none" w:sz="0" w:space="0" w:color="auto"/>
            <w:left w:val="none" w:sz="0" w:space="0" w:color="auto"/>
            <w:bottom w:val="none" w:sz="0" w:space="0" w:color="auto"/>
            <w:right w:val="none" w:sz="0" w:space="0" w:color="auto"/>
          </w:divBdr>
          <w:divsChild>
            <w:div w:id="1886864576">
              <w:marLeft w:val="0"/>
              <w:marRight w:val="0"/>
              <w:marTop w:val="0"/>
              <w:marBottom w:val="0"/>
              <w:divBdr>
                <w:top w:val="none" w:sz="0" w:space="0" w:color="auto"/>
                <w:left w:val="none" w:sz="0" w:space="0" w:color="auto"/>
                <w:bottom w:val="none" w:sz="0" w:space="0" w:color="auto"/>
                <w:right w:val="none" w:sz="0" w:space="0" w:color="auto"/>
              </w:divBdr>
              <w:divsChild>
                <w:div w:id="15559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0602">
      <w:bodyDiv w:val="1"/>
      <w:marLeft w:val="0"/>
      <w:marRight w:val="0"/>
      <w:marTop w:val="0"/>
      <w:marBottom w:val="0"/>
      <w:divBdr>
        <w:top w:val="none" w:sz="0" w:space="0" w:color="auto"/>
        <w:left w:val="none" w:sz="0" w:space="0" w:color="auto"/>
        <w:bottom w:val="none" w:sz="0" w:space="0" w:color="auto"/>
        <w:right w:val="none" w:sz="0" w:space="0" w:color="auto"/>
      </w:divBdr>
      <w:divsChild>
        <w:div w:id="185406970">
          <w:marLeft w:val="0"/>
          <w:marRight w:val="0"/>
          <w:marTop w:val="0"/>
          <w:marBottom w:val="0"/>
          <w:divBdr>
            <w:top w:val="none" w:sz="0" w:space="0" w:color="auto"/>
            <w:left w:val="none" w:sz="0" w:space="0" w:color="auto"/>
            <w:bottom w:val="none" w:sz="0" w:space="0" w:color="auto"/>
            <w:right w:val="none" w:sz="0" w:space="0" w:color="auto"/>
          </w:divBdr>
          <w:divsChild>
            <w:div w:id="1743988288">
              <w:marLeft w:val="0"/>
              <w:marRight w:val="0"/>
              <w:marTop w:val="0"/>
              <w:marBottom w:val="0"/>
              <w:divBdr>
                <w:top w:val="none" w:sz="0" w:space="0" w:color="auto"/>
                <w:left w:val="none" w:sz="0" w:space="0" w:color="auto"/>
                <w:bottom w:val="none" w:sz="0" w:space="0" w:color="auto"/>
                <w:right w:val="none" w:sz="0" w:space="0" w:color="auto"/>
              </w:divBdr>
              <w:divsChild>
                <w:div w:id="12946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6448">
      <w:bodyDiv w:val="1"/>
      <w:marLeft w:val="0"/>
      <w:marRight w:val="0"/>
      <w:marTop w:val="0"/>
      <w:marBottom w:val="0"/>
      <w:divBdr>
        <w:top w:val="none" w:sz="0" w:space="0" w:color="auto"/>
        <w:left w:val="none" w:sz="0" w:space="0" w:color="auto"/>
        <w:bottom w:val="none" w:sz="0" w:space="0" w:color="auto"/>
        <w:right w:val="none" w:sz="0" w:space="0" w:color="auto"/>
      </w:divBdr>
    </w:div>
    <w:div w:id="666060025">
      <w:bodyDiv w:val="1"/>
      <w:marLeft w:val="0"/>
      <w:marRight w:val="0"/>
      <w:marTop w:val="0"/>
      <w:marBottom w:val="0"/>
      <w:divBdr>
        <w:top w:val="none" w:sz="0" w:space="0" w:color="auto"/>
        <w:left w:val="none" w:sz="0" w:space="0" w:color="auto"/>
        <w:bottom w:val="none" w:sz="0" w:space="0" w:color="auto"/>
        <w:right w:val="none" w:sz="0" w:space="0" w:color="auto"/>
      </w:divBdr>
      <w:divsChild>
        <w:div w:id="526023790">
          <w:marLeft w:val="0"/>
          <w:marRight w:val="0"/>
          <w:marTop w:val="0"/>
          <w:marBottom w:val="0"/>
          <w:divBdr>
            <w:top w:val="none" w:sz="0" w:space="0" w:color="auto"/>
            <w:left w:val="none" w:sz="0" w:space="0" w:color="auto"/>
            <w:bottom w:val="none" w:sz="0" w:space="0" w:color="auto"/>
            <w:right w:val="none" w:sz="0" w:space="0" w:color="auto"/>
          </w:divBdr>
        </w:div>
        <w:div w:id="1411384935">
          <w:marLeft w:val="0"/>
          <w:marRight w:val="0"/>
          <w:marTop w:val="0"/>
          <w:marBottom w:val="0"/>
          <w:divBdr>
            <w:top w:val="none" w:sz="0" w:space="0" w:color="auto"/>
            <w:left w:val="none" w:sz="0" w:space="0" w:color="auto"/>
            <w:bottom w:val="none" w:sz="0" w:space="0" w:color="auto"/>
            <w:right w:val="none" w:sz="0" w:space="0" w:color="auto"/>
          </w:divBdr>
        </w:div>
      </w:divsChild>
    </w:div>
    <w:div w:id="684869172">
      <w:bodyDiv w:val="1"/>
      <w:marLeft w:val="0"/>
      <w:marRight w:val="0"/>
      <w:marTop w:val="0"/>
      <w:marBottom w:val="0"/>
      <w:divBdr>
        <w:top w:val="none" w:sz="0" w:space="0" w:color="auto"/>
        <w:left w:val="none" w:sz="0" w:space="0" w:color="auto"/>
        <w:bottom w:val="none" w:sz="0" w:space="0" w:color="auto"/>
        <w:right w:val="none" w:sz="0" w:space="0" w:color="auto"/>
      </w:divBdr>
    </w:div>
    <w:div w:id="689720055">
      <w:bodyDiv w:val="1"/>
      <w:marLeft w:val="0"/>
      <w:marRight w:val="0"/>
      <w:marTop w:val="0"/>
      <w:marBottom w:val="0"/>
      <w:divBdr>
        <w:top w:val="none" w:sz="0" w:space="0" w:color="auto"/>
        <w:left w:val="none" w:sz="0" w:space="0" w:color="auto"/>
        <w:bottom w:val="none" w:sz="0" w:space="0" w:color="auto"/>
        <w:right w:val="none" w:sz="0" w:space="0" w:color="auto"/>
      </w:divBdr>
    </w:div>
    <w:div w:id="69331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3874">
          <w:marLeft w:val="0"/>
          <w:marRight w:val="0"/>
          <w:marTop w:val="0"/>
          <w:marBottom w:val="0"/>
          <w:divBdr>
            <w:top w:val="none" w:sz="0" w:space="0" w:color="auto"/>
            <w:left w:val="none" w:sz="0" w:space="0" w:color="auto"/>
            <w:bottom w:val="none" w:sz="0" w:space="0" w:color="auto"/>
            <w:right w:val="none" w:sz="0" w:space="0" w:color="auto"/>
          </w:divBdr>
          <w:divsChild>
            <w:div w:id="1828401186">
              <w:marLeft w:val="0"/>
              <w:marRight w:val="0"/>
              <w:marTop w:val="0"/>
              <w:marBottom w:val="0"/>
              <w:divBdr>
                <w:top w:val="none" w:sz="0" w:space="0" w:color="auto"/>
                <w:left w:val="none" w:sz="0" w:space="0" w:color="auto"/>
                <w:bottom w:val="none" w:sz="0" w:space="0" w:color="auto"/>
                <w:right w:val="none" w:sz="0" w:space="0" w:color="auto"/>
              </w:divBdr>
              <w:divsChild>
                <w:div w:id="15211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6234">
      <w:bodyDiv w:val="1"/>
      <w:marLeft w:val="0"/>
      <w:marRight w:val="0"/>
      <w:marTop w:val="0"/>
      <w:marBottom w:val="0"/>
      <w:divBdr>
        <w:top w:val="none" w:sz="0" w:space="0" w:color="auto"/>
        <w:left w:val="none" w:sz="0" w:space="0" w:color="auto"/>
        <w:bottom w:val="none" w:sz="0" w:space="0" w:color="auto"/>
        <w:right w:val="none" w:sz="0" w:space="0" w:color="auto"/>
      </w:divBdr>
      <w:divsChild>
        <w:div w:id="708140113">
          <w:marLeft w:val="0"/>
          <w:marRight w:val="0"/>
          <w:marTop w:val="0"/>
          <w:marBottom w:val="0"/>
          <w:divBdr>
            <w:top w:val="none" w:sz="0" w:space="0" w:color="auto"/>
            <w:left w:val="none" w:sz="0" w:space="0" w:color="auto"/>
            <w:bottom w:val="none" w:sz="0" w:space="0" w:color="auto"/>
            <w:right w:val="none" w:sz="0" w:space="0" w:color="auto"/>
          </w:divBdr>
          <w:divsChild>
            <w:div w:id="1986087952">
              <w:marLeft w:val="0"/>
              <w:marRight w:val="0"/>
              <w:marTop w:val="0"/>
              <w:marBottom w:val="0"/>
              <w:divBdr>
                <w:top w:val="none" w:sz="0" w:space="0" w:color="auto"/>
                <w:left w:val="none" w:sz="0" w:space="0" w:color="auto"/>
                <w:bottom w:val="none" w:sz="0" w:space="0" w:color="auto"/>
                <w:right w:val="none" w:sz="0" w:space="0" w:color="auto"/>
              </w:divBdr>
              <w:divsChild>
                <w:div w:id="725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2092">
      <w:bodyDiv w:val="1"/>
      <w:marLeft w:val="0"/>
      <w:marRight w:val="0"/>
      <w:marTop w:val="0"/>
      <w:marBottom w:val="0"/>
      <w:divBdr>
        <w:top w:val="none" w:sz="0" w:space="0" w:color="auto"/>
        <w:left w:val="none" w:sz="0" w:space="0" w:color="auto"/>
        <w:bottom w:val="none" w:sz="0" w:space="0" w:color="auto"/>
        <w:right w:val="none" w:sz="0" w:space="0" w:color="auto"/>
      </w:divBdr>
      <w:divsChild>
        <w:div w:id="620185222">
          <w:marLeft w:val="0"/>
          <w:marRight w:val="0"/>
          <w:marTop w:val="0"/>
          <w:marBottom w:val="0"/>
          <w:divBdr>
            <w:top w:val="none" w:sz="0" w:space="0" w:color="auto"/>
            <w:left w:val="none" w:sz="0" w:space="0" w:color="auto"/>
            <w:bottom w:val="none" w:sz="0" w:space="0" w:color="auto"/>
            <w:right w:val="none" w:sz="0" w:space="0" w:color="auto"/>
          </w:divBdr>
          <w:divsChild>
            <w:div w:id="133106336">
              <w:marLeft w:val="0"/>
              <w:marRight w:val="0"/>
              <w:marTop w:val="0"/>
              <w:marBottom w:val="0"/>
              <w:divBdr>
                <w:top w:val="none" w:sz="0" w:space="0" w:color="auto"/>
                <w:left w:val="none" w:sz="0" w:space="0" w:color="auto"/>
                <w:bottom w:val="none" w:sz="0" w:space="0" w:color="auto"/>
                <w:right w:val="none" w:sz="0" w:space="0" w:color="auto"/>
              </w:divBdr>
              <w:divsChild>
                <w:div w:id="1971782326">
                  <w:marLeft w:val="0"/>
                  <w:marRight w:val="0"/>
                  <w:marTop w:val="0"/>
                  <w:marBottom w:val="0"/>
                  <w:divBdr>
                    <w:top w:val="none" w:sz="0" w:space="0" w:color="auto"/>
                    <w:left w:val="none" w:sz="0" w:space="0" w:color="auto"/>
                    <w:bottom w:val="none" w:sz="0" w:space="0" w:color="auto"/>
                    <w:right w:val="none" w:sz="0" w:space="0" w:color="auto"/>
                  </w:divBdr>
                </w:div>
              </w:divsChild>
            </w:div>
            <w:div w:id="1697345193">
              <w:marLeft w:val="0"/>
              <w:marRight w:val="0"/>
              <w:marTop w:val="0"/>
              <w:marBottom w:val="0"/>
              <w:divBdr>
                <w:top w:val="none" w:sz="0" w:space="0" w:color="auto"/>
                <w:left w:val="none" w:sz="0" w:space="0" w:color="auto"/>
                <w:bottom w:val="none" w:sz="0" w:space="0" w:color="auto"/>
                <w:right w:val="none" w:sz="0" w:space="0" w:color="auto"/>
              </w:divBdr>
              <w:divsChild>
                <w:div w:id="1629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0965">
      <w:bodyDiv w:val="1"/>
      <w:marLeft w:val="0"/>
      <w:marRight w:val="0"/>
      <w:marTop w:val="0"/>
      <w:marBottom w:val="0"/>
      <w:divBdr>
        <w:top w:val="none" w:sz="0" w:space="0" w:color="auto"/>
        <w:left w:val="none" w:sz="0" w:space="0" w:color="auto"/>
        <w:bottom w:val="none" w:sz="0" w:space="0" w:color="auto"/>
        <w:right w:val="none" w:sz="0" w:space="0" w:color="auto"/>
      </w:divBdr>
    </w:div>
    <w:div w:id="717052816">
      <w:bodyDiv w:val="1"/>
      <w:marLeft w:val="0"/>
      <w:marRight w:val="0"/>
      <w:marTop w:val="0"/>
      <w:marBottom w:val="0"/>
      <w:divBdr>
        <w:top w:val="none" w:sz="0" w:space="0" w:color="auto"/>
        <w:left w:val="none" w:sz="0" w:space="0" w:color="auto"/>
        <w:bottom w:val="none" w:sz="0" w:space="0" w:color="auto"/>
        <w:right w:val="none" w:sz="0" w:space="0" w:color="auto"/>
      </w:divBdr>
    </w:div>
    <w:div w:id="717898286">
      <w:bodyDiv w:val="1"/>
      <w:marLeft w:val="0"/>
      <w:marRight w:val="0"/>
      <w:marTop w:val="0"/>
      <w:marBottom w:val="0"/>
      <w:divBdr>
        <w:top w:val="none" w:sz="0" w:space="0" w:color="auto"/>
        <w:left w:val="none" w:sz="0" w:space="0" w:color="auto"/>
        <w:bottom w:val="none" w:sz="0" w:space="0" w:color="auto"/>
        <w:right w:val="none" w:sz="0" w:space="0" w:color="auto"/>
      </w:divBdr>
    </w:div>
    <w:div w:id="720590085">
      <w:bodyDiv w:val="1"/>
      <w:marLeft w:val="0"/>
      <w:marRight w:val="0"/>
      <w:marTop w:val="0"/>
      <w:marBottom w:val="0"/>
      <w:divBdr>
        <w:top w:val="none" w:sz="0" w:space="0" w:color="auto"/>
        <w:left w:val="none" w:sz="0" w:space="0" w:color="auto"/>
        <w:bottom w:val="none" w:sz="0" w:space="0" w:color="auto"/>
        <w:right w:val="none" w:sz="0" w:space="0" w:color="auto"/>
      </w:divBdr>
    </w:div>
    <w:div w:id="725489254">
      <w:bodyDiv w:val="1"/>
      <w:marLeft w:val="0"/>
      <w:marRight w:val="0"/>
      <w:marTop w:val="0"/>
      <w:marBottom w:val="0"/>
      <w:divBdr>
        <w:top w:val="none" w:sz="0" w:space="0" w:color="auto"/>
        <w:left w:val="none" w:sz="0" w:space="0" w:color="auto"/>
        <w:bottom w:val="none" w:sz="0" w:space="0" w:color="auto"/>
        <w:right w:val="none" w:sz="0" w:space="0" w:color="auto"/>
      </w:divBdr>
      <w:divsChild>
        <w:div w:id="547499269">
          <w:marLeft w:val="0"/>
          <w:marRight w:val="0"/>
          <w:marTop w:val="0"/>
          <w:marBottom w:val="0"/>
          <w:divBdr>
            <w:top w:val="none" w:sz="0" w:space="0" w:color="auto"/>
            <w:left w:val="none" w:sz="0" w:space="0" w:color="auto"/>
            <w:bottom w:val="none" w:sz="0" w:space="0" w:color="auto"/>
            <w:right w:val="none" w:sz="0" w:space="0" w:color="auto"/>
          </w:divBdr>
          <w:divsChild>
            <w:div w:id="1466968975">
              <w:marLeft w:val="0"/>
              <w:marRight w:val="0"/>
              <w:marTop w:val="0"/>
              <w:marBottom w:val="0"/>
              <w:divBdr>
                <w:top w:val="none" w:sz="0" w:space="0" w:color="auto"/>
                <w:left w:val="none" w:sz="0" w:space="0" w:color="auto"/>
                <w:bottom w:val="none" w:sz="0" w:space="0" w:color="auto"/>
                <w:right w:val="none" w:sz="0" w:space="0" w:color="auto"/>
              </w:divBdr>
              <w:divsChild>
                <w:div w:id="9519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1591">
      <w:bodyDiv w:val="1"/>
      <w:marLeft w:val="0"/>
      <w:marRight w:val="0"/>
      <w:marTop w:val="0"/>
      <w:marBottom w:val="0"/>
      <w:divBdr>
        <w:top w:val="none" w:sz="0" w:space="0" w:color="auto"/>
        <w:left w:val="none" w:sz="0" w:space="0" w:color="auto"/>
        <w:bottom w:val="none" w:sz="0" w:space="0" w:color="auto"/>
        <w:right w:val="none" w:sz="0" w:space="0" w:color="auto"/>
      </w:divBdr>
      <w:divsChild>
        <w:div w:id="60904909">
          <w:marLeft w:val="0"/>
          <w:marRight w:val="0"/>
          <w:marTop w:val="0"/>
          <w:marBottom w:val="0"/>
          <w:divBdr>
            <w:top w:val="none" w:sz="0" w:space="0" w:color="auto"/>
            <w:left w:val="none" w:sz="0" w:space="0" w:color="auto"/>
            <w:bottom w:val="none" w:sz="0" w:space="0" w:color="auto"/>
            <w:right w:val="none" w:sz="0" w:space="0" w:color="auto"/>
          </w:divBdr>
          <w:divsChild>
            <w:div w:id="1954046736">
              <w:marLeft w:val="0"/>
              <w:marRight w:val="0"/>
              <w:marTop w:val="0"/>
              <w:marBottom w:val="0"/>
              <w:divBdr>
                <w:top w:val="none" w:sz="0" w:space="0" w:color="auto"/>
                <w:left w:val="none" w:sz="0" w:space="0" w:color="auto"/>
                <w:bottom w:val="none" w:sz="0" w:space="0" w:color="auto"/>
                <w:right w:val="none" w:sz="0" w:space="0" w:color="auto"/>
              </w:divBdr>
              <w:divsChild>
                <w:div w:id="13536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6310">
      <w:bodyDiv w:val="1"/>
      <w:marLeft w:val="0"/>
      <w:marRight w:val="0"/>
      <w:marTop w:val="0"/>
      <w:marBottom w:val="0"/>
      <w:divBdr>
        <w:top w:val="none" w:sz="0" w:space="0" w:color="auto"/>
        <w:left w:val="none" w:sz="0" w:space="0" w:color="auto"/>
        <w:bottom w:val="none" w:sz="0" w:space="0" w:color="auto"/>
        <w:right w:val="none" w:sz="0" w:space="0" w:color="auto"/>
      </w:divBdr>
      <w:divsChild>
        <w:div w:id="1105266713">
          <w:marLeft w:val="0"/>
          <w:marRight w:val="0"/>
          <w:marTop w:val="0"/>
          <w:marBottom w:val="0"/>
          <w:divBdr>
            <w:top w:val="none" w:sz="0" w:space="0" w:color="auto"/>
            <w:left w:val="none" w:sz="0" w:space="0" w:color="auto"/>
            <w:bottom w:val="none" w:sz="0" w:space="0" w:color="auto"/>
            <w:right w:val="none" w:sz="0" w:space="0" w:color="auto"/>
          </w:divBdr>
          <w:divsChild>
            <w:div w:id="1114519090">
              <w:marLeft w:val="0"/>
              <w:marRight w:val="0"/>
              <w:marTop w:val="0"/>
              <w:marBottom w:val="0"/>
              <w:divBdr>
                <w:top w:val="none" w:sz="0" w:space="0" w:color="auto"/>
                <w:left w:val="none" w:sz="0" w:space="0" w:color="auto"/>
                <w:bottom w:val="none" w:sz="0" w:space="0" w:color="auto"/>
                <w:right w:val="none" w:sz="0" w:space="0" w:color="auto"/>
              </w:divBdr>
              <w:divsChild>
                <w:div w:id="20104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6962">
      <w:bodyDiv w:val="1"/>
      <w:marLeft w:val="0"/>
      <w:marRight w:val="0"/>
      <w:marTop w:val="0"/>
      <w:marBottom w:val="0"/>
      <w:divBdr>
        <w:top w:val="none" w:sz="0" w:space="0" w:color="auto"/>
        <w:left w:val="none" w:sz="0" w:space="0" w:color="auto"/>
        <w:bottom w:val="none" w:sz="0" w:space="0" w:color="auto"/>
        <w:right w:val="none" w:sz="0" w:space="0" w:color="auto"/>
      </w:divBdr>
    </w:div>
    <w:div w:id="748355907">
      <w:bodyDiv w:val="1"/>
      <w:marLeft w:val="0"/>
      <w:marRight w:val="0"/>
      <w:marTop w:val="0"/>
      <w:marBottom w:val="0"/>
      <w:divBdr>
        <w:top w:val="none" w:sz="0" w:space="0" w:color="auto"/>
        <w:left w:val="none" w:sz="0" w:space="0" w:color="auto"/>
        <w:bottom w:val="none" w:sz="0" w:space="0" w:color="auto"/>
        <w:right w:val="none" w:sz="0" w:space="0" w:color="auto"/>
      </w:divBdr>
    </w:div>
    <w:div w:id="750279996">
      <w:bodyDiv w:val="1"/>
      <w:marLeft w:val="0"/>
      <w:marRight w:val="0"/>
      <w:marTop w:val="0"/>
      <w:marBottom w:val="0"/>
      <w:divBdr>
        <w:top w:val="none" w:sz="0" w:space="0" w:color="auto"/>
        <w:left w:val="none" w:sz="0" w:space="0" w:color="auto"/>
        <w:bottom w:val="none" w:sz="0" w:space="0" w:color="auto"/>
        <w:right w:val="none" w:sz="0" w:space="0" w:color="auto"/>
      </w:divBdr>
      <w:divsChild>
        <w:div w:id="1268151355">
          <w:marLeft w:val="0"/>
          <w:marRight w:val="0"/>
          <w:marTop w:val="0"/>
          <w:marBottom w:val="0"/>
          <w:divBdr>
            <w:top w:val="none" w:sz="0" w:space="0" w:color="auto"/>
            <w:left w:val="none" w:sz="0" w:space="0" w:color="auto"/>
            <w:bottom w:val="none" w:sz="0" w:space="0" w:color="auto"/>
            <w:right w:val="none" w:sz="0" w:space="0" w:color="auto"/>
          </w:divBdr>
          <w:divsChild>
            <w:div w:id="1443764054">
              <w:marLeft w:val="0"/>
              <w:marRight w:val="0"/>
              <w:marTop w:val="0"/>
              <w:marBottom w:val="0"/>
              <w:divBdr>
                <w:top w:val="none" w:sz="0" w:space="0" w:color="auto"/>
                <w:left w:val="none" w:sz="0" w:space="0" w:color="auto"/>
                <w:bottom w:val="none" w:sz="0" w:space="0" w:color="auto"/>
                <w:right w:val="none" w:sz="0" w:space="0" w:color="auto"/>
              </w:divBdr>
              <w:divsChild>
                <w:div w:id="1962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2020">
      <w:bodyDiv w:val="1"/>
      <w:marLeft w:val="0"/>
      <w:marRight w:val="0"/>
      <w:marTop w:val="0"/>
      <w:marBottom w:val="0"/>
      <w:divBdr>
        <w:top w:val="none" w:sz="0" w:space="0" w:color="auto"/>
        <w:left w:val="none" w:sz="0" w:space="0" w:color="auto"/>
        <w:bottom w:val="none" w:sz="0" w:space="0" w:color="auto"/>
        <w:right w:val="none" w:sz="0" w:space="0" w:color="auto"/>
      </w:divBdr>
    </w:div>
    <w:div w:id="756051124">
      <w:bodyDiv w:val="1"/>
      <w:marLeft w:val="0"/>
      <w:marRight w:val="0"/>
      <w:marTop w:val="0"/>
      <w:marBottom w:val="0"/>
      <w:divBdr>
        <w:top w:val="none" w:sz="0" w:space="0" w:color="auto"/>
        <w:left w:val="none" w:sz="0" w:space="0" w:color="auto"/>
        <w:bottom w:val="none" w:sz="0" w:space="0" w:color="auto"/>
        <w:right w:val="none" w:sz="0" w:space="0" w:color="auto"/>
      </w:divBdr>
      <w:divsChild>
        <w:div w:id="96608519">
          <w:marLeft w:val="0"/>
          <w:marRight w:val="0"/>
          <w:marTop w:val="0"/>
          <w:marBottom w:val="0"/>
          <w:divBdr>
            <w:top w:val="none" w:sz="0" w:space="0" w:color="auto"/>
            <w:left w:val="none" w:sz="0" w:space="0" w:color="auto"/>
            <w:bottom w:val="none" w:sz="0" w:space="0" w:color="auto"/>
            <w:right w:val="none" w:sz="0" w:space="0" w:color="auto"/>
          </w:divBdr>
          <w:divsChild>
            <w:div w:id="1670132973">
              <w:marLeft w:val="0"/>
              <w:marRight w:val="0"/>
              <w:marTop w:val="0"/>
              <w:marBottom w:val="0"/>
              <w:divBdr>
                <w:top w:val="none" w:sz="0" w:space="0" w:color="auto"/>
                <w:left w:val="none" w:sz="0" w:space="0" w:color="auto"/>
                <w:bottom w:val="none" w:sz="0" w:space="0" w:color="auto"/>
                <w:right w:val="none" w:sz="0" w:space="0" w:color="auto"/>
              </w:divBdr>
              <w:divsChild>
                <w:div w:id="16441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5423">
      <w:bodyDiv w:val="1"/>
      <w:marLeft w:val="0"/>
      <w:marRight w:val="0"/>
      <w:marTop w:val="0"/>
      <w:marBottom w:val="0"/>
      <w:divBdr>
        <w:top w:val="none" w:sz="0" w:space="0" w:color="auto"/>
        <w:left w:val="none" w:sz="0" w:space="0" w:color="auto"/>
        <w:bottom w:val="none" w:sz="0" w:space="0" w:color="auto"/>
        <w:right w:val="none" w:sz="0" w:space="0" w:color="auto"/>
      </w:divBdr>
    </w:div>
    <w:div w:id="763575752">
      <w:bodyDiv w:val="1"/>
      <w:marLeft w:val="0"/>
      <w:marRight w:val="0"/>
      <w:marTop w:val="0"/>
      <w:marBottom w:val="0"/>
      <w:divBdr>
        <w:top w:val="none" w:sz="0" w:space="0" w:color="auto"/>
        <w:left w:val="none" w:sz="0" w:space="0" w:color="auto"/>
        <w:bottom w:val="none" w:sz="0" w:space="0" w:color="auto"/>
        <w:right w:val="none" w:sz="0" w:space="0" w:color="auto"/>
      </w:divBdr>
    </w:div>
    <w:div w:id="767579541">
      <w:bodyDiv w:val="1"/>
      <w:marLeft w:val="0"/>
      <w:marRight w:val="0"/>
      <w:marTop w:val="0"/>
      <w:marBottom w:val="0"/>
      <w:divBdr>
        <w:top w:val="none" w:sz="0" w:space="0" w:color="auto"/>
        <w:left w:val="none" w:sz="0" w:space="0" w:color="auto"/>
        <w:bottom w:val="none" w:sz="0" w:space="0" w:color="auto"/>
        <w:right w:val="none" w:sz="0" w:space="0" w:color="auto"/>
      </w:divBdr>
    </w:div>
    <w:div w:id="769012771">
      <w:bodyDiv w:val="1"/>
      <w:marLeft w:val="0"/>
      <w:marRight w:val="0"/>
      <w:marTop w:val="0"/>
      <w:marBottom w:val="0"/>
      <w:divBdr>
        <w:top w:val="none" w:sz="0" w:space="0" w:color="auto"/>
        <w:left w:val="none" w:sz="0" w:space="0" w:color="auto"/>
        <w:bottom w:val="none" w:sz="0" w:space="0" w:color="auto"/>
        <w:right w:val="none" w:sz="0" w:space="0" w:color="auto"/>
      </w:divBdr>
    </w:div>
    <w:div w:id="777140196">
      <w:bodyDiv w:val="1"/>
      <w:marLeft w:val="0"/>
      <w:marRight w:val="0"/>
      <w:marTop w:val="0"/>
      <w:marBottom w:val="0"/>
      <w:divBdr>
        <w:top w:val="none" w:sz="0" w:space="0" w:color="auto"/>
        <w:left w:val="none" w:sz="0" w:space="0" w:color="auto"/>
        <w:bottom w:val="none" w:sz="0" w:space="0" w:color="auto"/>
        <w:right w:val="none" w:sz="0" w:space="0" w:color="auto"/>
      </w:divBdr>
      <w:divsChild>
        <w:div w:id="1889025817">
          <w:marLeft w:val="0"/>
          <w:marRight w:val="0"/>
          <w:marTop w:val="0"/>
          <w:marBottom w:val="0"/>
          <w:divBdr>
            <w:top w:val="none" w:sz="0" w:space="0" w:color="auto"/>
            <w:left w:val="none" w:sz="0" w:space="0" w:color="auto"/>
            <w:bottom w:val="none" w:sz="0" w:space="0" w:color="auto"/>
            <w:right w:val="none" w:sz="0" w:space="0" w:color="auto"/>
          </w:divBdr>
        </w:div>
      </w:divsChild>
    </w:div>
    <w:div w:id="777989669">
      <w:bodyDiv w:val="1"/>
      <w:marLeft w:val="0"/>
      <w:marRight w:val="0"/>
      <w:marTop w:val="0"/>
      <w:marBottom w:val="0"/>
      <w:divBdr>
        <w:top w:val="none" w:sz="0" w:space="0" w:color="auto"/>
        <w:left w:val="none" w:sz="0" w:space="0" w:color="auto"/>
        <w:bottom w:val="none" w:sz="0" w:space="0" w:color="auto"/>
        <w:right w:val="none" w:sz="0" w:space="0" w:color="auto"/>
      </w:divBdr>
    </w:div>
    <w:div w:id="788091144">
      <w:bodyDiv w:val="1"/>
      <w:marLeft w:val="0"/>
      <w:marRight w:val="0"/>
      <w:marTop w:val="0"/>
      <w:marBottom w:val="0"/>
      <w:divBdr>
        <w:top w:val="none" w:sz="0" w:space="0" w:color="auto"/>
        <w:left w:val="none" w:sz="0" w:space="0" w:color="auto"/>
        <w:bottom w:val="none" w:sz="0" w:space="0" w:color="auto"/>
        <w:right w:val="none" w:sz="0" w:space="0" w:color="auto"/>
      </w:divBdr>
    </w:div>
    <w:div w:id="795686156">
      <w:bodyDiv w:val="1"/>
      <w:marLeft w:val="0"/>
      <w:marRight w:val="0"/>
      <w:marTop w:val="0"/>
      <w:marBottom w:val="0"/>
      <w:divBdr>
        <w:top w:val="none" w:sz="0" w:space="0" w:color="auto"/>
        <w:left w:val="none" w:sz="0" w:space="0" w:color="auto"/>
        <w:bottom w:val="none" w:sz="0" w:space="0" w:color="auto"/>
        <w:right w:val="none" w:sz="0" w:space="0" w:color="auto"/>
      </w:divBdr>
      <w:divsChild>
        <w:div w:id="940137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948467">
              <w:marLeft w:val="0"/>
              <w:marRight w:val="0"/>
              <w:marTop w:val="0"/>
              <w:marBottom w:val="0"/>
              <w:divBdr>
                <w:top w:val="none" w:sz="0" w:space="0" w:color="auto"/>
                <w:left w:val="none" w:sz="0" w:space="0" w:color="auto"/>
                <w:bottom w:val="none" w:sz="0" w:space="0" w:color="auto"/>
                <w:right w:val="none" w:sz="0" w:space="0" w:color="auto"/>
              </w:divBdr>
              <w:divsChild>
                <w:div w:id="800806903">
                  <w:marLeft w:val="0"/>
                  <w:marRight w:val="0"/>
                  <w:marTop w:val="0"/>
                  <w:marBottom w:val="0"/>
                  <w:divBdr>
                    <w:top w:val="none" w:sz="0" w:space="0" w:color="auto"/>
                    <w:left w:val="none" w:sz="0" w:space="0" w:color="auto"/>
                    <w:bottom w:val="none" w:sz="0" w:space="0" w:color="auto"/>
                    <w:right w:val="none" w:sz="0" w:space="0" w:color="auto"/>
                  </w:divBdr>
                  <w:divsChild>
                    <w:div w:id="12836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41412">
      <w:bodyDiv w:val="1"/>
      <w:marLeft w:val="0"/>
      <w:marRight w:val="0"/>
      <w:marTop w:val="0"/>
      <w:marBottom w:val="0"/>
      <w:divBdr>
        <w:top w:val="none" w:sz="0" w:space="0" w:color="auto"/>
        <w:left w:val="none" w:sz="0" w:space="0" w:color="auto"/>
        <w:bottom w:val="none" w:sz="0" w:space="0" w:color="auto"/>
        <w:right w:val="none" w:sz="0" w:space="0" w:color="auto"/>
      </w:divBdr>
    </w:div>
    <w:div w:id="823473862">
      <w:bodyDiv w:val="1"/>
      <w:marLeft w:val="0"/>
      <w:marRight w:val="0"/>
      <w:marTop w:val="0"/>
      <w:marBottom w:val="0"/>
      <w:divBdr>
        <w:top w:val="none" w:sz="0" w:space="0" w:color="auto"/>
        <w:left w:val="none" w:sz="0" w:space="0" w:color="auto"/>
        <w:bottom w:val="none" w:sz="0" w:space="0" w:color="auto"/>
        <w:right w:val="none" w:sz="0" w:space="0" w:color="auto"/>
      </w:divBdr>
    </w:div>
    <w:div w:id="824857622">
      <w:bodyDiv w:val="1"/>
      <w:marLeft w:val="0"/>
      <w:marRight w:val="0"/>
      <w:marTop w:val="0"/>
      <w:marBottom w:val="0"/>
      <w:divBdr>
        <w:top w:val="none" w:sz="0" w:space="0" w:color="auto"/>
        <w:left w:val="none" w:sz="0" w:space="0" w:color="auto"/>
        <w:bottom w:val="none" w:sz="0" w:space="0" w:color="auto"/>
        <w:right w:val="none" w:sz="0" w:space="0" w:color="auto"/>
      </w:divBdr>
    </w:div>
    <w:div w:id="840584111">
      <w:bodyDiv w:val="1"/>
      <w:marLeft w:val="0"/>
      <w:marRight w:val="0"/>
      <w:marTop w:val="0"/>
      <w:marBottom w:val="0"/>
      <w:divBdr>
        <w:top w:val="none" w:sz="0" w:space="0" w:color="auto"/>
        <w:left w:val="none" w:sz="0" w:space="0" w:color="auto"/>
        <w:bottom w:val="none" w:sz="0" w:space="0" w:color="auto"/>
        <w:right w:val="none" w:sz="0" w:space="0" w:color="auto"/>
      </w:divBdr>
      <w:divsChild>
        <w:div w:id="606163044">
          <w:marLeft w:val="0"/>
          <w:marRight w:val="0"/>
          <w:marTop w:val="0"/>
          <w:marBottom w:val="0"/>
          <w:divBdr>
            <w:top w:val="none" w:sz="0" w:space="0" w:color="auto"/>
            <w:left w:val="none" w:sz="0" w:space="0" w:color="auto"/>
            <w:bottom w:val="none" w:sz="0" w:space="0" w:color="auto"/>
            <w:right w:val="none" w:sz="0" w:space="0" w:color="auto"/>
          </w:divBdr>
          <w:divsChild>
            <w:div w:id="880436479">
              <w:marLeft w:val="0"/>
              <w:marRight w:val="0"/>
              <w:marTop w:val="0"/>
              <w:marBottom w:val="0"/>
              <w:divBdr>
                <w:top w:val="none" w:sz="0" w:space="0" w:color="auto"/>
                <w:left w:val="none" w:sz="0" w:space="0" w:color="auto"/>
                <w:bottom w:val="none" w:sz="0" w:space="0" w:color="auto"/>
                <w:right w:val="none" w:sz="0" w:space="0" w:color="auto"/>
              </w:divBdr>
              <w:divsChild>
                <w:div w:id="8183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5932">
      <w:bodyDiv w:val="1"/>
      <w:marLeft w:val="0"/>
      <w:marRight w:val="0"/>
      <w:marTop w:val="0"/>
      <w:marBottom w:val="0"/>
      <w:divBdr>
        <w:top w:val="none" w:sz="0" w:space="0" w:color="auto"/>
        <w:left w:val="none" w:sz="0" w:space="0" w:color="auto"/>
        <w:bottom w:val="none" w:sz="0" w:space="0" w:color="auto"/>
        <w:right w:val="none" w:sz="0" w:space="0" w:color="auto"/>
      </w:divBdr>
    </w:div>
    <w:div w:id="848450765">
      <w:bodyDiv w:val="1"/>
      <w:marLeft w:val="0"/>
      <w:marRight w:val="0"/>
      <w:marTop w:val="0"/>
      <w:marBottom w:val="0"/>
      <w:divBdr>
        <w:top w:val="none" w:sz="0" w:space="0" w:color="auto"/>
        <w:left w:val="none" w:sz="0" w:space="0" w:color="auto"/>
        <w:bottom w:val="none" w:sz="0" w:space="0" w:color="auto"/>
        <w:right w:val="none" w:sz="0" w:space="0" w:color="auto"/>
      </w:divBdr>
    </w:div>
    <w:div w:id="867648590">
      <w:bodyDiv w:val="1"/>
      <w:marLeft w:val="0"/>
      <w:marRight w:val="0"/>
      <w:marTop w:val="0"/>
      <w:marBottom w:val="0"/>
      <w:divBdr>
        <w:top w:val="none" w:sz="0" w:space="0" w:color="auto"/>
        <w:left w:val="none" w:sz="0" w:space="0" w:color="auto"/>
        <w:bottom w:val="none" w:sz="0" w:space="0" w:color="auto"/>
        <w:right w:val="none" w:sz="0" w:space="0" w:color="auto"/>
      </w:divBdr>
      <w:divsChild>
        <w:div w:id="930233676">
          <w:marLeft w:val="0"/>
          <w:marRight w:val="0"/>
          <w:marTop w:val="0"/>
          <w:marBottom w:val="0"/>
          <w:divBdr>
            <w:top w:val="none" w:sz="0" w:space="0" w:color="auto"/>
            <w:left w:val="none" w:sz="0" w:space="0" w:color="auto"/>
            <w:bottom w:val="none" w:sz="0" w:space="0" w:color="auto"/>
            <w:right w:val="none" w:sz="0" w:space="0" w:color="auto"/>
          </w:divBdr>
          <w:divsChild>
            <w:div w:id="1613200911">
              <w:marLeft w:val="0"/>
              <w:marRight w:val="0"/>
              <w:marTop w:val="0"/>
              <w:marBottom w:val="0"/>
              <w:divBdr>
                <w:top w:val="none" w:sz="0" w:space="0" w:color="auto"/>
                <w:left w:val="none" w:sz="0" w:space="0" w:color="auto"/>
                <w:bottom w:val="none" w:sz="0" w:space="0" w:color="auto"/>
                <w:right w:val="none" w:sz="0" w:space="0" w:color="auto"/>
              </w:divBdr>
              <w:divsChild>
                <w:div w:id="4255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6596">
      <w:bodyDiv w:val="1"/>
      <w:marLeft w:val="0"/>
      <w:marRight w:val="0"/>
      <w:marTop w:val="0"/>
      <w:marBottom w:val="0"/>
      <w:divBdr>
        <w:top w:val="none" w:sz="0" w:space="0" w:color="auto"/>
        <w:left w:val="none" w:sz="0" w:space="0" w:color="auto"/>
        <w:bottom w:val="none" w:sz="0" w:space="0" w:color="auto"/>
        <w:right w:val="none" w:sz="0" w:space="0" w:color="auto"/>
      </w:divBdr>
    </w:div>
    <w:div w:id="882130239">
      <w:bodyDiv w:val="1"/>
      <w:marLeft w:val="0"/>
      <w:marRight w:val="0"/>
      <w:marTop w:val="0"/>
      <w:marBottom w:val="0"/>
      <w:divBdr>
        <w:top w:val="none" w:sz="0" w:space="0" w:color="auto"/>
        <w:left w:val="none" w:sz="0" w:space="0" w:color="auto"/>
        <w:bottom w:val="none" w:sz="0" w:space="0" w:color="auto"/>
        <w:right w:val="none" w:sz="0" w:space="0" w:color="auto"/>
      </w:divBdr>
      <w:divsChild>
        <w:div w:id="110854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388653">
              <w:marLeft w:val="0"/>
              <w:marRight w:val="0"/>
              <w:marTop w:val="0"/>
              <w:marBottom w:val="0"/>
              <w:divBdr>
                <w:top w:val="none" w:sz="0" w:space="0" w:color="auto"/>
                <w:left w:val="none" w:sz="0" w:space="0" w:color="auto"/>
                <w:bottom w:val="none" w:sz="0" w:space="0" w:color="auto"/>
                <w:right w:val="none" w:sz="0" w:space="0" w:color="auto"/>
              </w:divBdr>
              <w:divsChild>
                <w:div w:id="50426897">
                  <w:marLeft w:val="0"/>
                  <w:marRight w:val="0"/>
                  <w:marTop w:val="0"/>
                  <w:marBottom w:val="0"/>
                  <w:divBdr>
                    <w:top w:val="none" w:sz="0" w:space="0" w:color="auto"/>
                    <w:left w:val="none" w:sz="0" w:space="0" w:color="auto"/>
                    <w:bottom w:val="none" w:sz="0" w:space="0" w:color="auto"/>
                    <w:right w:val="none" w:sz="0" w:space="0" w:color="auto"/>
                  </w:divBdr>
                </w:div>
                <w:div w:id="989361103">
                  <w:marLeft w:val="0"/>
                  <w:marRight w:val="0"/>
                  <w:marTop w:val="0"/>
                  <w:marBottom w:val="0"/>
                  <w:divBdr>
                    <w:top w:val="none" w:sz="0" w:space="0" w:color="auto"/>
                    <w:left w:val="none" w:sz="0" w:space="0" w:color="auto"/>
                    <w:bottom w:val="none" w:sz="0" w:space="0" w:color="auto"/>
                    <w:right w:val="none" w:sz="0" w:space="0" w:color="auto"/>
                  </w:divBdr>
                </w:div>
                <w:div w:id="1221474234">
                  <w:marLeft w:val="0"/>
                  <w:marRight w:val="0"/>
                  <w:marTop w:val="0"/>
                  <w:marBottom w:val="0"/>
                  <w:divBdr>
                    <w:top w:val="none" w:sz="0" w:space="0" w:color="auto"/>
                    <w:left w:val="none" w:sz="0" w:space="0" w:color="auto"/>
                    <w:bottom w:val="none" w:sz="0" w:space="0" w:color="auto"/>
                    <w:right w:val="none" w:sz="0" w:space="0" w:color="auto"/>
                  </w:divBdr>
                </w:div>
                <w:div w:id="17749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6675">
      <w:bodyDiv w:val="1"/>
      <w:marLeft w:val="0"/>
      <w:marRight w:val="0"/>
      <w:marTop w:val="0"/>
      <w:marBottom w:val="0"/>
      <w:divBdr>
        <w:top w:val="none" w:sz="0" w:space="0" w:color="auto"/>
        <w:left w:val="none" w:sz="0" w:space="0" w:color="auto"/>
        <w:bottom w:val="none" w:sz="0" w:space="0" w:color="auto"/>
        <w:right w:val="none" w:sz="0" w:space="0" w:color="auto"/>
      </w:divBdr>
    </w:div>
    <w:div w:id="883326240">
      <w:bodyDiv w:val="1"/>
      <w:marLeft w:val="0"/>
      <w:marRight w:val="0"/>
      <w:marTop w:val="0"/>
      <w:marBottom w:val="0"/>
      <w:divBdr>
        <w:top w:val="none" w:sz="0" w:space="0" w:color="auto"/>
        <w:left w:val="none" w:sz="0" w:space="0" w:color="auto"/>
        <w:bottom w:val="none" w:sz="0" w:space="0" w:color="auto"/>
        <w:right w:val="none" w:sz="0" w:space="0" w:color="auto"/>
      </w:divBdr>
    </w:div>
    <w:div w:id="915163062">
      <w:bodyDiv w:val="1"/>
      <w:marLeft w:val="0"/>
      <w:marRight w:val="0"/>
      <w:marTop w:val="0"/>
      <w:marBottom w:val="0"/>
      <w:divBdr>
        <w:top w:val="none" w:sz="0" w:space="0" w:color="auto"/>
        <w:left w:val="none" w:sz="0" w:space="0" w:color="auto"/>
        <w:bottom w:val="none" w:sz="0" w:space="0" w:color="auto"/>
        <w:right w:val="none" w:sz="0" w:space="0" w:color="auto"/>
      </w:divBdr>
      <w:divsChild>
        <w:div w:id="1012027889">
          <w:marLeft w:val="0"/>
          <w:marRight w:val="0"/>
          <w:marTop w:val="0"/>
          <w:marBottom w:val="0"/>
          <w:divBdr>
            <w:top w:val="none" w:sz="0" w:space="0" w:color="auto"/>
            <w:left w:val="none" w:sz="0" w:space="0" w:color="auto"/>
            <w:bottom w:val="none" w:sz="0" w:space="0" w:color="auto"/>
            <w:right w:val="none" w:sz="0" w:space="0" w:color="auto"/>
          </w:divBdr>
          <w:divsChild>
            <w:div w:id="1931506321">
              <w:marLeft w:val="0"/>
              <w:marRight w:val="0"/>
              <w:marTop w:val="0"/>
              <w:marBottom w:val="0"/>
              <w:divBdr>
                <w:top w:val="none" w:sz="0" w:space="0" w:color="auto"/>
                <w:left w:val="none" w:sz="0" w:space="0" w:color="auto"/>
                <w:bottom w:val="none" w:sz="0" w:space="0" w:color="auto"/>
                <w:right w:val="none" w:sz="0" w:space="0" w:color="auto"/>
              </w:divBdr>
              <w:divsChild>
                <w:div w:id="8910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7127">
      <w:bodyDiv w:val="1"/>
      <w:marLeft w:val="0"/>
      <w:marRight w:val="0"/>
      <w:marTop w:val="0"/>
      <w:marBottom w:val="0"/>
      <w:divBdr>
        <w:top w:val="none" w:sz="0" w:space="0" w:color="auto"/>
        <w:left w:val="none" w:sz="0" w:space="0" w:color="auto"/>
        <w:bottom w:val="none" w:sz="0" w:space="0" w:color="auto"/>
        <w:right w:val="none" w:sz="0" w:space="0" w:color="auto"/>
      </w:divBdr>
    </w:div>
    <w:div w:id="921452668">
      <w:bodyDiv w:val="1"/>
      <w:marLeft w:val="0"/>
      <w:marRight w:val="0"/>
      <w:marTop w:val="0"/>
      <w:marBottom w:val="0"/>
      <w:divBdr>
        <w:top w:val="none" w:sz="0" w:space="0" w:color="auto"/>
        <w:left w:val="none" w:sz="0" w:space="0" w:color="auto"/>
        <w:bottom w:val="none" w:sz="0" w:space="0" w:color="auto"/>
        <w:right w:val="none" w:sz="0" w:space="0" w:color="auto"/>
      </w:divBdr>
      <w:divsChild>
        <w:div w:id="979765640">
          <w:marLeft w:val="0"/>
          <w:marRight w:val="0"/>
          <w:marTop w:val="0"/>
          <w:marBottom w:val="0"/>
          <w:divBdr>
            <w:top w:val="none" w:sz="0" w:space="0" w:color="auto"/>
            <w:left w:val="none" w:sz="0" w:space="0" w:color="auto"/>
            <w:bottom w:val="none" w:sz="0" w:space="0" w:color="auto"/>
            <w:right w:val="none" w:sz="0" w:space="0" w:color="auto"/>
          </w:divBdr>
          <w:divsChild>
            <w:div w:id="467866710">
              <w:marLeft w:val="0"/>
              <w:marRight w:val="0"/>
              <w:marTop w:val="0"/>
              <w:marBottom w:val="0"/>
              <w:divBdr>
                <w:top w:val="none" w:sz="0" w:space="0" w:color="auto"/>
                <w:left w:val="none" w:sz="0" w:space="0" w:color="auto"/>
                <w:bottom w:val="none" w:sz="0" w:space="0" w:color="auto"/>
                <w:right w:val="none" w:sz="0" w:space="0" w:color="auto"/>
              </w:divBdr>
              <w:divsChild>
                <w:div w:id="11571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2463">
      <w:bodyDiv w:val="1"/>
      <w:marLeft w:val="0"/>
      <w:marRight w:val="0"/>
      <w:marTop w:val="0"/>
      <w:marBottom w:val="0"/>
      <w:divBdr>
        <w:top w:val="none" w:sz="0" w:space="0" w:color="auto"/>
        <w:left w:val="none" w:sz="0" w:space="0" w:color="auto"/>
        <w:bottom w:val="none" w:sz="0" w:space="0" w:color="auto"/>
        <w:right w:val="none" w:sz="0" w:space="0" w:color="auto"/>
      </w:divBdr>
    </w:div>
    <w:div w:id="936911262">
      <w:bodyDiv w:val="1"/>
      <w:marLeft w:val="0"/>
      <w:marRight w:val="0"/>
      <w:marTop w:val="0"/>
      <w:marBottom w:val="0"/>
      <w:divBdr>
        <w:top w:val="none" w:sz="0" w:space="0" w:color="auto"/>
        <w:left w:val="none" w:sz="0" w:space="0" w:color="auto"/>
        <w:bottom w:val="none" w:sz="0" w:space="0" w:color="auto"/>
        <w:right w:val="none" w:sz="0" w:space="0" w:color="auto"/>
      </w:divBdr>
      <w:divsChild>
        <w:div w:id="510293198">
          <w:marLeft w:val="0"/>
          <w:marRight w:val="0"/>
          <w:marTop w:val="0"/>
          <w:marBottom w:val="0"/>
          <w:divBdr>
            <w:top w:val="none" w:sz="0" w:space="0" w:color="auto"/>
            <w:left w:val="none" w:sz="0" w:space="0" w:color="auto"/>
            <w:bottom w:val="none" w:sz="0" w:space="0" w:color="auto"/>
            <w:right w:val="none" w:sz="0" w:space="0" w:color="auto"/>
          </w:divBdr>
          <w:divsChild>
            <w:div w:id="1165514962">
              <w:marLeft w:val="0"/>
              <w:marRight w:val="0"/>
              <w:marTop w:val="0"/>
              <w:marBottom w:val="0"/>
              <w:divBdr>
                <w:top w:val="none" w:sz="0" w:space="0" w:color="auto"/>
                <w:left w:val="none" w:sz="0" w:space="0" w:color="auto"/>
                <w:bottom w:val="none" w:sz="0" w:space="0" w:color="auto"/>
                <w:right w:val="none" w:sz="0" w:space="0" w:color="auto"/>
              </w:divBdr>
              <w:divsChild>
                <w:div w:id="7628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10461">
      <w:bodyDiv w:val="1"/>
      <w:marLeft w:val="0"/>
      <w:marRight w:val="0"/>
      <w:marTop w:val="0"/>
      <w:marBottom w:val="0"/>
      <w:divBdr>
        <w:top w:val="none" w:sz="0" w:space="0" w:color="auto"/>
        <w:left w:val="none" w:sz="0" w:space="0" w:color="auto"/>
        <w:bottom w:val="none" w:sz="0" w:space="0" w:color="auto"/>
        <w:right w:val="none" w:sz="0" w:space="0" w:color="auto"/>
      </w:divBdr>
    </w:div>
    <w:div w:id="943922127">
      <w:bodyDiv w:val="1"/>
      <w:marLeft w:val="0"/>
      <w:marRight w:val="0"/>
      <w:marTop w:val="0"/>
      <w:marBottom w:val="0"/>
      <w:divBdr>
        <w:top w:val="none" w:sz="0" w:space="0" w:color="auto"/>
        <w:left w:val="none" w:sz="0" w:space="0" w:color="auto"/>
        <w:bottom w:val="none" w:sz="0" w:space="0" w:color="auto"/>
        <w:right w:val="none" w:sz="0" w:space="0" w:color="auto"/>
      </w:divBdr>
    </w:div>
    <w:div w:id="952319965">
      <w:bodyDiv w:val="1"/>
      <w:marLeft w:val="0"/>
      <w:marRight w:val="0"/>
      <w:marTop w:val="0"/>
      <w:marBottom w:val="0"/>
      <w:divBdr>
        <w:top w:val="none" w:sz="0" w:space="0" w:color="auto"/>
        <w:left w:val="none" w:sz="0" w:space="0" w:color="auto"/>
        <w:bottom w:val="none" w:sz="0" w:space="0" w:color="auto"/>
        <w:right w:val="none" w:sz="0" w:space="0" w:color="auto"/>
      </w:divBdr>
    </w:div>
    <w:div w:id="961762659">
      <w:bodyDiv w:val="1"/>
      <w:marLeft w:val="0"/>
      <w:marRight w:val="0"/>
      <w:marTop w:val="0"/>
      <w:marBottom w:val="0"/>
      <w:divBdr>
        <w:top w:val="none" w:sz="0" w:space="0" w:color="auto"/>
        <w:left w:val="none" w:sz="0" w:space="0" w:color="auto"/>
        <w:bottom w:val="none" w:sz="0" w:space="0" w:color="auto"/>
        <w:right w:val="none" w:sz="0" w:space="0" w:color="auto"/>
      </w:divBdr>
      <w:divsChild>
        <w:div w:id="1409308693">
          <w:marLeft w:val="0"/>
          <w:marRight w:val="0"/>
          <w:marTop w:val="0"/>
          <w:marBottom w:val="0"/>
          <w:divBdr>
            <w:top w:val="none" w:sz="0" w:space="0" w:color="auto"/>
            <w:left w:val="none" w:sz="0" w:space="0" w:color="auto"/>
            <w:bottom w:val="none" w:sz="0" w:space="0" w:color="auto"/>
            <w:right w:val="none" w:sz="0" w:space="0" w:color="auto"/>
          </w:divBdr>
          <w:divsChild>
            <w:div w:id="695235881">
              <w:marLeft w:val="0"/>
              <w:marRight w:val="0"/>
              <w:marTop w:val="0"/>
              <w:marBottom w:val="0"/>
              <w:divBdr>
                <w:top w:val="none" w:sz="0" w:space="0" w:color="auto"/>
                <w:left w:val="none" w:sz="0" w:space="0" w:color="auto"/>
                <w:bottom w:val="none" w:sz="0" w:space="0" w:color="auto"/>
                <w:right w:val="none" w:sz="0" w:space="0" w:color="auto"/>
              </w:divBdr>
              <w:divsChild>
                <w:div w:id="2141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370">
      <w:bodyDiv w:val="1"/>
      <w:marLeft w:val="0"/>
      <w:marRight w:val="0"/>
      <w:marTop w:val="0"/>
      <w:marBottom w:val="0"/>
      <w:divBdr>
        <w:top w:val="none" w:sz="0" w:space="0" w:color="auto"/>
        <w:left w:val="none" w:sz="0" w:space="0" w:color="auto"/>
        <w:bottom w:val="none" w:sz="0" w:space="0" w:color="auto"/>
        <w:right w:val="none" w:sz="0" w:space="0" w:color="auto"/>
      </w:divBdr>
    </w:div>
    <w:div w:id="987782122">
      <w:bodyDiv w:val="1"/>
      <w:marLeft w:val="0"/>
      <w:marRight w:val="0"/>
      <w:marTop w:val="0"/>
      <w:marBottom w:val="0"/>
      <w:divBdr>
        <w:top w:val="none" w:sz="0" w:space="0" w:color="auto"/>
        <w:left w:val="none" w:sz="0" w:space="0" w:color="auto"/>
        <w:bottom w:val="none" w:sz="0" w:space="0" w:color="auto"/>
        <w:right w:val="none" w:sz="0" w:space="0" w:color="auto"/>
      </w:divBdr>
    </w:div>
    <w:div w:id="993486672">
      <w:bodyDiv w:val="1"/>
      <w:marLeft w:val="0"/>
      <w:marRight w:val="0"/>
      <w:marTop w:val="0"/>
      <w:marBottom w:val="0"/>
      <w:divBdr>
        <w:top w:val="none" w:sz="0" w:space="0" w:color="auto"/>
        <w:left w:val="none" w:sz="0" w:space="0" w:color="auto"/>
        <w:bottom w:val="none" w:sz="0" w:space="0" w:color="auto"/>
        <w:right w:val="none" w:sz="0" w:space="0" w:color="auto"/>
      </w:divBdr>
      <w:divsChild>
        <w:div w:id="646781248">
          <w:marLeft w:val="0"/>
          <w:marRight w:val="0"/>
          <w:marTop w:val="0"/>
          <w:marBottom w:val="0"/>
          <w:divBdr>
            <w:top w:val="none" w:sz="0" w:space="0" w:color="auto"/>
            <w:left w:val="none" w:sz="0" w:space="0" w:color="auto"/>
            <w:bottom w:val="none" w:sz="0" w:space="0" w:color="auto"/>
            <w:right w:val="none" w:sz="0" w:space="0" w:color="auto"/>
          </w:divBdr>
          <w:divsChild>
            <w:div w:id="2067872810">
              <w:marLeft w:val="0"/>
              <w:marRight w:val="0"/>
              <w:marTop w:val="0"/>
              <w:marBottom w:val="0"/>
              <w:divBdr>
                <w:top w:val="none" w:sz="0" w:space="0" w:color="auto"/>
                <w:left w:val="none" w:sz="0" w:space="0" w:color="auto"/>
                <w:bottom w:val="none" w:sz="0" w:space="0" w:color="auto"/>
                <w:right w:val="none" w:sz="0" w:space="0" w:color="auto"/>
              </w:divBdr>
              <w:divsChild>
                <w:div w:id="19274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729">
      <w:bodyDiv w:val="1"/>
      <w:marLeft w:val="0"/>
      <w:marRight w:val="0"/>
      <w:marTop w:val="0"/>
      <w:marBottom w:val="0"/>
      <w:divBdr>
        <w:top w:val="none" w:sz="0" w:space="0" w:color="auto"/>
        <w:left w:val="none" w:sz="0" w:space="0" w:color="auto"/>
        <w:bottom w:val="none" w:sz="0" w:space="0" w:color="auto"/>
        <w:right w:val="none" w:sz="0" w:space="0" w:color="auto"/>
      </w:divBdr>
    </w:div>
    <w:div w:id="1004823470">
      <w:bodyDiv w:val="1"/>
      <w:marLeft w:val="0"/>
      <w:marRight w:val="0"/>
      <w:marTop w:val="0"/>
      <w:marBottom w:val="0"/>
      <w:divBdr>
        <w:top w:val="none" w:sz="0" w:space="0" w:color="auto"/>
        <w:left w:val="none" w:sz="0" w:space="0" w:color="auto"/>
        <w:bottom w:val="none" w:sz="0" w:space="0" w:color="auto"/>
        <w:right w:val="none" w:sz="0" w:space="0" w:color="auto"/>
      </w:divBdr>
      <w:divsChild>
        <w:div w:id="1517771100">
          <w:marLeft w:val="0"/>
          <w:marRight w:val="0"/>
          <w:marTop w:val="0"/>
          <w:marBottom w:val="0"/>
          <w:divBdr>
            <w:top w:val="none" w:sz="0" w:space="0" w:color="auto"/>
            <w:left w:val="none" w:sz="0" w:space="0" w:color="auto"/>
            <w:bottom w:val="none" w:sz="0" w:space="0" w:color="auto"/>
            <w:right w:val="none" w:sz="0" w:space="0" w:color="auto"/>
          </w:divBdr>
          <w:divsChild>
            <w:div w:id="1510943923">
              <w:marLeft w:val="0"/>
              <w:marRight w:val="0"/>
              <w:marTop w:val="0"/>
              <w:marBottom w:val="0"/>
              <w:divBdr>
                <w:top w:val="none" w:sz="0" w:space="0" w:color="auto"/>
                <w:left w:val="none" w:sz="0" w:space="0" w:color="auto"/>
                <w:bottom w:val="none" w:sz="0" w:space="0" w:color="auto"/>
                <w:right w:val="none" w:sz="0" w:space="0" w:color="auto"/>
              </w:divBdr>
              <w:divsChild>
                <w:div w:id="5049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59680">
      <w:bodyDiv w:val="1"/>
      <w:marLeft w:val="0"/>
      <w:marRight w:val="0"/>
      <w:marTop w:val="0"/>
      <w:marBottom w:val="0"/>
      <w:divBdr>
        <w:top w:val="none" w:sz="0" w:space="0" w:color="auto"/>
        <w:left w:val="none" w:sz="0" w:space="0" w:color="auto"/>
        <w:bottom w:val="none" w:sz="0" w:space="0" w:color="auto"/>
        <w:right w:val="none" w:sz="0" w:space="0" w:color="auto"/>
      </w:divBdr>
      <w:divsChild>
        <w:div w:id="1870796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423414">
              <w:marLeft w:val="0"/>
              <w:marRight w:val="0"/>
              <w:marTop w:val="0"/>
              <w:marBottom w:val="0"/>
              <w:divBdr>
                <w:top w:val="none" w:sz="0" w:space="0" w:color="auto"/>
                <w:left w:val="none" w:sz="0" w:space="0" w:color="auto"/>
                <w:bottom w:val="none" w:sz="0" w:space="0" w:color="auto"/>
                <w:right w:val="none" w:sz="0" w:space="0" w:color="auto"/>
              </w:divBdr>
              <w:divsChild>
                <w:div w:id="36054986">
                  <w:marLeft w:val="0"/>
                  <w:marRight w:val="0"/>
                  <w:marTop w:val="0"/>
                  <w:marBottom w:val="0"/>
                  <w:divBdr>
                    <w:top w:val="none" w:sz="0" w:space="0" w:color="auto"/>
                    <w:left w:val="none" w:sz="0" w:space="0" w:color="auto"/>
                    <w:bottom w:val="none" w:sz="0" w:space="0" w:color="auto"/>
                    <w:right w:val="none" w:sz="0" w:space="0" w:color="auto"/>
                  </w:divBdr>
                  <w:divsChild>
                    <w:div w:id="1616328598">
                      <w:marLeft w:val="0"/>
                      <w:marRight w:val="0"/>
                      <w:marTop w:val="0"/>
                      <w:marBottom w:val="0"/>
                      <w:divBdr>
                        <w:top w:val="none" w:sz="0" w:space="0" w:color="auto"/>
                        <w:left w:val="none" w:sz="0" w:space="0" w:color="auto"/>
                        <w:bottom w:val="none" w:sz="0" w:space="0" w:color="auto"/>
                        <w:right w:val="none" w:sz="0" w:space="0" w:color="auto"/>
                      </w:divBdr>
                      <w:divsChild>
                        <w:div w:id="1824852655">
                          <w:marLeft w:val="0"/>
                          <w:marRight w:val="0"/>
                          <w:marTop w:val="0"/>
                          <w:marBottom w:val="0"/>
                          <w:divBdr>
                            <w:top w:val="none" w:sz="0" w:space="0" w:color="auto"/>
                            <w:left w:val="none" w:sz="0" w:space="0" w:color="auto"/>
                            <w:bottom w:val="none" w:sz="0" w:space="0" w:color="auto"/>
                            <w:right w:val="none" w:sz="0" w:space="0" w:color="auto"/>
                          </w:divBdr>
                          <w:divsChild>
                            <w:div w:id="1759908721">
                              <w:marLeft w:val="0"/>
                              <w:marRight w:val="0"/>
                              <w:marTop w:val="0"/>
                              <w:marBottom w:val="0"/>
                              <w:divBdr>
                                <w:top w:val="none" w:sz="0" w:space="0" w:color="auto"/>
                                <w:left w:val="none" w:sz="0" w:space="0" w:color="auto"/>
                                <w:bottom w:val="none" w:sz="0" w:space="0" w:color="auto"/>
                                <w:right w:val="none" w:sz="0" w:space="0" w:color="auto"/>
                              </w:divBdr>
                              <w:divsChild>
                                <w:div w:id="234433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760686">
                                      <w:marLeft w:val="0"/>
                                      <w:marRight w:val="0"/>
                                      <w:marTop w:val="0"/>
                                      <w:marBottom w:val="0"/>
                                      <w:divBdr>
                                        <w:top w:val="none" w:sz="0" w:space="0" w:color="auto"/>
                                        <w:left w:val="none" w:sz="0" w:space="0" w:color="auto"/>
                                        <w:bottom w:val="none" w:sz="0" w:space="0" w:color="auto"/>
                                        <w:right w:val="none" w:sz="0" w:space="0" w:color="auto"/>
                                      </w:divBdr>
                                      <w:divsChild>
                                        <w:div w:id="2031637724">
                                          <w:marLeft w:val="0"/>
                                          <w:marRight w:val="0"/>
                                          <w:marTop w:val="0"/>
                                          <w:marBottom w:val="0"/>
                                          <w:divBdr>
                                            <w:top w:val="none" w:sz="0" w:space="0" w:color="auto"/>
                                            <w:left w:val="none" w:sz="0" w:space="0" w:color="auto"/>
                                            <w:bottom w:val="none" w:sz="0" w:space="0" w:color="auto"/>
                                            <w:right w:val="none" w:sz="0" w:space="0" w:color="auto"/>
                                          </w:divBdr>
                                          <w:divsChild>
                                            <w:div w:id="9390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318976">
      <w:bodyDiv w:val="1"/>
      <w:marLeft w:val="0"/>
      <w:marRight w:val="0"/>
      <w:marTop w:val="0"/>
      <w:marBottom w:val="0"/>
      <w:divBdr>
        <w:top w:val="none" w:sz="0" w:space="0" w:color="auto"/>
        <w:left w:val="none" w:sz="0" w:space="0" w:color="auto"/>
        <w:bottom w:val="none" w:sz="0" w:space="0" w:color="auto"/>
        <w:right w:val="none" w:sz="0" w:space="0" w:color="auto"/>
      </w:divBdr>
      <w:divsChild>
        <w:div w:id="1705134453">
          <w:marLeft w:val="0"/>
          <w:marRight w:val="0"/>
          <w:marTop w:val="0"/>
          <w:marBottom w:val="0"/>
          <w:divBdr>
            <w:top w:val="none" w:sz="0" w:space="0" w:color="auto"/>
            <w:left w:val="none" w:sz="0" w:space="0" w:color="auto"/>
            <w:bottom w:val="none" w:sz="0" w:space="0" w:color="auto"/>
            <w:right w:val="none" w:sz="0" w:space="0" w:color="auto"/>
          </w:divBdr>
          <w:divsChild>
            <w:div w:id="634912851">
              <w:marLeft w:val="0"/>
              <w:marRight w:val="0"/>
              <w:marTop w:val="0"/>
              <w:marBottom w:val="0"/>
              <w:divBdr>
                <w:top w:val="none" w:sz="0" w:space="0" w:color="auto"/>
                <w:left w:val="none" w:sz="0" w:space="0" w:color="auto"/>
                <w:bottom w:val="none" w:sz="0" w:space="0" w:color="auto"/>
                <w:right w:val="none" w:sz="0" w:space="0" w:color="auto"/>
              </w:divBdr>
              <w:divsChild>
                <w:div w:id="14967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90020">
      <w:bodyDiv w:val="1"/>
      <w:marLeft w:val="0"/>
      <w:marRight w:val="0"/>
      <w:marTop w:val="0"/>
      <w:marBottom w:val="0"/>
      <w:divBdr>
        <w:top w:val="none" w:sz="0" w:space="0" w:color="auto"/>
        <w:left w:val="none" w:sz="0" w:space="0" w:color="auto"/>
        <w:bottom w:val="none" w:sz="0" w:space="0" w:color="auto"/>
        <w:right w:val="none" w:sz="0" w:space="0" w:color="auto"/>
      </w:divBdr>
      <w:divsChild>
        <w:div w:id="1215701610">
          <w:marLeft w:val="0"/>
          <w:marRight w:val="0"/>
          <w:marTop w:val="0"/>
          <w:marBottom w:val="0"/>
          <w:divBdr>
            <w:top w:val="none" w:sz="0" w:space="0" w:color="auto"/>
            <w:left w:val="none" w:sz="0" w:space="0" w:color="auto"/>
            <w:bottom w:val="none" w:sz="0" w:space="0" w:color="auto"/>
            <w:right w:val="none" w:sz="0" w:space="0" w:color="auto"/>
          </w:divBdr>
          <w:divsChild>
            <w:div w:id="123426941">
              <w:marLeft w:val="0"/>
              <w:marRight w:val="0"/>
              <w:marTop w:val="0"/>
              <w:marBottom w:val="0"/>
              <w:divBdr>
                <w:top w:val="none" w:sz="0" w:space="0" w:color="auto"/>
                <w:left w:val="none" w:sz="0" w:space="0" w:color="auto"/>
                <w:bottom w:val="none" w:sz="0" w:space="0" w:color="auto"/>
                <w:right w:val="none" w:sz="0" w:space="0" w:color="auto"/>
              </w:divBdr>
              <w:divsChild>
                <w:div w:id="797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9054">
      <w:bodyDiv w:val="1"/>
      <w:marLeft w:val="0"/>
      <w:marRight w:val="0"/>
      <w:marTop w:val="0"/>
      <w:marBottom w:val="0"/>
      <w:divBdr>
        <w:top w:val="none" w:sz="0" w:space="0" w:color="auto"/>
        <w:left w:val="none" w:sz="0" w:space="0" w:color="auto"/>
        <w:bottom w:val="none" w:sz="0" w:space="0" w:color="auto"/>
        <w:right w:val="none" w:sz="0" w:space="0" w:color="auto"/>
      </w:divBdr>
    </w:div>
    <w:div w:id="1033383827">
      <w:bodyDiv w:val="1"/>
      <w:marLeft w:val="0"/>
      <w:marRight w:val="0"/>
      <w:marTop w:val="0"/>
      <w:marBottom w:val="0"/>
      <w:divBdr>
        <w:top w:val="none" w:sz="0" w:space="0" w:color="auto"/>
        <w:left w:val="none" w:sz="0" w:space="0" w:color="auto"/>
        <w:bottom w:val="none" w:sz="0" w:space="0" w:color="auto"/>
        <w:right w:val="none" w:sz="0" w:space="0" w:color="auto"/>
      </w:divBdr>
      <w:divsChild>
        <w:div w:id="254747589">
          <w:marLeft w:val="0"/>
          <w:marRight w:val="0"/>
          <w:marTop w:val="0"/>
          <w:marBottom w:val="0"/>
          <w:divBdr>
            <w:top w:val="none" w:sz="0" w:space="0" w:color="auto"/>
            <w:left w:val="none" w:sz="0" w:space="0" w:color="auto"/>
            <w:bottom w:val="none" w:sz="0" w:space="0" w:color="auto"/>
            <w:right w:val="none" w:sz="0" w:space="0" w:color="auto"/>
          </w:divBdr>
          <w:divsChild>
            <w:div w:id="1054501679">
              <w:marLeft w:val="0"/>
              <w:marRight w:val="0"/>
              <w:marTop w:val="0"/>
              <w:marBottom w:val="0"/>
              <w:divBdr>
                <w:top w:val="none" w:sz="0" w:space="0" w:color="auto"/>
                <w:left w:val="none" w:sz="0" w:space="0" w:color="auto"/>
                <w:bottom w:val="none" w:sz="0" w:space="0" w:color="auto"/>
                <w:right w:val="none" w:sz="0" w:space="0" w:color="auto"/>
              </w:divBdr>
              <w:divsChild>
                <w:div w:id="16243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20957">
      <w:bodyDiv w:val="1"/>
      <w:marLeft w:val="0"/>
      <w:marRight w:val="0"/>
      <w:marTop w:val="0"/>
      <w:marBottom w:val="0"/>
      <w:divBdr>
        <w:top w:val="none" w:sz="0" w:space="0" w:color="auto"/>
        <w:left w:val="none" w:sz="0" w:space="0" w:color="auto"/>
        <w:bottom w:val="none" w:sz="0" w:space="0" w:color="auto"/>
        <w:right w:val="none" w:sz="0" w:space="0" w:color="auto"/>
      </w:divBdr>
      <w:divsChild>
        <w:div w:id="526598060">
          <w:marLeft w:val="0"/>
          <w:marRight w:val="0"/>
          <w:marTop w:val="0"/>
          <w:marBottom w:val="0"/>
          <w:divBdr>
            <w:top w:val="none" w:sz="0" w:space="0" w:color="auto"/>
            <w:left w:val="none" w:sz="0" w:space="0" w:color="auto"/>
            <w:bottom w:val="none" w:sz="0" w:space="0" w:color="auto"/>
            <w:right w:val="none" w:sz="0" w:space="0" w:color="auto"/>
          </w:divBdr>
          <w:divsChild>
            <w:div w:id="1912040019">
              <w:marLeft w:val="0"/>
              <w:marRight w:val="0"/>
              <w:marTop w:val="0"/>
              <w:marBottom w:val="0"/>
              <w:divBdr>
                <w:top w:val="none" w:sz="0" w:space="0" w:color="auto"/>
                <w:left w:val="none" w:sz="0" w:space="0" w:color="auto"/>
                <w:bottom w:val="none" w:sz="0" w:space="0" w:color="auto"/>
                <w:right w:val="none" w:sz="0" w:space="0" w:color="auto"/>
              </w:divBdr>
              <w:divsChild>
                <w:div w:id="3217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7626">
      <w:bodyDiv w:val="1"/>
      <w:marLeft w:val="0"/>
      <w:marRight w:val="0"/>
      <w:marTop w:val="0"/>
      <w:marBottom w:val="0"/>
      <w:divBdr>
        <w:top w:val="none" w:sz="0" w:space="0" w:color="auto"/>
        <w:left w:val="none" w:sz="0" w:space="0" w:color="auto"/>
        <w:bottom w:val="none" w:sz="0" w:space="0" w:color="auto"/>
        <w:right w:val="none" w:sz="0" w:space="0" w:color="auto"/>
      </w:divBdr>
    </w:div>
    <w:div w:id="1048991674">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sChild>
            <w:div w:id="179394868">
              <w:marLeft w:val="0"/>
              <w:marRight w:val="0"/>
              <w:marTop w:val="0"/>
              <w:marBottom w:val="0"/>
              <w:divBdr>
                <w:top w:val="none" w:sz="0" w:space="0" w:color="auto"/>
                <w:left w:val="none" w:sz="0" w:space="0" w:color="auto"/>
                <w:bottom w:val="none" w:sz="0" w:space="0" w:color="auto"/>
                <w:right w:val="none" w:sz="0" w:space="0" w:color="auto"/>
              </w:divBdr>
              <w:divsChild>
                <w:div w:id="13447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1066">
      <w:bodyDiv w:val="1"/>
      <w:marLeft w:val="0"/>
      <w:marRight w:val="0"/>
      <w:marTop w:val="0"/>
      <w:marBottom w:val="0"/>
      <w:divBdr>
        <w:top w:val="none" w:sz="0" w:space="0" w:color="auto"/>
        <w:left w:val="none" w:sz="0" w:space="0" w:color="auto"/>
        <w:bottom w:val="none" w:sz="0" w:space="0" w:color="auto"/>
        <w:right w:val="none" w:sz="0" w:space="0" w:color="auto"/>
      </w:divBdr>
      <w:divsChild>
        <w:div w:id="1268804881">
          <w:marLeft w:val="0"/>
          <w:marRight w:val="0"/>
          <w:marTop w:val="0"/>
          <w:marBottom w:val="0"/>
          <w:divBdr>
            <w:top w:val="none" w:sz="0" w:space="0" w:color="auto"/>
            <w:left w:val="none" w:sz="0" w:space="0" w:color="auto"/>
            <w:bottom w:val="none" w:sz="0" w:space="0" w:color="auto"/>
            <w:right w:val="none" w:sz="0" w:space="0" w:color="auto"/>
          </w:divBdr>
          <w:divsChild>
            <w:div w:id="1114790170">
              <w:marLeft w:val="0"/>
              <w:marRight w:val="0"/>
              <w:marTop w:val="0"/>
              <w:marBottom w:val="0"/>
              <w:divBdr>
                <w:top w:val="none" w:sz="0" w:space="0" w:color="auto"/>
                <w:left w:val="none" w:sz="0" w:space="0" w:color="auto"/>
                <w:bottom w:val="none" w:sz="0" w:space="0" w:color="auto"/>
                <w:right w:val="none" w:sz="0" w:space="0" w:color="auto"/>
              </w:divBdr>
              <w:divsChild>
                <w:div w:id="6493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0517">
      <w:bodyDiv w:val="1"/>
      <w:marLeft w:val="0"/>
      <w:marRight w:val="0"/>
      <w:marTop w:val="0"/>
      <w:marBottom w:val="0"/>
      <w:divBdr>
        <w:top w:val="none" w:sz="0" w:space="0" w:color="auto"/>
        <w:left w:val="none" w:sz="0" w:space="0" w:color="auto"/>
        <w:bottom w:val="none" w:sz="0" w:space="0" w:color="auto"/>
        <w:right w:val="none" w:sz="0" w:space="0" w:color="auto"/>
      </w:divBdr>
    </w:div>
    <w:div w:id="1064839948">
      <w:bodyDiv w:val="1"/>
      <w:marLeft w:val="0"/>
      <w:marRight w:val="0"/>
      <w:marTop w:val="0"/>
      <w:marBottom w:val="0"/>
      <w:divBdr>
        <w:top w:val="none" w:sz="0" w:space="0" w:color="auto"/>
        <w:left w:val="none" w:sz="0" w:space="0" w:color="auto"/>
        <w:bottom w:val="none" w:sz="0" w:space="0" w:color="auto"/>
        <w:right w:val="none" w:sz="0" w:space="0" w:color="auto"/>
      </w:divBdr>
    </w:div>
    <w:div w:id="1069228944">
      <w:bodyDiv w:val="1"/>
      <w:marLeft w:val="0"/>
      <w:marRight w:val="0"/>
      <w:marTop w:val="0"/>
      <w:marBottom w:val="0"/>
      <w:divBdr>
        <w:top w:val="none" w:sz="0" w:space="0" w:color="auto"/>
        <w:left w:val="none" w:sz="0" w:space="0" w:color="auto"/>
        <w:bottom w:val="none" w:sz="0" w:space="0" w:color="auto"/>
        <w:right w:val="none" w:sz="0" w:space="0" w:color="auto"/>
      </w:divBdr>
      <w:divsChild>
        <w:div w:id="1384253362">
          <w:marLeft w:val="0"/>
          <w:marRight w:val="0"/>
          <w:marTop w:val="0"/>
          <w:marBottom w:val="0"/>
          <w:divBdr>
            <w:top w:val="none" w:sz="0" w:space="0" w:color="auto"/>
            <w:left w:val="none" w:sz="0" w:space="0" w:color="auto"/>
            <w:bottom w:val="none" w:sz="0" w:space="0" w:color="auto"/>
            <w:right w:val="none" w:sz="0" w:space="0" w:color="auto"/>
          </w:divBdr>
          <w:divsChild>
            <w:div w:id="254024461">
              <w:marLeft w:val="0"/>
              <w:marRight w:val="0"/>
              <w:marTop w:val="0"/>
              <w:marBottom w:val="0"/>
              <w:divBdr>
                <w:top w:val="none" w:sz="0" w:space="0" w:color="auto"/>
                <w:left w:val="none" w:sz="0" w:space="0" w:color="auto"/>
                <w:bottom w:val="none" w:sz="0" w:space="0" w:color="auto"/>
                <w:right w:val="none" w:sz="0" w:space="0" w:color="auto"/>
              </w:divBdr>
              <w:divsChild>
                <w:div w:id="18265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7281">
      <w:bodyDiv w:val="1"/>
      <w:marLeft w:val="0"/>
      <w:marRight w:val="0"/>
      <w:marTop w:val="0"/>
      <w:marBottom w:val="0"/>
      <w:divBdr>
        <w:top w:val="none" w:sz="0" w:space="0" w:color="auto"/>
        <w:left w:val="none" w:sz="0" w:space="0" w:color="auto"/>
        <w:bottom w:val="none" w:sz="0" w:space="0" w:color="auto"/>
        <w:right w:val="none" w:sz="0" w:space="0" w:color="auto"/>
      </w:divBdr>
    </w:div>
    <w:div w:id="1084759136">
      <w:bodyDiv w:val="1"/>
      <w:marLeft w:val="0"/>
      <w:marRight w:val="0"/>
      <w:marTop w:val="0"/>
      <w:marBottom w:val="0"/>
      <w:divBdr>
        <w:top w:val="none" w:sz="0" w:space="0" w:color="auto"/>
        <w:left w:val="none" w:sz="0" w:space="0" w:color="auto"/>
        <w:bottom w:val="none" w:sz="0" w:space="0" w:color="auto"/>
        <w:right w:val="none" w:sz="0" w:space="0" w:color="auto"/>
      </w:divBdr>
    </w:div>
    <w:div w:id="1086414673">
      <w:bodyDiv w:val="1"/>
      <w:marLeft w:val="0"/>
      <w:marRight w:val="0"/>
      <w:marTop w:val="0"/>
      <w:marBottom w:val="0"/>
      <w:divBdr>
        <w:top w:val="none" w:sz="0" w:space="0" w:color="auto"/>
        <w:left w:val="none" w:sz="0" w:space="0" w:color="auto"/>
        <w:bottom w:val="none" w:sz="0" w:space="0" w:color="auto"/>
        <w:right w:val="none" w:sz="0" w:space="0" w:color="auto"/>
      </w:divBdr>
      <w:divsChild>
        <w:div w:id="1053849453">
          <w:marLeft w:val="0"/>
          <w:marRight w:val="0"/>
          <w:marTop w:val="0"/>
          <w:marBottom w:val="0"/>
          <w:divBdr>
            <w:top w:val="none" w:sz="0" w:space="0" w:color="auto"/>
            <w:left w:val="none" w:sz="0" w:space="0" w:color="auto"/>
            <w:bottom w:val="none" w:sz="0" w:space="0" w:color="auto"/>
            <w:right w:val="none" w:sz="0" w:space="0" w:color="auto"/>
          </w:divBdr>
          <w:divsChild>
            <w:div w:id="252974039">
              <w:marLeft w:val="0"/>
              <w:marRight w:val="0"/>
              <w:marTop w:val="0"/>
              <w:marBottom w:val="0"/>
              <w:divBdr>
                <w:top w:val="none" w:sz="0" w:space="0" w:color="auto"/>
                <w:left w:val="none" w:sz="0" w:space="0" w:color="auto"/>
                <w:bottom w:val="none" w:sz="0" w:space="0" w:color="auto"/>
                <w:right w:val="none" w:sz="0" w:space="0" w:color="auto"/>
              </w:divBdr>
              <w:divsChild>
                <w:div w:id="19749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3309">
      <w:bodyDiv w:val="1"/>
      <w:marLeft w:val="0"/>
      <w:marRight w:val="0"/>
      <w:marTop w:val="0"/>
      <w:marBottom w:val="0"/>
      <w:divBdr>
        <w:top w:val="none" w:sz="0" w:space="0" w:color="auto"/>
        <w:left w:val="none" w:sz="0" w:space="0" w:color="auto"/>
        <w:bottom w:val="none" w:sz="0" w:space="0" w:color="auto"/>
        <w:right w:val="none" w:sz="0" w:space="0" w:color="auto"/>
      </w:divBdr>
      <w:divsChild>
        <w:div w:id="1350401808">
          <w:marLeft w:val="0"/>
          <w:marRight w:val="0"/>
          <w:marTop w:val="0"/>
          <w:marBottom w:val="0"/>
          <w:divBdr>
            <w:top w:val="none" w:sz="0" w:space="0" w:color="auto"/>
            <w:left w:val="none" w:sz="0" w:space="0" w:color="auto"/>
            <w:bottom w:val="none" w:sz="0" w:space="0" w:color="auto"/>
            <w:right w:val="none" w:sz="0" w:space="0" w:color="auto"/>
          </w:divBdr>
          <w:divsChild>
            <w:div w:id="434794095">
              <w:marLeft w:val="0"/>
              <w:marRight w:val="0"/>
              <w:marTop w:val="0"/>
              <w:marBottom w:val="0"/>
              <w:divBdr>
                <w:top w:val="none" w:sz="0" w:space="0" w:color="auto"/>
                <w:left w:val="none" w:sz="0" w:space="0" w:color="auto"/>
                <w:bottom w:val="none" w:sz="0" w:space="0" w:color="auto"/>
                <w:right w:val="none" w:sz="0" w:space="0" w:color="auto"/>
              </w:divBdr>
              <w:divsChild>
                <w:div w:id="3760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5494">
      <w:bodyDiv w:val="1"/>
      <w:marLeft w:val="0"/>
      <w:marRight w:val="0"/>
      <w:marTop w:val="0"/>
      <w:marBottom w:val="0"/>
      <w:divBdr>
        <w:top w:val="none" w:sz="0" w:space="0" w:color="auto"/>
        <w:left w:val="none" w:sz="0" w:space="0" w:color="auto"/>
        <w:bottom w:val="none" w:sz="0" w:space="0" w:color="auto"/>
        <w:right w:val="none" w:sz="0" w:space="0" w:color="auto"/>
      </w:divBdr>
      <w:divsChild>
        <w:div w:id="1762409831">
          <w:marLeft w:val="0"/>
          <w:marRight w:val="0"/>
          <w:marTop w:val="0"/>
          <w:marBottom w:val="0"/>
          <w:divBdr>
            <w:top w:val="none" w:sz="0" w:space="0" w:color="auto"/>
            <w:left w:val="none" w:sz="0" w:space="0" w:color="auto"/>
            <w:bottom w:val="none" w:sz="0" w:space="0" w:color="auto"/>
            <w:right w:val="none" w:sz="0" w:space="0" w:color="auto"/>
          </w:divBdr>
          <w:divsChild>
            <w:div w:id="317073615">
              <w:marLeft w:val="0"/>
              <w:marRight w:val="0"/>
              <w:marTop w:val="0"/>
              <w:marBottom w:val="0"/>
              <w:divBdr>
                <w:top w:val="none" w:sz="0" w:space="0" w:color="auto"/>
                <w:left w:val="none" w:sz="0" w:space="0" w:color="auto"/>
                <w:bottom w:val="none" w:sz="0" w:space="0" w:color="auto"/>
                <w:right w:val="none" w:sz="0" w:space="0" w:color="auto"/>
              </w:divBdr>
            </w:div>
            <w:div w:id="438109335">
              <w:marLeft w:val="0"/>
              <w:marRight w:val="0"/>
              <w:marTop w:val="0"/>
              <w:marBottom w:val="0"/>
              <w:divBdr>
                <w:top w:val="none" w:sz="0" w:space="0" w:color="auto"/>
                <w:left w:val="none" w:sz="0" w:space="0" w:color="auto"/>
                <w:bottom w:val="none" w:sz="0" w:space="0" w:color="auto"/>
                <w:right w:val="none" w:sz="0" w:space="0" w:color="auto"/>
              </w:divBdr>
            </w:div>
            <w:div w:id="698312514">
              <w:marLeft w:val="0"/>
              <w:marRight w:val="0"/>
              <w:marTop w:val="0"/>
              <w:marBottom w:val="0"/>
              <w:divBdr>
                <w:top w:val="none" w:sz="0" w:space="0" w:color="auto"/>
                <w:left w:val="none" w:sz="0" w:space="0" w:color="auto"/>
                <w:bottom w:val="none" w:sz="0" w:space="0" w:color="auto"/>
                <w:right w:val="none" w:sz="0" w:space="0" w:color="auto"/>
              </w:divBdr>
            </w:div>
            <w:div w:id="729578724">
              <w:marLeft w:val="0"/>
              <w:marRight w:val="0"/>
              <w:marTop w:val="0"/>
              <w:marBottom w:val="0"/>
              <w:divBdr>
                <w:top w:val="none" w:sz="0" w:space="0" w:color="auto"/>
                <w:left w:val="none" w:sz="0" w:space="0" w:color="auto"/>
                <w:bottom w:val="none" w:sz="0" w:space="0" w:color="auto"/>
                <w:right w:val="none" w:sz="0" w:space="0" w:color="auto"/>
              </w:divBdr>
            </w:div>
            <w:div w:id="1689680307">
              <w:marLeft w:val="0"/>
              <w:marRight w:val="0"/>
              <w:marTop w:val="0"/>
              <w:marBottom w:val="0"/>
              <w:divBdr>
                <w:top w:val="none" w:sz="0" w:space="0" w:color="auto"/>
                <w:left w:val="none" w:sz="0" w:space="0" w:color="auto"/>
                <w:bottom w:val="none" w:sz="0" w:space="0" w:color="auto"/>
                <w:right w:val="none" w:sz="0" w:space="0" w:color="auto"/>
              </w:divBdr>
            </w:div>
            <w:div w:id="18021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0173">
      <w:bodyDiv w:val="1"/>
      <w:marLeft w:val="0"/>
      <w:marRight w:val="0"/>
      <w:marTop w:val="0"/>
      <w:marBottom w:val="0"/>
      <w:divBdr>
        <w:top w:val="none" w:sz="0" w:space="0" w:color="auto"/>
        <w:left w:val="none" w:sz="0" w:space="0" w:color="auto"/>
        <w:bottom w:val="none" w:sz="0" w:space="0" w:color="auto"/>
        <w:right w:val="none" w:sz="0" w:space="0" w:color="auto"/>
      </w:divBdr>
      <w:divsChild>
        <w:div w:id="1047069955">
          <w:marLeft w:val="0"/>
          <w:marRight w:val="0"/>
          <w:marTop w:val="0"/>
          <w:marBottom w:val="0"/>
          <w:divBdr>
            <w:top w:val="none" w:sz="0" w:space="0" w:color="auto"/>
            <w:left w:val="none" w:sz="0" w:space="0" w:color="auto"/>
            <w:bottom w:val="none" w:sz="0" w:space="0" w:color="auto"/>
            <w:right w:val="none" w:sz="0" w:space="0" w:color="auto"/>
          </w:divBdr>
          <w:divsChild>
            <w:div w:id="1687251663">
              <w:marLeft w:val="0"/>
              <w:marRight w:val="0"/>
              <w:marTop w:val="0"/>
              <w:marBottom w:val="0"/>
              <w:divBdr>
                <w:top w:val="none" w:sz="0" w:space="0" w:color="auto"/>
                <w:left w:val="none" w:sz="0" w:space="0" w:color="auto"/>
                <w:bottom w:val="none" w:sz="0" w:space="0" w:color="auto"/>
                <w:right w:val="none" w:sz="0" w:space="0" w:color="auto"/>
              </w:divBdr>
              <w:divsChild>
                <w:div w:id="15784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38592">
      <w:bodyDiv w:val="1"/>
      <w:marLeft w:val="0"/>
      <w:marRight w:val="0"/>
      <w:marTop w:val="0"/>
      <w:marBottom w:val="0"/>
      <w:divBdr>
        <w:top w:val="none" w:sz="0" w:space="0" w:color="auto"/>
        <w:left w:val="none" w:sz="0" w:space="0" w:color="auto"/>
        <w:bottom w:val="none" w:sz="0" w:space="0" w:color="auto"/>
        <w:right w:val="none" w:sz="0" w:space="0" w:color="auto"/>
      </w:divBdr>
      <w:divsChild>
        <w:div w:id="424572777">
          <w:marLeft w:val="0"/>
          <w:marRight w:val="0"/>
          <w:marTop w:val="0"/>
          <w:marBottom w:val="0"/>
          <w:divBdr>
            <w:top w:val="none" w:sz="0" w:space="0" w:color="auto"/>
            <w:left w:val="none" w:sz="0" w:space="0" w:color="auto"/>
            <w:bottom w:val="none" w:sz="0" w:space="0" w:color="auto"/>
            <w:right w:val="none" w:sz="0" w:space="0" w:color="auto"/>
          </w:divBdr>
        </w:div>
        <w:div w:id="533544782">
          <w:marLeft w:val="0"/>
          <w:marRight w:val="0"/>
          <w:marTop w:val="0"/>
          <w:marBottom w:val="0"/>
          <w:divBdr>
            <w:top w:val="none" w:sz="0" w:space="0" w:color="auto"/>
            <w:left w:val="none" w:sz="0" w:space="0" w:color="auto"/>
            <w:bottom w:val="none" w:sz="0" w:space="0" w:color="auto"/>
            <w:right w:val="none" w:sz="0" w:space="0" w:color="auto"/>
          </w:divBdr>
        </w:div>
        <w:div w:id="537007744">
          <w:marLeft w:val="0"/>
          <w:marRight w:val="0"/>
          <w:marTop w:val="0"/>
          <w:marBottom w:val="0"/>
          <w:divBdr>
            <w:top w:val="none" w:sz="0" w:space="0" w:color="auto"/>
            <w:left w:val="none" w:sz="0" w:space="0" w:color="auto"/>
            <w:bottom w:val="none" w:sz="0" w:space="0" w:color="auto"/>
            <w:right w:val="none" w:sz="0" w:space="0" w:color="auto"/>
          </w:divBdr>
        </w:div>
        <w:div w:id="673217349">
          <w:marLeft w:val="0"/>
          <w:marRight w:val="0"/>
          <w:marTop w:val="0"/>
          <w:marBottom w:val="0"/>
          <w:divBdr>
            <w:top w:val="none" w:sz="0" w:space="0" w:color="auto"/>
            <w:left w:val="none" w:sz="0" w:space="0" w:color="auto"/>
            <w:bottom w:val="none" w:sz="0" w:space="0" w:color="auto"/>
            <w:right w:val="none" w:sz="0" w:space="0" w:color="auto"/>
          </w:divBdr>
        </w:div>
        <w:div w:id="676226476">
          <w:marLeft w:val="0"/>
          <w:marRight w:val="0"/>
          <w:marTop w:val="0"/>
          <w:marBottom w:val="0"/>
          <w:divBdr>
            <w:top w:val="none" w:sz="0" w:space="0" w:color="auto"/>
            <w:left w:val="none" w:sz="0" w:space="0" w:color="auto"/>
            <w:bottom w:val="none" w:sz="0" w:space="0" w:color="auto"/>
            <w:right w:val="none" w:sz="0" w:space="0" w:color="auto"/>
          </w:divBdr>
        </w:div>
        <w:div w:id="733773100">
          <w:marLeft w:val="0"/>
          <w:marRight w:val="0"/>
          <w:marTop w:val="0"/>
          <w:marBottom w:val="0"/>
          <w:divBdr>
            <w:top w:val="none" w:sz="0" w:space="0" w:color="auto"/>
            <w:left w:val="none" w:sz="0" w:space="0" w:color="auto"/>
            <w:bottom w:val="none" w:sz="0" w:space="0" w:color="auto"/>
            <w:right w:val="none" w:sz="0" w:space="0" w:color="auto"/>
          </w:divBdr>
        </w:div>
        <w:div w:id="819462392">
          <w:marLeft w:val="0"/>
          <w:marRight w:val="0"/>
          <w:marTop w:val="0"/>
          <w:marBottom w:val="0"/>
          <w:divBdr>
            <w:top w:val="none" w:sz="0" w:space="0" w:color="auto"/>
            <w:left w:val="none" w:sz="0" w:space="0" w:color="auto"/>
            <w:bottom w:val="none" w:sz="0" w:space="0" w:color="auto"/>
            <w:right w:val="none" w:sz="0" w:space="0" w:color="auto"/>
          </w:divBdr>
        </w:div>
      </w:divsChild>
    </w:div>
    <w:div w:id="1117286988">
      <w:bodyDiv w:val="1"/>
      <w:marLeft w:val="0"/>
      <w:marRight w:val="0"/>
      <w:marTop w:val="0"/>
      <w:marBottom w:val="0"/>
      <w:divBdr>
        <w:top w:val="none" w:sz="0" w:space="0" w:color="auto"/>
        <w:left w:val="none" w:sz="0" w:space="0" w:color="auto"/>
        <w:bottom w:val="none" w:sz="0" w:space="0" w:color="auto"/>
        <w:right w:val="none" w:sz="0" w:space="0" w:color="auto"/>
      </w:divBdr>
    </w:div>
    <w:div w:id="1122576258">
      <w:bodyDiv w:val="1"/>
      <w:marLeft w:val="0"/>
      <w:marRight w:val="0"/>
      <w:marTop w:val="0"/>
      <w:marBottom w:val="0"/>
      <w:divBdr>
        <w:top w:val="none" w:sz="0" w:space="0" w:color="auto"/>
        <w:left w:val="none" w:sz="0" w:space="0" w:color="auto"/>
        <w:bottom w:val="none" w:sz="0" w:space="0" w:color="auto"/>
        <w:right w:val="none" w:sz="0" w:space="0" w:color="auto"/>
      </w:divBdr>
      <w:divsChild>
        <w:div w:id="1372730600">
          <w:marLeft w:val="0"/>
          <w:marRight w:val="0"/>
          <w:marTop w:val="0"/>
          <w:marBottom w:val="0"/>
          <w:divBdr>
            <w:top w:val="none" w:sz="0" w:space="0" w:color="auto"/>
            <w:left w:val="none" w:sz="0" w:space="0" w:color="auto"/>
            <w:bottom w:val="none" w:sz="0" w:space="0" w:color="auto"/>
            <w:right w:val="none" w:sz="0" w:space="0" w:color="auto"/>
          </w:divBdr>
          <w:divsChild>
            <w:div w:id="1934124992">
              <w:marLeft w:val="0"/>
              <w:marRight w:val="0"/>
              <w:marTop w:val="0"/>
              <w:marBottom w:val="0"/>
              <w:divBdr>
                <w:top w:val="none" w:sz="0" w:space="0" w:color="auto"/>
                <w:left w:val="none" w:sz="0" w:space="0" w:color="auto"/>
                <w:bottom w:val="none" w:sz="0" w:space="0" w:color="auto"/>
                <w:right w:val="none" w:sz="0" w:space="0" w:color="auto"/>
              </w:divBdr>
              <w:divsChild>
                <w:div w:id="18115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57284">
      <w:bodyDiv w:val="1"/>
      <w:marLeft w:val="0"/>
      <w:marRight w:val="0"/>
      <w:marTop w:val="0"/>
      <w:marBottom w:val="0"/>
      <w:divBdr>
        <w:top w:val="none" w:sz="0" w:space="0" w:color="auto"/>
        <w:left w:val="none" w:sz="0" w:space="0" w:color="auto"/>
        <w:bottom w:val="none" w:sz="0" w:space="0" w:color="auto"/>
        <w:right w:val="none" w:sz="0" w:space="0" w:color="auto"/>
      </w:divBdr>
      <w:divsChild>
        <w:div w:id="943877650">
          <w:marLeft w:val="0"/>
          <w:marRight w:val="0"/>
          <w:marTop w:val="0"/>
          <w:marBottom w:val="0"/>
          <w:divBdr>
            <w:top w:val="none" w:sz="0" w:space="0" w:color="auto"/>
            <w:left w:val="none" w:sz="0" w:space="0" w:color="auto"/>
            <w:bottom w:val="none" w:sz="0" w:space="0" w:color="auto"/>
            <w:right w:val="none" w:sz="0" w:space="0" w:color="auto"/>
          </w:divBdr>
          <w:divsChild>
            <w:div w:id="44643687">
              <w:marLeft w:val="0"/>
              <w:marRight w:val="0"/>
              <w:marTop w:val="0"/>
              <w:marBottom w:val="0"/>
              <w:divBdr>
                <w:top w:val="none" w:sz="0" w:space="0" w:color="auto"/>
                <w:left w:val="none" w:sz="0" w:space="0" w:color="auto"/>
                <w:bottom w:val="none" w:sz="0" w:space="0" w:color="auto"/>
                <w:right w:val="none" w:sz="0" w:space="0" w:color="auto"/>
              </w:divBdr>
              <w:divsChild>
                <w:div w:id="3027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4762">
      <w:bodyDiv w:val="1"/>
      <w:marLeft w:val="0"/>
      <w:marRight w:val="0"/>
      <w:marTop w:val="0"/>
      <w:marBottom w:val="0"/>
      <w:divBdr>
        <w:top w:val="none" w:sz="0" w:space="0" w:color="auto"/>
        <w:left w:val="none" w:sz="0" w:space="0" w:color="auto"/>
        <w:bottom w:val="none" w:sz="0" w:space="0" w:color="auto"/>
        <w:right w:val="none" w:sz="0" w:space="0" w:color="auto"/>
      </w:divBdr>
    </w:div>
    <w:div w:id="1139112847">
      <w:bodyDiv w:val="1"/>
      <w:marLeft w:val="0"/>
      <w:marRight w:val="0"/>
      <w:marTop w:val="0"/>
      <w:marBottom w:val="0"/>
      <w:divBdr>
        <w:top w:val="none" w:sz="0" w:space="0" w:color="auto"/>
        <w:left w:val="none" w:sz="0" w:space="0" w:color="auto"/>
        <w:bottom w:val="none" w:sz="0" w:space="0" w:color="auto"/>
        <w:right w:val="none" w:sz="0" w:space="0" w:color="auto"/>
      </w:divBdr>
    </w:div>
    <w:div w:id="1142038706">
      <w:bodyDiv w:val="1"/>
      <w:marLeft w:val="0"/>
      <w:marRight w:val="0"/>
      <w:marTop w:val="0"/>
      <w:marBottom w:val="0"/>
      <w:divBdr>
        <w:top w:val="none" w:sz="0" w:space="0" w:color="auto"/>
        <w:left w:val="none" w:sz="0" w:space="0" w:color="auto"/>
        <w:bottom w:val="none" w:sz="0" w:space="0" w:color="auto"/>
        <w:right w:val="none" w:sz="0" w:space="0" w:color="auto"/>
      </w:divBdr>
      <w:divsChild>
        <w:div w:id="1764298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768509">
              <w:marLeft w:val="0"/>
              <w:marRight w:val="0"/>
              <w:marTop w:val="0"/>
              <w:marBottom w:val="0"/>
              <w:divBdr>
                <w:top w:val="none" w:sz="0" w:space="0" w:color="auto"/>
                <w:left w:val="none" w:sz="0" w:space="0" w:color="auto"/>
                <w:bottom w:val="none" w:sz="0" w:space="0" w:color="auto"/>
                <w:right w:val="none" w:sz="0" w:space="0" w:color="auto"/>
              </w:divBdr>
              <w:divsChild>
                <w:div w:id="1122652945">
                  <w:marLeft w:val="0"/>
                  <w:marRight w:val="0"/>
                  <w:marTop w:val="0"/>
                  <w:marBottom w:val="0"/>
                  <w:divBdr>
                    <w:top w:val="none" w:sz="0" w:space="0" w:color="auto"/>
                    <w:left w:val="none" w:sz="0" w:space="0" w:color="auto"/>
                    <w:bottom w:val="none" w:sz="0" w:space="0" w:color="auto"/>
                    <w:right w:val="none" w:sz="0" w:space="0" w:color="auto"/>
                  </w:divBdr>
                  <w:divsChild>
                    <w:div w:id="1315187159">
                      <w:marLeft w:val="0"/>
                      <w:marRight w:val="0"/>
                      <w:marTop w:val="0"/>
                      <w:marBottom w:val="0"/>
                      <w:divBdr>
                        <w:top w:val="none" w:sz="0" w:space="0" w:color="auto"/>
                        <w:left w:val="none" w:sz="0" w:space="0" w:color="auto"/>
                        <w:bottom w:val="none" w:sz="0" w:space="0" w:color="auto"/>
                        <w:right w:val="none" w:sz="0" w:space="0" w:color="auto"/>
                      </w:divBdr>
                      <w:divsChild>
                        <w:div w:id="34620449">
                          <w:marLeft w:val="0"/>
                          <w:marRight w:val="0"/>
                          <w:marTop w:val="0"/>
                          <w:marBottom w:val="0"/>
                          <w:divBdr>
                            <w:top w:val="none" w:sz="0" w:space="0" w:color="auto"/>
                            <w:left w:val="none" w:sz="0" w:space="0" w:color="auto"/>
                            <w:bottom w:val="none" w:sz="0" w:space="0" w:color="auto"/>
                            <w:right w:val="none" w:sz="0" w:space="0" w:color="auto"/>
                          </w:divBdr>
                          <w:divsChild>
                            <w:div w:id="30921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966587">
                                  <w:marLeft w:val="0"/>
                                  <w:marRight w:val="0"/>
                                  <w:marTop w:val="0"/>
                                  <w:marBottom w:val="0"/>
                                  <w:divBdr>
                                    <w:top w:val="none" w:sz="0" w:space="0" w:color="auto"/>
                                    <w:left w:val="none" w:sz="0" w:space="0" w:color="auto"/>
                                    <w:bottom w:val="none" w:sz="0" w:space="0" w:color="auto"/>
                                    <w:right w:val="none" w:sz="0" w:space="0" w:color="auto"/>
                                  </w:divBdr>
                                  <w:divsChild>
                                    <w:div w:id="1447844632">
                                      <w:marLeft w:val="0"/>
                                      <w:marRight w:val="0"/>
                                      <w:marTop w:val="0"/>
                                      <w:marBottom w:val="0"/>
                                      <w:divBdr>
                                        <w:top w:val="none" w:sz="0" w:space="0" w:color="auto"/>
                                        <w:left w:val="none" w:sz="0" w:space="0" w:color="auto"/>
                                        <w:bottom w:val="none" w:sz="0" w:space="0" w:color="auto"/>
                                        <w:right w:val="none" w:sz="0" w:space="0" w:color="auto"/>
                                      </w:divBdr>
                                      <w:divsChild>
                                        <w:div w:id="1131095745">
                                          <w:marLeft w:val="0"/>
                                          <w:marRight w:val="0"/>
                                          <w:marTop w:val="0"/>
                                          <w:marBottom w:val="0"/>
                                          <w:divBdr>
                                            <w:top w:val="none" w:sz="0" w:space="0" w:color="auto"/>
                                            <w:left w:val="none" w:sz="0" w:space="0" w:color="auto"/>
                                            <w:bottom w:val="none" w:sz="0" w:space="0" w:color="auto"/>
                                            <w:right w:val="none" w:sz="0" w:space="0" w:color="auto"/>
                                          </w:divBdr>
                                          <w:divsChild>
                                            <w:div w:id="859585705">
                                              <w:marLeft w:val="0"/>
                                              <w:marRight w:val="0"/>
                                              <w:marTop w:val="0"/>
                                              <w:marBottom w:val="0"/>
                                              <w:divBdr>
                                                <w:top w:val="none" w:sz="0" w:space="0" w:color="auto"/>
                                                <w:left w:val="none" w:sz="0" w:space="0" w:color="auto"/>
                                                <w:bottom w:val="none" w:sz="0" w:space="0" w:color="auto"/>
                                                <w:right w:val="none" w:sz="0" w:space="0" w:color="auto"/>
                                              </w:divBdr>
                                              <w:divsChild>
                                                <w:div w:id="186667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449734">
                                                      <w:marLeft w:val="0"/>
                                                      <w:marRight w:val="0"/>
                                                      <w:marTop w:val="0"/>
                                                      <w:marBottom w:val="0"/>
                                                      <w:divBdr>
                                                        <w:top w:val="none" w:sz="0" w:space="0" w:color="auto"/>
                                                        <w:left w:val="none" w:sz="0" w:space="0" w:color="auto"/>
                                                        <w:bottom w:val="none" w:sz="0" w:space="0" w:color="auto"/>
                                                        <w:right w:val="none" w:sz="0" w:space="0" w:color="auto"/>
                                                      </w:divBdr>
                                                      <w:divsChild>
                                                        <w:div w:id="538518702">
                                                          <w:marLeft w:val="0"/>
                                                          <w:marRight w:val="0"/>
                                                          <w:marTop w:val="0"/>
                                                          <w:marBottom w:val="0"/>
                                                          <w:divBdr>
                                                            <w:top w:val="none" w:sz="0" w:space="0" w:color="auto"/>
                                                            <w:left w:val="none" w:sz="0" w:space="0" w:color="auto"/>
                                                            <w:bottom w:val="none" w:sz="0" w:space="0" w:color="auto"/>
                                                            <w:right w:val="none" w:sz="0" w:space="0" w:color="auto"/>
                                                          </w:divBdr>
                                                          <w:divsChild>
                                                            <w:div w:id="129055122">
                                                              <w:marLeft w:val="0"/>
                                                              <w:marRight w:val="0"/>
                                                              <w:marTop w:val="0"/>
                                                              <w:marBottom w:val="0"/>
                                                              <w:divBdr>
                                                                <w:top w:val="none" w:sz="0" w:space="0" w:color="auto"/>
                                                                <w:left w:val="none" w:sz="0" w:space="0" w:color="auto"/>
                                                                <w:bottom w:val="none" w:sz="0" w:space="0" w:color="auto"/>
                                                                <w:right w:val="none" w:sz="0" w:space="0" w:color="auto"/>
                                                              </w:divBdr>
                                                            </w:div>
                                                            <w:div w:id="282159050">
                                                              <w:marLeft w:val="0"/>
                                                              <w:marRight w:val="0"/>
                                                              <w:marTop w:val="0"/>
                                                              <w:marBottom w:val="0"/>
                                                              <w:divBdr>
                                                                <w:top w:val="none" w:sz="0" w:space="0" w:color="auto"/>
                                                                <w:left w:val="none" w:sz="0" w:space="0" w:color="auto"/>
                                                                <w:bottom w:val="none" w:sz="0" w:space="0" w:color="auto"/>
                                                                <w:right w:val="none" w:sz="0" w:space="0" w:color="auto"/>
                                                              </w:divBdr>
                                                            </w:div>
                                                            <w:div w:id="813564773">
                                                              <w:marLeft w:val="0"/>
                                                              <w:marRight w:val="0"/>
                                                              <w:marTop w:val="0"/>
                                                              <w:marBottom w:val="0"/>
                                                              <w:divBdr>
                                                                <w:top w:val="none" w:sz="0" w:space="0" w:color="auto"/>
                                                                <w:left w:val="none" w:sz="0" w:space="0" w:color="auto"/>
                                                                <w:bottom w:val="none" w:sz="0" w:space="0" w:color="auto"/>
                                                                <w:right w:val="none" w:sz="0" w:space="0" w:color="auto"/>
                                                              </w:divBdr>
                                                            </w:div>
                                                            <w:div w:id="1048265246">
                                                              <w:marLeft w:val="0"/>
                                                              <w:marRight w:val="0"/>
                                                              <w:marTop w:val="0"/>
                                                              <w:marBottom w:val="0"/>
                                                              <w:divBdr>
                                                                <w:top w:val="none" w:sz="0" w:space="0" w:color="auto"/>
                                                                <w:left w:val="none" w:sz="0" w:space="0" w:color="auto"/>
                                                                <w:bottom w:val="none" w:sz="0" w:space="0" w:color="auto"/>
                                                                <w:right w:val="none" w:sz="0" w:space="0" w:color="auto"/>
                                                              </w:divBdr>
                                                            </w:div>
                                                            <w:div w:id="17867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3550470">
      <w:bodyDiv w:val="1"/>
      <w:marLeft w:val="0"/>
      <w:marRight w:val="0"/>
      <w:marTop w:val="0"/>
      <w:marBottom w:val="0"/>
      <w:divBdr>
        <w:top w:val="none" w:sz="0" w:space="0" w:color="auto"/>
        <w:left w:val="none" w:sz="0" w:space="0" w:color="auto"/>
        <w:bottom w:val="none" w:sz="0" w:space="0" w:color="auto"/>
        <w:right w:val="none" w:sz="0" w:space="0" w:color="auto"/>
      </w:divBdr>
    </w:div>
    <w:div w:id="1165970548">
      <w:bodyDiv w:val="1"/>
      <w:marLeft w:val="0"/>
      <w:marRight w:val="0"/>
      <w:marTop w:val="0"/>
      <w:marBottom w:val="0"/>
      <w:divBdr>
        <w:top w:val="none" w:sz="0" w:space="0" w:color="auto"/>
        <w:left w:val="none" w:sz="0" w:space="0" w:color="auto"/>
        <w:bottom w:val="none" w:sz="0" w:space="0" w:color="auto"/>
        <w:right w:val="none" w:sz="0" w:space="0" w:color="auto"/>
      </w:divBdr>
      <w:divsChild>
        <w:div w:id="855193596">
          <w:marLeft w:val="0"/>
          <w:marRight w:val="0"/>
          <w:marTop w:val="0"/>
          <w:marBottom w:val="0"/>
          <w:divBdr>
            <w:top w:val="none" w:sz="0" w:space="0" w:color="auto"/>
            <w:left w:val="none" w:sz="0" w:space="0" w:color="auto"/>
            <w:bottom w:val="none" w:sz="0" w:space="0" w:color="auto"/>
            <w:right w:val="none" w:sz="0" w:space="0" w:color="auto"/>
          </w:divBdr>
          <w:divsChild>
            <w:div w:id="356657716">
              <w:marLeft w:val="0"/>
              <w:marRight w:val="0"/>
              <w:marTop w:val="0"/>
              <w:marBottom w:val="0"/>
              <w:divBdr>
                <w:top w:val="none" w:sz="0" w:space="0" w:color="auto"/>
                <w:left w:val="none" w:sz="0" w:space="0" w:color="auto"/>
                <w:bottom w:val="none" w:sz="0" w:space="0" w:color="auto"/>
                <w:right w:val="none" w:sz="0" w:space="0" w:color="auto"/>
              </w:divBdr>
              <w:divsChild>
                <w:div w:id="6933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7929">
      <w:bodyDiv w:val="1"/>
      <w:marLeft w:val="0"/>
      <w:marRight w:val="0"/>
      <w:marTop w:val="0"/>
      <w:marBottom w:val="0"/>
      <w:divBdr>
        <w:top w:val="none" w:sz="0" w:space="0" w:color="auto"/>
        <w:left w:val="none" w:sz="0" w:space="0" w:color="auto"/>
        <w:bottom w:val="none" w:sz="0" w:space="0" w:color="auto"/>
        <w:right w:val="none" w:sz="0" w:space="0" w:color="auto"/>
      </w:divBdr>
      <w:divsChild>
        <w:div w:id="1597833715">
          <w:marLeft w:val="0"/>
          <w:marRight w:val="0"/>
          <w:marTop w:val="0"/>
          <w:marBottom w:val="0"/>
          <w:divBdr>
            <w:top w:val="none" w:sz="0" w:space="0" w:color="auto"/>
            <w:left w:val="none" w:sz="0" w:space="0" w:color="auto"/>
            <w:bottom w:val="none" w:sz="0" w:space="0" w:color="auto"/>
            <w:right w:val="none" w:sz="0" w:space="0" w:color="auto"/>
          </w:divBdr>
          <w:divsChild>
            <w:div w:id="469134246">
              <w:marLeft w:val="0"/>
              <w:marRight w:val="0"/>
              <w:marTop w:val="0"/>
              <w:marBottom w:val="0"/>
              <w:divBdr>
                <w:top w:val="none" w:sz="0" w:space="0" w:color="auto"/>
                <w:left w:val="none" w:sz="0" w:space="0" w:color="auto"/>
                <w:bottom w:val="none" w:sz="0" w:space="0" w:color="auto"/>
                <w:right w:val="none" w:sz="0" w:space="0" w:color="auto"/>
              </w:divBdr>
              <w:divsChild>
                <w:div w:id="12222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8929">
      <w:bodyDiv w:val="1"/>
      <w:marLeft w:val="0"/>
      <w:marRight w:val="0"/>
      <w:marTop w:val="0"/>
      <w:marBottom w:val="0"/>
      <w:divBdr>
        <w:top w:val="none" w:sz="0" w:space="0" w:color="auto"/>
        <w:left w:val="none" w:sz="0" w:space="0" w:color="auto"/>
        <w:bottom w:val="none" w:sz="0" w:space="0" w:color="auto"/>
        <w:right w:val="none" w:sz="0" w:space="0" w:color="auto"/>
      </w:divBdr>
    </w:div>
    <w:div w:id="1178889020">
      <w:bodyDiv w:val="1"/>
      <w:marLeft w:val="0"/>
      <w:marRight w:val="0"/>
      <w:marTop w:val="0"/>
      <w:marBottom w:val="0"/>
      <w:divBdr>
        <w:top w:val="none" w:sz="0" w:space="0" w:color="auto"/>
        <w:left w:val="none" w:sz="0" w:space="0" w:color="auto"/>
        <w:bottom w:val="none" w:sz="0" w:space="0" w:color="auto"/>
        <w:right w:val="none" w:sz="0" w:space="0" w:color="auto"/>
      </w:divBdr>
    </w:div>
    <w:div w:id="1185704018">
      <w:bodyDiv w:val="1"/>
      <w:marLeft w:val="0"/>
      <w:marRight w:val="0"/>
      <w:marTop w:val="0"/>
      <w:marBottom w:val="0"/>
      <w:divBdr>
        <w:top w:val="none" w:sz="0" w:space="0" w:color="auto"/>
        <w:left w:val="none" w:sz="0" w:space="0" w:color="auto"/>
        <w:bottom w:val="none" w:sz="0" w:space="0" w:color="auto"/>
        <w:right w:val="none" w:sz="0" w:space="0" w:color="auto"/>
      </w:divBdr>
      <w:divsChild>
        <w:div w:id="161008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480917">
              <w:marLeft w:val="0"/>
              <w:marRight w:val="0"/>
              <w:marTop w:val="0"/>
              <w:marBottom w:val="0"/>
              <w:divBdr>
                <w:top w:val="none" w:sz="0" w:space="0" w:color="auto"/>
                <w:left w:val="none" w:sz="0" w:space="0" w:color="auto"/>
                <w:bottom w:val="none" w:sz="0" w:space="0" w:color="auto"/>
                <w:right w:val="none" w:sz="0" w:space="0" w:color="auto"/>
              </w:divBdr>
              <w:divsChild>
                <w:div w:id="1337267726">
                  <w:marLeft w:val="0"/>
                  <w:marRight w:val="0"/>
                  <w:marTop w:val="0"/>
                  <w:marBottom w:val="0"/>
                  <w:divBdr>
                    <w:top w:val="none" w:sz="0" w:space="0" w:color="auto"/>
                    <w:left w:val="none" w:sz="0" w:space="0" w:color="auto"/>
                    <w:bottom w:val="none" w:sz="0" w:space="0" w:color="auto"/>
                    <w:right w:val="none" w:sz="0" w:space="0" w:color="auto"/>
                  </w:divBdr>
                  <w:divsChild>
                    <w:div w:id="368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4279">
      <w:bodyDiv w:val="1"/>
      <w:marLeft w:val="0"/>
      <w:marRight w:val="0"/>
      <w:marTop w:val="0"/>
      <w:marBottom w:val="0"/>
      <w:divBdr>
        <w:top w:val="none" w:sz="0" w:space="0" w:color="auto"/>
        <w:left w:val="none" w:sz="0" w:space="0" w:color="auto"/>
        <w:bottom w:val="none" w:sz="0" w:space="0" w:color="auto"/>
        <w:right w:val="none" w:sz="0" w:space="0" w:color="auto"/>
      </w:divBdr>
      <w:divsChild>
        <w:div w:id="420567899">
          <w:marLeft w:val="0"/>
          <w:marRight w:val="0"/>
          <w:marTop w:val="0"/>
          <w:marBottom w:val="0"/>
          <w:divBdr>
            <w:top w:val="none" w:sz="0" w:space="0" w:color="auto"/>
            <w:left w:val="none" w:sz="0" w:space="0" w:color="auto"/>
            <w:bottom w:val="none" w:sz="0" w:space="0" w:color="auto"/>
            <w:right w:val="none" w:sz="0" w:space="0" w:color="auto"/>
          </w:divBdr>
          <w:divsChild>
            <w:div w:id="110978583">
              <w:marLeft w:val="0"/>
              <w:marRight w:val="0"/>
              <w:marTop w:val="0"/>
              <w:marBottom w:val="0"/>
              <w:divBdr>
                <w:top w:val="none" w:sz="0" w:space="0" w:color="auto"/>
                <w:left w:val="none" w:sz="0" w:space="0" w:color="auto"/>
                <w:bottom w:val="none" w:sz="0" w:space="0" w:color="auto"/>
                <w:right w:val="none" w:sz="0" w:space="0" w:color="auto"/>
              </w:divBdr>
              <w:divsChild>
                <w:div w:id="1726948578">
                  <w:marLeft w:val="0"/>
                  <w:marRight w:val="0"/>
                  <w:marTop w:val="0"/>
                  <w:marBottom w:val="0"/>
                  <w:divBdr>
                    <w:top w:val="none" w:sz="0" w:space="0" w:color="auto"/>
                    <w:left w:val="none" w:sz="0" w:space="0" w:color="auto"/>
                    <w:bottom w:val="none" w:sz="0" w:space="0" w:color="auto"/>
                    <w:right w:val="none" w:sz="0" w:space="0" w:color="auto"/>
                  </w:divBdr>
                  <w:divsChild>
                    <w:div w:id="15471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5999">
      <w:bodyDiv w:val="1"/>
      <w:marLeft w:val="0"/>
      <w:marRight w:val="0"/>
      <w:marTop w:val="0"/>
      <w:marBottom w:val="0"/>
      <w:divBdr>
        <w:top w:val="none" w:sz="0" w:space="0" w:color="auto"/>
        <w:left w:val="none" w:sz="0" w:space="0" w:color="auto"/>
        <w:bottom w:val="none" w:sz="0" w:space="0" w:color="auto"/>
        <w:right w:val="none" w:sz="0" w:space="0" w:color="auto"/>
      </w:divBdr>
      <w:divsChild>
        <w:div w:id="1616861098">
          <w:marLeft w:val="0"/>
          <w:marRight w:val="0"/>
          <w:marTop w:val="0"/>
          <w:marBottom w:val="0"/>
          <w:divBdr>
            <w:top w:val="none" w:sz="0" w:space="0" w:color="auto"/>
            <w:left w:val="none" w:sz="0" w:space="0" w:color="auto"/>
            <w:bottom w:val="none" w:sz="0" w:space="0" w:color="auto"/>
            <w:right w:val="none" w:sz="0" w:space="0" w:color="auto"/>
          </w:divBdr>
          <w:divsChild>
            <w:div w:id="428236819">
              <w:marLeft w:val="0"/>
              <w:marRight w:val="0"/>
              <w:marTop w:val="0"/>
              <w:marBottom w:val="0"/>
              <w:divBdr>
                <w:top w:val="none" w:sz="0" w:space="0" w:color="auto"/>
                <w:left w:val="none" w:sz="0" w:space="0" w:color="auto"/>
                <w:bottom w:val="none" w:sz="0" w:space="0" w:color="auto"/>
                <w:right w:val="none" w:sz="0" w:space="0" w:color="auto"/>
              </w:divBdr>
              <w:divsChild>
                <w:div w:id="555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7732">
      <w:bodyDiv w:val="1"/>
      <w:marLeft w:val="0"/>
      <w:marRight w:val="0"/>
      <w:marTop w:val="0"/>
      <w:marBottom w:val="0"/>
      <w:divBdr>
        <w:top w:val="none" w:sz="0" w:space="0" w:color="auto"/>
        <w:left w:val="none" w:sz="0" w:space="0" w:color="auto"/>
        <w:bottom w:val="none" w:sz="0" w:space="0" w:color="auto"/>
        <w:right w:val="none" w:sz="0" w:space="0" w:color="auto"/>
      </w:divBdr>
      <w:divsChild>
        <w:div w:id="290790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59406">
      <w:bodyDiv w:val="1"/>
      <w:marLeft w:val="0"/>
      <w:marRight w:val="0"/>
      <w:marTop w:val="0"/>
      <w:marBottom w:val="0"/>
      <w:divBdr>
        <w:top w:val="none" w:sz="0" w:space="0" w:color="auto"/>
        <w:left w:val="none" w:sz="0" w:space="0" w:color="auto"/>
        <w:bottom w:val="none" w:sz="0" w:space="0" w:color="auto"/>
        <w:right w:val="none" w:sz="0" w:space="0" w:color="auto"/>
      </w:divBdr>
      <w:divsChild>
        <w:div w:id="83458862">
          <w:marLeft w:val="0"/>
          <w:marRight w:val="0"/>
          <w:marTop w:val="0"/>
          <w:marBottom w:val="0"/>
          <w:divBdr>
            <w:top w:val="none" w:sz="0" w:space="0" w:color="auto"/>
            <w:left w:val="none" w:sz="0" w:space="0" w:color="auto"/>
            <w:bottom w:val="none" w:sz="0" w:space="0" w:color="auto"/>
            <w:right w:val="none" w:sz="0" w:space="0" w:color="auto"/>
          </w:divBdr>
          <w:divsChild>
            <w:div w:id="1350328600">
              <w:marLeft w:val="0"/>
              <w:marRight w:val="0"/>
              <w:marTop w:val="0"/>
              <w:marBottom w:val="0"/>
              <w:divBdr>
                <w:top w:val="none" w:sz="0" w:space="0" w:color="auto"/>
                <w:left w:val="none" w:sz="0" w:space="0" w:color="auto"/>
                <w:bottom w:val="none" w:sz="0" w:space="0" w:color="auto"/>
                <w:right w:val="none" w:sz="0" w:space="0" w:color="auto"/>
              </w:divBdr>
              <w:divsChild>
                <w:div w:id="7744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0641">
      <w:bodyDiv w:val="1"/>
      <w:marLeft w:val="0"/>
      <w:marRight w:val="0"/>
      <w:marTop w:val="0"/>
      <w:marBottom w:val="0"/>
      <w:divBdr>
        <w:top w:val="none" w:sz="0" w:space="0" w:color="auto"/>
        <w:left w:val="none" w:sz="0" w:space="0" w:color="auto"/>
        <w:bottom w:val="none" w:sz="0" w:space="0" w:color="auto"/>
        <w:right w:val="none" w:sz="0" w:space="0" w:color="auto"/>
      </w:divBdr>
      <w:divsChild>
        <w:div w:id="60374662">
          <w:marLeft w:val="0"/>
          <w:marRight w:val="0"/>
          <w:marTop w:val="0"/>
          <w:marBottom w:val="0"/>
          <w:divBdr>
            <w:top w:val="none" w:sz="0" w:space="0" w:color="auto"/>
            <w:left w:val="none" w:sz="0" w:space="0" w:color="auto"/>
            <w:bottom w:val="none" w:sz="0" w:space="0" w:color="auto"/>
            <w:right w:val="none" w:sz="0" w:space="0" w:color="auto"/>
          </w:divBdr>
          <w:divsChild>
            <w:div w:id="156768982">
              <w:marLeft w:val="0"/>
              <w:marRight w:val="0"/>
              <w:marTop w:val="0"/>
              <w:marBottom w:val="0"/>
              <w:divBdr>
                <w:top w:val="none" w:sz="0" w:space="0" w:color="auto"/>
                <w:left w:val="none" w:sz="0" w:space="0" w:color="auto"/>
                <w:bottom w:val="none" w:sz="0" w:space="0" w:color="auto"/>
                <w:right w:val="none" w:sz="0" w:space="0" w:color="auto"/>
              </w:divBdr>
              <w:divsChild>
                <w:div w:id="15516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3079">
      <w:bodyDiv w:val="1"/>
      <w:marLeft w:val="0"/>
      <w:marRight w:val="0"/>
      <w:marTop w:val="0"/>
      <w:marBottom w:val="0"/>
      <w:divBdr>
        <w:top w:val="none" w:sz="0" w:space="0" w:color="auto"/>
        <w:left w:val="none" w:sz="0" w:space="0" w:color="auto"/>
        <w:bottom w:val="none" w:sz="0" w:space="0" w:color="auto"/>
        <w:right w:val="none" w:sz="0" w:space="0" w:color="auto"/>
      </w:divBdr>
    </w:div>
    <w:div w:id="1228154017">
      <w:bodyDiv w:val="1"/>
      <w:marLeft w:val="0"/>
      <w:marRight w:val="0"/>
      <w:marTop w:val="0"/>
      <w:marBottom w:val="0"/>
      <w:divBdr>
        <w:top w:val="none" w:sz="0" w:space="0" w:color="auto"/>
        <w:left w:val="none" w:sz="0" w:space="0" w:color="auto"/>
        <w:bottom w:val="none" w:sz="0" w:space="0" w:color="auto"/>
        <w:right w:val="none" w:sz="0" w:space="0" w:color="auto"/>
      </w:divBdr>
    </w:div>
    <w:div w:id="1237517869">
      <w:bodyDiv w:val="1"/>
      <w:marLeft w:val="0"/>
      <w:marRight w:val="0"/>
      <w:marTop w:val="0"/>
      <w:marBottom w:val="0"/>
      <w:divBdr>
        <w:top w:val="none" w:sz="0" w:space="0" w:color="auto"/>
        <w:left w:val="none" w:sz="0" w:space="0" w:color="auto"/>
        <w:bottom w:val="none" w:sz="0" w:space="0" w:color="auto"/>
        <w:right w:val="none" w:sz="0" w:space="0" w:color="auto"/>
      </w:divBdr>
    </w:div>
    <w:div w:id="1238050422">
      <w:bodyDiv w:val="1"/>
      <w:marLeft w:val="0"/>
      <w:marRight w:val="0"/>
      <w:marTop w:val="0"/>
      <w:marBottom w:val="0"/>
      <w:divBdr>
        <w:top w:val="none" w:sz="0" w:space="0" w:color="auto"/>
        <w:left w:val="none" w:sz="0" w:space="0" w:color="auto"/>
        <w:bottom w:val="none" w:sz="0" w:space="0" w:color="auto"/>
        <w:right w:val="none" w:sz="0" w:space="0" w:color="auto"/>
      </w:divBdr>
    </w:div>
    <w:div w:id="1240822881">
      <w:bodyDiv w:val="1"/>
      <w:marLeft w:val="0"/>
      <w:marRight w:val="0"/>
      <w:marTop w:val="0"/>
      <w:marBottom w:val="0"/>
      <w:divBdr>
        <w:top w:val="none" w:sz="0" w:space="0" w:color="auto"/>
        <w:left w:val="none" w:sz="0" w:space="0" w:color="auto"/>
        <w:bottom w:val="none" w:sz="0" w:space="0" w:color="auto"/>
        <w:right w:val="none" w:sz="0" w:space="0" w:color="auto"/>
      </w:divBdr>
    </w:div>
    <w:div w:id="1257057661">
      <w:bodyDiv w:val="1"/>
      <w:marLeft w:val="0"/>
      <w:marRight w:val="0"/>
      <w:marTop w:val="0"/>
      <w:marBottom w:val="0"/>
      <w:divBdr>
        <w:top w:val="none" w:sz="0" w:space="0" w:color="auto"/>
        <w:left w:val="none" w:sz="0" w:space="0" w:color="auto"/>
        <w:bottom w:val="none" w:sz="0" w:space="0" w:color="auto"/>
        <w:right w:val="none" w:sz="0" w:space="0" w:color="auto"/>
      </w:divBdr>
    </w:div>
    <w:div w:id="1265918015">
      <w:bodyDiv w:val="1"/>
      <w:marLeft w:val="0"/>
      <w:marRight w:val="0"/>
      <w:marTop w:val="0"/>
      <w:marBottom w:val="0"/>
      <w:divBdr>
        <w:top w:val="none" w:sz="0" w:space="0" w:color="auto"/>
        <w:left w:val="none" w:sz="0" w:space="0" w:color="auto"/>
        <w:bottom w:val="none" w:sz="0" w:space="0" w:color="auto"/>
        <w:right w:val="none" w:sz="0" w:space="0" w:color="auto"/>
      </w:divBdr>
      <w:divsChild>
        <w:div w:id="107087083">
          <w:marLeft w:val="0"/>
          <w:marRight w:val="0"/>
          <w:marTop w:val="0"/>
          <w:marBottom w:val="0"/>
          <w:divBdr>
            <w:top w:val="none" w:sz="0" w:space="0" w:color="auto"/>
            <w:left w:val="none" w:sz="0" w:space="0" w:color="auto"/>
            <w:bottom w:val="none" w:sz="0" w:space="0" w:color="auto"/>
            <w:right w:val="none" w:sz="0" w:space="0" w:color="auto"/>
          </w:divBdr>
        </w:div>
        <w:div w:id="1403023076">
          <w:marLeft w:val="0"/>
          <w:marRight w:val="0"/>
          <w:marTop w:val="0"/>
          <w:marBottom w:val="0"/>
          <w:divBdr>
            <w:top w:val="none" w:sz="0" w:space="0" w:color="auto"/>
            <w:left w:val="none" w:sz="0" w:space="0" w:color="auto"/>
            <w:bottom w:val="none" w:sz="0" w:space="0" w:color="auto"/>
            <w:right w:val="none" w:sz="0" w:space="0" w:color="auto"/>
          </w:divBdr>
          <w:divsChild>
            <w:div w:id="8235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0632">
      <w:bodyDiv w:val="1"/>
      <w:marLeft w:val="0"/>
      <w:marRight w:val="0"/>
      <w:marTop w:val="0"/>
      <w:marBottom w:val="0"/>
      <w:divBdr>
        <w:top w:val="none" w:sz="0" w:space="0" w:color="auto"/>
        <w:left w:val="none" w:sz="0" w:space="0" w:color="auto"/>
        <w:bottom w:val="none" w:sz="0" w:space="0" w:color="auto"/>
        <w:right w:val="none" w:sz="0" w:space="0" w:color="auto"/>
      </w:divBdr>
      <w:divsChild>
        <w:div w:id="1461536428">
          <w:marLeft w:val="0"/>
          <w:marRight w:val="0"/>
          <w:marTop w:val="0"/>
          <w:marBottom w:val="0"/>
          <w:divBdr>
            <w:top w:val="none" w:sz="0" w:space="0" w:color="auto"/>
            <w:left w:val="none" w:sz="0" w:space="0" w:color="auto"/>
            <w:bottom w:val="none" w:sz="0" w:space="0" w:color="auto"/>
            <w:right w:val="none" w:sz="0" w:space="0" w:color="auto"/>
          </w:divBdr>
          <w:divsChild>
            <w:div w:id="1012605226">
              <w:marLeft w:val="0"/>
              <w:marRight w:val="0"/>
              <w:marTop w:val="0"/>
              <w:marBottom w:val="0"/>
              <w:divBdr>
                <w:top w:val="none" w:sz="0" w:space="0" w:color="auto"/>
                <w:left w:val="none" w:sz="0" w:space="0" w:color="auto"/>
                <w:bottom w:val="none" w:sz="0" w:space="0" w:color="auto"/>
                <w:right w:val="none" w:sz="0" w:space="0" w:color="auto"/>
              </w:divBdr>
              <w:divsChild>
                <w:div w:id="15467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9154">
      <w:bodyDiv w:val="1"/>
      <w:marLeft w:val="0"/>
      <w:marRight w:val="0"/>
      <w:marTop w:val="0"/>
      <w:marBottom w:val="0"/>
      <w:divBdr>
        <w:top w:val="none" w:sz="0" w:space="0" w:color="auto"/>
        <w:left w:val="none" w:sz="0" w:space="0" w:color="auto"/>
        <w:bottom w:val="none" w:sz="0" w:space="0" w:color="auto"/>
        <w:right w:val="none" w:sz="0" w:space="0" w:color="auto"/>
      </w:divBdr>
      <w:divsChild>
        <w:div w:id="1292979838">
          <w:marLeft w:val="0"/>
          <w:marRight w:val="0"/>
          <w:marTop w:val="0"/>
          <w:marBottom w:val="0"/>
          <w:divBdr>
            <w:top w:val="none" w:sz="0" w:space="0" w:color="auto"/>
            <w:left w:val="none" w:sz="0" w:space="0" w:color="auto"/>
            <w:bottom w:val="none" w:sz="0" w:space="0" w:color="auto"/>
            <w:right w:val="none" w:sz="0" w:space="0" w:color="auto"/>
          </w:divBdr>
          <w:divsChild>
            <w:div w:id="1613515957">
              <w:marLeft w:val="0"/>
              <w:marRight w:val="0"/>
              <w:marTop w:val="0"/>
              <w:marBottom w:val="0"/>
              <w:divBdr>
                <w:top w:val="none" w:sz="0" w:space="0" w:color="auto"/>
                <w:left w:val="none" w:sz="0" w:space="0" w:color="auto"/>
                <w:bottom w:val="none" w:sz="0" w:space="0" w:color="auto"/>
                <w:right w:val="none" w:sz="0" w:space="0" w:color="auto"/>
              </w:divBdr>
              <w:divsChild>
                <w:div w:id="12651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4603">
      <w:bodyDiv w:val="1"/>
      <w:marLeft w:val="0"/>
      <w:marRight w:val="0"/>
      <w:marTop w:val="0"/>
      <w:marBottom w:val="0"/>
      <w:divBdr>
        <w:top w:val="none" w:sz="0" w:space="0" w:color="auto"/>
        <w:left w:val="none" w:sz="0" w:space="0" w:color="auto"/>
        <w:bottom w:val="none" w:sz="0" w:space="0" w:color="auto"/>
        <w:right w:val="none" w:sz="0" w:space="0" w:color="auto"/>
      </w:divBdr>
      <w:divsChild>
        <w:div w:id="436099671">
          <w:marLeft w:val="0"/>
          <w:marRight w:val="0"/>
          <w:marTop w:val="0"/>
          <w:marBottom w:val="0"/>
          <w:divBdr>
            <w:top w:val="none" w:sz="0" w:space="0" w:color="auto"/>
            <w:left w:val="none" w:sz="0" w:space="0" w:color="auto"/>
            <w:bottom w:val="none" w:sz="0" w:space="0" w:color="auto"/>
            <w:right w:val="none" w:sz="0" w:space="0" w:color="auto"/>
          </w:divBdr>
          <w:divsChild>
            <w:div w:id="158891141">
              <w:marLeft w:val="0"/>
              <w:marRight w:val="0"/>
              <w:marTop w:val="0"/>
              <w:marBottom w:val="0"/>
              <w:divBdr>
                <w:top w:val="none" w:sz="0" w:space="0" w:color="auto"/>
                <w:left w:val="none" w:sz="0" w:space="0" w:color="auto"/>
                <w:bottom w:val="none" w:sz="0" w:space="0" w:color="auto"/>
                <w:right w:val="none" w:sz="0" w:space="0" w:color="auto"/>
              </w:divBdr>
              <w:divsChild>
                <w:div w:id="15762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3913">
      <w:bodyDiv w:val="1"/>
      <w:marLeft w:val="0"/>
      <w:marRight w:val="0"/>
      <w:marTop w:val="0"/>
      <w:marBottom w:val="0"/>
      <w:divBdr>
        <w:top w:val="none" w:sz="0" w:space="0" w:color="auto"/>
        <w:left w:val="none" w:sz="0" w:space="0" w:color="auto"/>
        <w:bottom w:val="none" w:sz="0" w:space="0" w:color="auto"/>
        <w:right w:val="none" w:sz="0" w:space="0" w:color="auto"/>
      </w:divBdr>
    </w:div>
    <w:div w:id="1288731139">
      <w:bodyDiv w:val="1"/>
      <w:marLeft w:val="0"/>
      <w:marRight w:val="0"/>
      <w:marTop w:val="0"/>
      <w:marBottom w:val="0"/>
      <w:divBdr>
        <w:top w:val="none" w:sz="0" w:space="0" w:color="auto"/>
        <w:left w:val="none" w:sz="0" w:space="0" w:color="auto"/>
        <w:bottom w:val="none" w:sz="0" w:space="0" w:color="auto"/>
        <w:right w:val="none" w:sz="0" w:space="0" w:color="auto"/>
      </w:divBdr>
    </w:div>
    <w:div w:id="1289042387">
      <w:bodyDiv w:val="1"/>
      <w:marLeft w:val="0"/>
      <w:marRight w:val="0"/>
      <w:marTop w:val="0"/>
      <w:marBottom w:val="0"/>
      <w:divBdr>
        <w:top w:val="none" w:sz="0" w:space="0" w:color="auto"/>
        <w:left w:val="none" w:sz="0" w:space="0" w:color="auto"/>
        <w:bottom w:val="none" w:sz="0" w:space="0" w:color="auto"/>
        <w:right w:val="none" w:sz="0" w:space="0" w:color="auto"/>
      </w:divBdr>
    </w:div>
    <w:div w:id="1289555353">
      <w:bodyDiv w:val="1"/>
      <w:marLeft w:val="0"/>
      <w:marRight w:val="0"/>
      <w:marTop w:val="0"/>
      <w:marBottom w:val="0"/>
      <w:divBdr>
        <w:top w:val="none" w:sz="0" w:space="0" w:color="auto"/>
        <w:left w:val="none" w:sz="0" w:space="0" w:color="auto"/>
        <w:bottom w:val="none" w:sz="0" w:space="0" w:color="auto"/>
        <w:right w:val="none" w:sz="0" w:space="0" w:color="auto"/>
      </w:divBdr>
      <w:divsChild>
        <w:div w:id="109207961">
          <w:marLeft w:val="0"/>
          <w:marRight w:val="0"/>
          <w:marTop w:val="0"/>
          <w:marBottom w:val="0"/>
          <w:divBdr>
            <w:top w:val="none" w:sz="0" w:space="0" w:color="auto"/>
            <w:left w:val="none" w:sz="0" w:space="0" w:color="auto"/>
            <w:bottom w:val="none" w:sz="0" w:space="0" w:color="auto"/>
            <w:right w:val="none" w:sz="0" w:space="0" w:color="auto"/>
          </w:divBdr>
          <w:divsChild>
            <w:div w:id="892499830">
              <w:marLeft w:val="0"/>
              <w:marRight w:val="0"/>
              <w:marTop w:val="0"/>
              <w:marBottom w:val="0"/>
              <w:divBdr>
                <w:top w:val="none" w:sz="0" w:space="0" w:color="auto"/>
                <w:left w:val="none" w:sz="0" w:space="0" w:color="auto"/>
                <w:bottom w:val="none" w:sz="0" w:space="0" w:color="auto"/>
                <w:right w:val="none" w:sz="0" w:space="0" w:color="auto"/>
              </w:divBdr>
              <w:divsChild>
                <w:div w:id="9195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3793">
      <w:bodyDiv w:val="1"/>
      <w:marLeft w:val="0"/>
      <w:marRight w:val="0"/>
      <w:marTop w:val="0"/>
      <w:marBottom w:val="0"/>
      <w:divBdr>
        <w:top w:val="none" w:sz="0" w:space="0" w:color="auto"/>
        <w:left w:val="none" w:sz="0" w:space="0" w:color="auto"/>
        <w:bottom w:val="none" w:sz="0" w:space="0" w:color="auto"/>
        <w:right w:val="none" w:sz="0" w:space="0" w:color="auto"/>
      </w:divBdr>
    </w:div>
    <w:div w:id="1293438738">
      <w:bodyDiv w:val="1"/>
      <w:marLeft w:val="0"/>
      <w:marRight w:val="0"/>
      <w:marTop w:val="0"/>
      <w:marBottom w:val="0"/>
      <w:divBdr>
        <w:top w:val="none" w:sz="0" w:space="0" w:color="auto"/>
        <w:left w:val="none" w:sz="0" w:space="0" w:color="auto"/>
        <w:bottom w:val="none" w:sz="0" w:space="0" w:color="auto"/>
        <w:right w:val="none" w:sz="0" w:space="0" w:color="auto"/>
      </w:divBdr>
    </w:div>
    <w:div w:id="1318418372">
      <w:bodyDiv w:val="1"/>
      <w:marLeft w:val="0"/>
      <w:marRight w:val="0"/>
      <w:marTop w:val="0"/>
      <w:marBottom w:val="0"/>
      <w:divBdr>
        <w:top w:val="none" w:sz="0" w:space="0" w:color="auto"/>
        <w:left w:val="none" w:sz="0" w:space="0" w:color="auto"/>
        <w:bottom w:val="none" w:sz="0" w:space="0" w:color="auto"/>
        <w:right w:val="none" w:sz="0" w:space="0" w:color="auto"/>
      </w:divBdr>
      <w:divsChild>
        <w:div w:id="54506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5258">
              <w:marLeft w:val="0"/>
              <w:marRight w:val="0"/>
              <w:marTop w:val="0"/>
              <w:marBottom w:val="0"/>
              <w:divBdr>
                <w:top w:val="none" w:sz="0" w:space="0" w:color="auto"/>
                <w:left w:val="none" w:sz="0" w:space="0" w:color="auto"/>
                <w:bottom w:val="none" w:sz="0" w:space="0" w:color="auto"/>
                <w:right w:val="none" w:sz="0" w:space="0" w:color="auto"/>
              </w:divBdr>
              <w:divsChild>
                <w:div w:id="972558137">
                  <w:marLeft w:val="0"/>
                  <w:marRight w:val="0"/>
                  <w:marTop w:val="0"/>
                  <w:marBottom w:val="0"/>
                  <w:divBdr>
                    <w:top w:val="none" w:sz="0" w:space="0" w:color="auto"/>
                    <w:left w:val="none" w:sz="0" w:space="0" w:color="auto"/>
                    <w:bottom w:val="none" w:sz="0" w:space="0" w:color="auto"/>
                    <w:right w:val="none" w:sz="0" w:space="0" w:color="auto"/>
                  </w:divBdr>
                  <w:divsChild>
                    <w:div w:id="779841652">
                      <w:marLeft w:val="0"/>
                      <w:marRight w:val="0"/>
                      <w:marTop w:val="0"/>
                      <w:marBottom w:val="0"/>
                      <w:divBdr>
                        <w:top w:val="none" w:sz="0" w:space="0" w:color="auto"/>
                        <w:left w:val="none" w:sz="0" w:space="0" w:color="auto"/>
                        <w:bottom w:val="none" w:sz="0" w:space="0" w:color="auto"/>
                        <w:right w:val="none" w:sz="0" w:space="0" w:color="auto"/>
                      </w:divBdr>
                      <w:divsChild>
                        <w:div w:id="797380807">
                          <w:marLeft w:val="0"/>
                          <w:marRight w:val="0"/>
                          <w:marTop w:val="0"/>
                          <w:marBottom w:val="0"/>
                          <w:divBdr>
                            <w:top w:val="none" w:sz="0" w:space="0" w:color="auto"/>
                            <w:left w:val="none" w:sz="0" w:space="0" w:color="auto"/>
                            <w:bottom w:val="none" w:sz="0" w:space="0" w:color="auto"/>
                            <w:right w:val="none" w:sz="0" w:space="0" w:color="auto"/>
                          </w:divBdr>
                          <w:divsChild>
                            <w:div w:id="828785927">
                              <w:marLeft w:val="0"/>
                              <w:marRight w:val="0"/>
                              <w:marTop w:val="0"/>
                              <w:marBottom w:val="0"/>
                              <w:divBdr>
                                <w:top w:val="none" w:sz="0" w:space="0" w:color="auto"/>
                                <w:left w:val="none" w:sz="0" w:space="0" w:color="auto"/>
                                <w:bottom w:val="none" w:sz="0" w:space="0" w:color="auto"/>
                                <w:right w:val="none" w:sz="0" w:space="0" w:color="auto"/>
                              </w:divBdr>
                              <w:divsChild>
                                <w:div w:id="1387921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002082">
                                      <w:marLeft w:val="0"/>
                                      <w:marRight w:val="0"/>
                                      <w:marTop w:val="0"/>
                                      <w:marBottom w:val="0"/>
                                      <w:divBdr>
                                        <w:top w:val="none" w:sz="0" w:space="0" w:color="auto"/>
                                        <w:left w:val="none" w:sz="0" w:space="0" w:color="auto"/>
                                        <w:bottom w:val="none" w:sz="0" w:space="0" w:color="auto"/>
                                        <w:right w:val="none" w:sz="0" w:space="0" w:color="auto"/>
                                      </w:divBdr>
                                      <w:divsChild>
                                        <w:div w:id="1530021142">
                                          <w:marLeft w:val="0"/>
                                          <w:marRight w:val="0"/>
                                          <w:marTop w:val="0"/>
                                          <w:marBottom w:val="0"/>
                                          <w:divBdr>
                                            <w:top w:val="none" w:sz="0" w:space="0" w:color="auto"/>
                                            <w:left w:val="none" w:sz="0" w:space="0" w:color="auto"/>
                                            <w:bottom w:val="none" w:sz="0" w:space="0" w:color="auto"/>
                                            <w:right w:val="none" w:sz="0" w:space="0" w:color="auto"/>
                                          </w:divBdr>
                                          <w:divsChild>
                                            <w:div w:id="12016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13241">
      <w:bodyDiv w:val="1"/>
      <w:marLeft w:val="0"/>
      <w:marRight w:val="0"/>
      <w:marTop w:val="0"/>
      <w:marBottom w:val="0"/>
      <w:divBdr>
        <w:top w:val="none" w:sz="0" w:space="0" w:color="auto"/>
        <w:left w:val="none" w:sz="0" w:space="0" w:color="auto"/>
        <w:bottom w:val="none" w:sz="0" w:space="0" w:color="auto"/>
        <w:right w:val="none" w:sz="0" w:space="0" w:color="auto"/>
      </w:divBdr>
      <w:divsChild>
        <w:div w:id="1363095858">
          <w:marLeft w:val="0"/>
          <w:marRight w:val="0"/>
          <w:marTop w:val="0"/>
          <w:marBottom w:val="0"/>
          <w:divBdr>
            <w:top w:val="none" w:sz="0" w:space="0" w:color="auto"/>
            <w:left w:val="none" w:sz="0" w:space="0" w:color="auto"/>
            <w:bottom w:val="none" w:sz="0" w:space="0" w:color="auto"/>
            <w:right w:val="none" w:sz="0" w:space="0" w:color="auto"/>
          </w:divBdr>
          <w:divsChild>
            <w:div w:id="311912007">
              <w:marLeft w:val="0"/>
              <w:marRight w:val="0"/>
              <w:marTop w:val="0"/>
              <w:marBottom w:val="0"/>
              <w:divBdr>
                <w:top w:val="none" w:sz="0" w:space="0" w:color="auto"/>
                <w:left w:val="none" w:sz="0" w:space="0" w:color="auto"/>
                <w:bottom w:val="none" w:sz="0" w:space="0" w:color="auto"/>
                <w:right w:val="none" w:sz="0" w:space="0" w:color="auto"/>
              </w:divBdr>
              <w:divsChild>
                <w:div w:id="3726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2820">
      <w:bodyDiv w:val="1"/>
      <w:marLeft w:val="0"/>
      <w:marRight w:val="0"/>
      <w:marTop w:val="0"/>
      <w:marBottom w:val="0"/>
      <w:divBdr>
        <w:top w:val="none" w:sz="0" w:space="0" w:color="auto"/>
        <w:left w:val="none" w:sz="0" w:space="0" w:color="auto"/>
        <w:bottom w:val="none" w:sz="0" w:space="0" w:color="auto"/>
        <w:right w:val="none" w:sz="0" w:space="0" w:color="auto"/>
      </w:divBdr>
      <w:divsChild>
        <w:div w:id="1437946601">
          <w:marLeft w:val="0"/>
          <w:marRight w:val="0"/>
          <w:marTop w:val="0"/>
          <w:marBottom w:val="0"/>
          <w:divBdr>
            <w:top w:val="none" w:sz="0" w:space="0" w:color="auto"/>
            <w:left w:val="none" w:sz="0" w:space="0" w:color="auto"/>
            <w:bottom w:val="none" w:sz="0" w:space="0" w:color="auto"/>
            <w:right w:val="none" w:sz="0" w:space="0" w:color="auto"/>
          </w:divBdr>
          <w:divsChild>
            <w:div w:id="1198272981">
              <w:marLeft w:val="0"/>
              <w:marRight w:val="0"/>
              <w:marTop w:val="0"/>
              <w:marBottom w:val="0"/>
              <w:divBdr>
                <w:top w:val="none" w:sz="0" w:space="0" w:color="auto"/>
                <w:left w:val="none" w:sz="0" w:space="0" w:color="auto"/>
                <w:bottom w:val="none" w:sz="0" w:space="0" w:color="auto"/>
                <w:right w:val="none" w:sz="0" w:space="0" w:color="auto"/>
              </w:divBdr>
              <w:divsChild>
                <w:div w:id="13735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9250">
      <w:bodyDiv w:val="1"/>
      <w:marLeft w:val="0"/>
      <w:marRight w:val="0"/>
      <w:marTop w:val="0"/>
      <w:marBottom w:val="0"/>
      <w:divBdr>
        <w:top w:val="none" w:sz="0" w:space="0" w:color="auto"/>
        <w:left w:val="none" w:sz="0" w:space="0" w:color="auto"/>
        <w:bottom w:val="none" w:sz="0" w:space="0" w:color="auto"/>
        <w:right w:val="none" w:sz="0" w:space="0" w:color="auto"/>
      </w:divBdr>
      <w:divsChild>
        <w:div w:id="2132896664">
          <w:marLeft w:val="0"/>
          <w:marRight w:val="0"/>
          <w:marTop w:val="0"/>
          <w:marBottom w:val="0"/>
          <w:divBdr>
            <w:top w:val="none" w:sz="0" w:space="0" w:color="auto"/>
            <w:left w:val="none" w:sz="0" w:space="0" w:color="auto"/>
            <w:bottom w:val="none" w:sz="0" w:space="0" w:color="auto"/>
            <w:right w:val="none" w:sz="0" w:space="0" w:color="auto"/>
          </w:divBdr>
          <w:divsChild>
            <w:div w:id="1029447862">
              <w:marLeft w:val="0"/>
              <w:marRight w:val="0"/>
              <w:marTop w:val="0"/>
              <w:marBottom w:val="0"/>
              <w:divBdr>
                <w:top w:val="none" w:sz="0" w:space="0" w:color="auto"/>
                <w:left w:val="none" w:sz="0" w:space="0" w:color="auto"/>
                <w:bottom w:val="none" w:sz="0" w:space="0" w:color="auto"/>
                <w:right w:val="none" w:sz="0" w:space="0" w:color="auto"/>
              </w:divBdr>
              <w:divsChild>
                <w:div w:id="2991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1469">
      <w:bodyDiv w:val="1"/>
      <w:marLeft w:val="0"/>
      <w:marRight w:val="0"/>
      <w:marTop w:val="0"/>
      <w:marBottom w:val="0"/>
      <w:divBdr>
        <w:top w:val="none" w:sz="0" w:space="0" w:color="auto"/>
        <w:left w:val="none" w:sz="0" w:space="0" w:color="auto"/>
        <w:bottom w:val="none" w:sz="0" w:space="0" w:color="auto"/>
        <w:right w:val="none" w:sz="0" w:space="0" w:color="auto"/>
      </w:divBdr>
      <w:divsChild>
        <w:div w:id="2072537561">
          <w:marLeft w:val="0"/>
          <w:marRight w:val="0"/>
          <w:marTop w:val="0"/>
          <w:marBottom w:val="0"/>
          <w:divBdr>
            <w:top w:val="none" w:sz="0" w:space="0" w:color="auto"/>
            <w:left w:val="none" w:sz="0" w:space="0" w:color="auto"/>
            <w:bottom w:val="none" w:sz="0" w:space="0" w:color="auto"/>
            <w:right w:val="none" w:sz="0" w:space="0" w:color="auto"/>
          </w:divBdr>
          <w:divsChild>
            <w:div w:id="1667248064">
              <w:marLeft w:val="0"/>
              <w:marRight w:val="0"/>
              <w:marTop w:val="0"/>
              <w:marBottom w:val="0"/>
              <w:divBdr>
                <w:top w:val="none" w:sz="0" w:space="0" w:color="auto"/>
                <w:left w:val="none" w:sz="0" w:space="0" w:color="auto"/>
                <w:bottom w:val="none" w:sz="0" w:space="0" w:color="auto"/>
                <w:right w:val="none" w:sz="0" w:space="0" w:color="auto"/>
              </w:divBdr>
              <w:divsChild>
                <w:div w:id="16162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89544">
      <w:bodyDiv w:val="1"/>
      <w:marLeft w:val="0"/>
      <w:marRight w:val="0"/>
      <w:marTop w:val="0"/>
      <w:marBottom w:val="0"/>
      <w:divBdr>
        <w:top w:val="none" w:sz="0" w:space="0" w:color="auto"/>
        <w:left w:val="none" w:sz="0" w:space="0" w:color="auto"/>
        <w:bottom w:val="none" w:sz="0" w:space="0" w:color="auto"/>
        <w:right w:val="none" w:sz="0" w:space="0" w:color="auto"/>
      </w:divBdr>
      <w:divsChild>
        <w:div w:id="164978493">
          <w:marLeft w:val="0"/>
          <w:marRight w:val="0"/>
          <w:marTop w:val="0"/>
          <w:marBottom w:val="0"/>
          <w:divBdr>
            <w:top w:val="none" w:sz="0" w:space="0" w:color="auto"/>
            <w:left w:val="none" w:sz="0" w:space="0" w:color="auto"/>
            <w:bottom w:val="none" w:sz="0" w:space="0" w:color="auto"/>
            <w:right w:val="none" w:sz="0" w:space="0" w:color="auto"/>
          </w:divBdr>
          <w:divsChild>
            <w:div w:id="1166558056">
              <w:marLeft w:val="0"/>
              <w:marRight w:val="0"/>
              <w:marTop w:val="0"/>
              <w:marBottom w:val="0"/>
              <w:divBdr>
                <w:top w:val="none" w:sz="0" w:space="0" w:color="auto"/>
                <w:left w:val="none" w:sz="0" w:space="0" w:color="auto"/>
                <w:bottom w:val="none" w:sz="0" w:space="0" w:color="auto"/>
                <w:right w:val="none" w:sz="0" w:space="0" w:color="auto"/>
              </w:divBdr>
              <w:divsChild>
                <w:div w:id="21287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69836">
      <w:bodyDiv w:val="1"/>
      <w:marLeft w:val="0"/>
      <w:marRight w:val="0"/>
      <w:marTop w:val="0"/>
      <w:marBottom w:val="0"/>
      <w:divBdr>
        <w:top w:val="none" w:sz="0" w:space="0" w:color="auto"/>
        <w:left w:val="none" w:sz="0" w:space="0" w:color="auto"/>
        <w:bottom w:val="none" w:sz="0" w:space="0" w:color="auto"/>
        <w:right w:val="none" w:sz="0" w:space="0" w:color="auto"/>
      </w:divBdr>
      <w:divsChild>
        <w:div w:id="2023168567">
          <w:marLeft w:val="0"/>
          <w:marRight w:val="0"/>
          <w:marTop w:val="0"/>
          <w:marBottom w:val="0"/>
          <w:divBdr>
            <w:top w:val="none" w:sz="0" w:space="0" w:color="auto"/>
            <w:left w:val="none" w:sz="0" w:space="0" w:color="auto"/>
            <w:bottom w:val="none" w:sz="0" w:space="0" w:color="auto"/>
            <w:right w:val="none" w:sz="0" w:space="0" w:color="auto"/>
          </w:divBdr>
          <w:divsChild>
            <w:div w:id="445739706">
              <w:marLeft w:val="0"/>
              <w:marRight w:val="0"/>
              <w:marTop w:val="0"/>
              <w:marBottom w:val="0"/>
              <w:divBdr>
                <w:top w:val="none" w:sz="0" w:space="0" w:color="auto"/>
                <w:left w:val="none" w:sz="0" w:space="0" w:color="auto"/>
                <w:bottom w:val="none" w:sz="0" w:space="0" w:color="auto"/>
                <w:right w:val="none" w:sz="0" w:space="0" w:color="auto"/>
              </w:divBdr>
              <w:divsChild>
                <w:div w:id="1838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2772">
      <w:bodyDiv w:val="1"/>
      <w:marLeft w:val="0"/>
      <w:marRight w:val="0"/>
      <w:marTop w:val="0"/>
      <w:marBottom w:val="0"/>
      <w:divBdr>
        <w:top w:val="none" w:sz="0" w:space="0" w:color="auto"/>
        <w:left w:val="none" w:sz="0" w:space="0" w:color="auto"/>
        <w:bottom w:val="none" w:sz="0" w:space="0" w:color="auto"/>
        <w:right w:val="none" w:sz="0" w:space="0" w:color="auto"/>
      </w:divBdr>
    </w:div>
    <w:div w:id="1363481031">
      <w:bodyDiv w:val="1"/>
      <w:marLeft w:val="0"/>
      <w:marRight w:val="0"/>
      <w:marTop w:val="0"/>
      <w:marBottom w:val="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sChild>
            <w:div w:id="308050194">
              <w:marLeft w:val="0"/>
              <w:marRight w:val="0"/>
              <w:marTop w:val="0"/>
              <w:marBottom w:val="0"/>
              <w:divBdr>
                <w:top w:val="none" w:sz="0" w:space="0" w:color="auto"/>
                <w:left w:val="none" w:sz="0" w:space="0" w:color="auto"/>
                <w:bottom w:val="none" w:sz="0" w:space="0" w:color="auto"/>
                <w:right w:val="none" w:sz="0" w:space="0" w:color="auto"/>
              </w:divBdr>
              <w:divsChild>
                <w:div w:id="9019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93369">
      <w:bodyDiv w:val="1"/>
      <w:marLeft w:val="0"/>
      <w:marRight w:val="0"/>
      <w:marTop w:val="0"/>
      <w:marBottom w:val="0"/>
      <w:divBdr>
        <w:top w:val="none" w:sz="0" w:space="0" w:color="auto"/>
        <w:left w:val="none" w:sz="0" w:space="0" w:color="auto"/>
        <w:bottom w:val="none" w:sz="0" w:space="0" w:color="auto"/>
        <w:right w:val="none" w:sz="0" w:space="0" w:color="auto"/>
      </w:divBdr>
      <w:divsChild>
        <w:div w:id="337149943">
          <w:marLeft w:val="0"/>
          <w:marRight w:val="0"/>
          <w:marTop w:val="0"/>
          <w:marBottom w:val="0"/>
          <w:divBdr>
            <w:top w:val="none" w:sz="0" w:space="0" w:color="auto"/>
            <w:left w:val="none" w:sz="0" w:space="0" w:color="auto"/>
            <w:bottom w:val="none" w:sz="0" w:space="0" w:color="auto"/>
            <w:right w:val="none" w:sz="0" w:space="0" w:color="auto"/>
          </w:divBdr>
          <w:divsChild>
            <w:div w:id="88815670">
              <w:marLeft w:val="0"/>
              <w:marRight w:val="0"/>
              <w:marTop w:val="0"/>
              <w:marBottom w:val="0"/>
              <w:divBdr>
                <w:top w:val="none" w:sz="0" w:space="0" w:color="auto"/>
                <w:left w:val="none" w:sz="0" w:space="0" w:color="auto"/>
                <w:bottom w:val="none" w:sz="0" w:space="0" w:color="auto"/>
                <w:right w:val="none" w:sz="0" w:space="0" w:color="auto"/>
              </w:divBdr>
              <w:divsChild>
                <w:div w:id="10755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12638">
      <w:bodyDiv w:val="1"/>
      <w:marLeft w:val="0"/>
      <w:marRight w:val="0"/>
      <w:marTop w:val="0"/>
      <w:marBottom w:val="0"/>
      <w:divBdr>
        <w:top w:val="none" w:sz="0" w:space="0" w:color="auto"/>
        <w:left w:val="none" w:sz="0" w:space="0" w:color="auto"/>
        <w:bottom w:val="none" w:sz="0" w:space="0" w:color="auto"/>
        <w:right w:val="none" w:sz="0" w:space="0" w:color="auto"/>
      </w:divBdr>
    </w:div>
    <w:div w:id="1377730327">
      <w:bodyDiv w:val="1"/>
      <w:marLeft w:val="0"/>
      <w:marRight w:val="0"/>
      <w:marTop w:val="0"/>
      <w:marBottom w:val="0"/>
      <w:divBdr>
        <w:top w:val="none" w:sz="0" w:space="0" w:color="auto"/>
        <w:left w:val="none" w:sz="0" w:space="0" w:color="auto"/>
        <w:bottom w:val="none" w:sz="0" w:space="0" w:color="auto"/>
        <w:right w:val="none" w:sz="0" w:space="0" w:color="auto"/>
      </w:divBdr>
    </w:div>
    <w:div w:id="1381203065">
      <w:bodyDiv w:val="1"/>
      <w:marLeft w:val="0"/>
      <w:marRight w:val="0"/>
      <w:marTop w:val="0"/>
      <w:marBottom w:val="0"/>
      <w:divBdr>
        <w:top w:val="none" w:sz="0" w:space="0" w:color="auto"/>
        <w:left w:val="none" w:sz="0" w:space="0" w:color="auto"/>
        <w:bottom w:val="none" w:sz="0" w:space="0" w:color="auto"/>
        <w:right w:val="none" w:sz="0" w:space="0" w:color="auto"/>
      </w:divBdr>
    </w:div>
    <w:div w:id="1382755085">
      <w:bodyDiv w:val="1"/>
      <w:marLeft w:val="0"/>
      <w:marRight w:val="0"/>
      <w:marTop w:val="0"/>
      <w:marBottom w:val="0"/>
      <w:divBdr>
        <w:top w:val="none" w:sz="0" w:space="0" w:color="auto"/>
        <w:left w:val="none" w:sz="0" w:space="0" w:color="auto"/>
        <w:bottom w:val="none" w:sz="0" w:space="0" w:color="auto"/>
        <w:right w:val="none" w:sz="0" w:space="0" w:color="auto"/>
      </w:divBdr>
      <w:divsChild>
        <w:div w:id="1490365919">
          <w:marLeft w:val="0"/>
          <w:marRight w:val="0"/>
          <w:marTop w:val="0"/>
          <w:marBottom w:val="0"/>
          <w:divBdr>
            <w:top w:val="none" w:sz="0" w:space="0" w:color="auto"/>
            <w:left w:val="none" w:sz="0" w:space="0" w:color="auto"/>
            <w:bottom w:val="none" w:sz="0" w:space="0" w:color="auto"/>
            <w:right w:val="none" w:sz="0" w:space="0" w:color="auto"/>
          </w:divBdr>
          <w:divsChild>
            <w:div w:id="1958366623">
              <w:marLeft w:val="0"/>
              <w:marRight w:val="0"/>
              <w:marTop w:val="0"/>
              <w:marBottom w:val="0"/>
              <w:divBdr>
                <w:top w:val="none" w:sz="0" w:space="0" w:color="auto"/>
                <w:left w:val="none" w:sz="0" w:space="0" w:color="auto"/>
                <w:bottom w:val="none" w:sz="0" w:space="0" w:color="auto"/>
                <w:right w:val="none" w:sz="0" w:space="0" w:color="auto"/>
              </w:divBdr>
              <w:divsChild>
                <w:div w:id="20477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6912">
      <w:bodyDiv w:val="1"/>
      <w:marLeft w:val="0"/>
      <w:marRight w:val="0"/>
      <w:marTop w:val="0"/>
      <w:marBottom w:val="0"/>
      <w:divBdr>
        <w:top w:val="none" w:sz="0" w:space="0" w:color="auto"/>
        <w:left w:val="none" w:sz="0" w:space="0" w:color="auto"/>
        <w:bottom w:val="none" w:sz="0" w:space="0" w:color="auto"/>
        <w:right w:val="none" w:sz="0" w:space="0" w:color="auto"/>
      </w:divBdr>
      <w:divsChild>
        <w:div w:id="623773755">
          <w:marLeft w:val="0"/>
          <w:marRight w:val="0"/>
          <w:marTop w:val="0"/>
          <w:marBottom w:val="0"/>
          <w:divBdr>
            <w:top w:val="none" w:sz="0" w:space="0" w:color="auto"/>
            <w:left w:val="none" w:sz="0" w:space="0" w:color="auto"/>
            <w:bottom w:val="none" w:sz="0" w:space="0" w:color="auto"/>
            <w:right w:val="none" w:sz="0" w:space="0" w:color="auto"/>
          </w:divBdr>
          <w:divsChild>
            <w:div w:id="1643196160">
              <w:marLeft w:val="0"/>
              <w:marRight w:val="0"/>
              <w:marTop w:val="0"/>
              <w:marBottom w:val="0"/>
              <w:divBdr>
                <w:top w:val="none" w:sz="0" w:space="0" w:color="auto"/>
                <w:left w:val="none" w:sz="0" w:space="0" w:color="auto"/>
                <w:bottom w:val="none" w:sz="0" w:space="0" w:color="auto"/>
                <w:right w:val="none" w:sz="0" w:space="0" w:color="auto"/>
              </w:divBdr>
              <w:divsChild>
                <w:div w:id="14562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370">
      <w:bodyDiv w:val="1"/>
      <w:marLeft w:val="0"/>
      <w:marRight w:val="0"/>
      <w:marTop w:val="0"/>
      <w:marBottom w:val="0"/>
      <w:divBdr>
        <w:top w:val="none" w:sz="0" w:space="0" w:color="auto"/>
        <w:left w:val="none" w:sz="0" w:space="0" w:color="auto"/>
        <w:bottom w:val="none" w:sz="0" w:space="0" w:color="auto"/>
        <w:right w:val="none" w:sz="0" w:space="0" w:color="auto"/>
      </w:divBdr>
    </w:div>
    <w:div w:id="1386636638">
      <w:bodyDiv w:val="1"/>
      <w:marLeft w:val="0"/>
      <w:marRight w:val="0"/>
      <w:marTop w:val="0"/>
      <w:marBottom w:val="0"/>
      <w:divBdr>
        <w:top w:val="none" w:sz="0" w:space="0" w:color="auto"/>
        <w:left w:val="none" w:sz="0" w:space="0" w:color="auto"/>
        <w:bottom w:val="none" w:sz="0" w:space="0" w:color="auto"/>
        <w:right w:val="none" w:sz="0" w:space="0" w:color="auto"/>
      </w:divBdr>
    </w:div>
    <w:div w:id="1392850264">
      <w:bodyDiv w:val="1"/>
      <w:marLeft w:val="0"/>
      <w:marRight w:val="0"/>
      <w:marTop w:val="0"/>
      <w:marBottom w:val="0"/>
      <w:divBdr>
        <w:top w:val="none" w:sz="0" w:space="0" w:color="auto"/>
        <w:left w:val="none" w:sz="0" w:space="0" w:color="auto"/>
        <w:bottom w:val="none" w:sz="0" w:space="0" w:color="auto"/>
        <w:right w:val="none" w:sz="0" w:space="0" w:color="auto"/>
      </w:divBdr>
      <w:divsChild>
        <w:div w:id="1174416563">
          <w:marLeft w:val="0"/>
          <w:marRight w:val="0"/>
          <w:marTop w:val="0"/>
          <w:marBottom w:val="0"/>
          <w:divBdr>
            <w:top w:val="none" w:sz="0" w:space="0" w:color="auto"/>
            <w:left w:val="none" w:sz="0" w:space="0" w:color="auto"/>
            <w:bottom w:val="none" w:sz="0" w:space="0" w:color="auto"/>
            <w:right w:val="none" w:sz="0" w:space="0" w:color="auto"/>
          </w:divBdr>
          <w:divsChild>
            <w:div w:id="1488665589">
              <w:marLeft w:val="0"/>
              <w:marRight w:val="0"/>
              <w:marTop w:val="0"/>
              <w:marBottom w:val="0"/>
              <w:divBdr>
                <w:top w:val="none" w:sz="0" w:space="0" w:color="auto"/>
                <w:left w:val="none" w:sz="0" w:space="0" w:color="auto"/>
                <w:bottom w:val="none" w:sz="0" w:space="0" w:color="auto"/>
                <w:right w:val="none" w:sz="0" w:space="0" w:color="auto"/>
              </w:divBdr>
              <w:divsChild>
                <w:div w:id="13841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8640">
      <w:bodyDiv w:val="1"/>
      <w:marLeft w:val="0"/>
      <w:marRight w:val="0"/>
      <w:marTop w:val="0"/>
      <w:marBottom w:val="0"/>
      <w:divBdr>
        <w:top w:val="none" w:sz="0" w:space="0" w:color="auto"/>
        <w:left w:val="none" w:sz="0" w:space="0" w:color="auto"/>
        <w:bottom w:val="none" w:sz="0" w:space="0" w:color="auto"/>
        <w:right w:val="none" w:sz="0" w:space="0" w:color="auto"/>
      </w:divBdr>
      <w:divsChild>
        <w:div w:id="952175716">
          <w:marLeft w:val="0"/>
          <w:marRight w:val="0"/>
          <w:marTop w:val="0"/>
          <w:marBottom w:val="0"/>
          <w:divBdr>
            <w:top w:val="none" w:sz="0" w:space="0" w:color="auto"/>
            <w:left w:val="none" w:sz="0" w:space="0" w:color="auto"/>
            <w:bottom w:val="none" w:sz="0" w:space="0" w:color="auto"/>
            <w:right w:val="none" w:sz="0" w:space="0" w:color="auto"/>
          </w:divBdr>
          <w:divsChild>
            <w:div w:id="776215028">
              <w:marLeft w:val="0"/>
              <w:marRight w:val="0"/>
              <w:marTop w:val="0"/>
              <w:marBottom w:val="0"/>
              <w:divBdr>
                <w:top w:val="none" w:sz="0" w:space="0" w:color="auto"/>
                <w:left w:val="none" w:sz="0" w:space="0" w:color="auto"/>
                <w:bottom w:val="none" w:sz="0" w:space="0" w:color="auto"/>
                <w:right w:val="none" w:sz="0" w:space="0" w:color="auto"/>
              </w:divBdr>
              <w:divsChild>
                <w:div w:id="967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9832">
      <w:bodyDiv w:val="1"/>
      <w:marLeft w:val="0"/>
      <w:marRight w:val="0"/>
      <w:marTop w:val="0"/>
      <w:marBottom w:val="0"/>
      <w:divBdr>
        <w:top w:val="none" w:sz="0" w:space="0" w:color="auto"/>
        <w:left w:val="none" w:sz="0" w:space="0" w:color="auto"/>
        <w:bottom w:val="none" w:sz="0" w:space="0" w:color="auto"/>
        <w:right w:val="none" w:sz="0" w:space="0" w:color="auto"/>
      </w:divBdr>
      <w:divsChild>
        <w:div w:id="297419519">
          <w:marLeft w:val="0"/>
          <w:marRight w:val="0"/>
          <w:marTop w:val="0"/>
          <w:marBottom w:val="0"/>
          <w:divBdr>
            <w:top w:val="none" w:sz="0" w:space="0" w:color="auto"/>
            <w:left w:val="none" w:sz="0" w:space="0" w:color="auto"/>
            <w:bottom w:val="none" w:sz="0" w:space="0" w:color="auto"/>
            <w:right w:val="none" w:sz="0" w:space="0" w:color="auto"/>
          </w:divBdr>
        </w:div>
      </w:divsChild>
    </w:div>
    <w:div w:id="1416365680">
      <w:bodyDiv w:val="1"/>
      <w:marLeft w:val="0"/>
      <w:marRight w:val="0"/>
      <w:marTop w:val="0"/>
      <w:marBottom w:val="0"/>
      <w:divBdr>
        <w:top w:val="none" w:sz="0" w:space="0" w:color="auto"/>
        <w:left w:val="none" w:sz="0" w:space="0" w:color="auto"/>
        <w:bottom w:val="none" w:sz="0" w:space="0" w:color="auto"/>
        <w:right w:val="none" w:sz="0" w:space="0" w:color="auto"/>
      </w:divBdr>
      <w:divsChild>
        <w:div w:id="1749302435">
          <w:marLeft w:val="0"/>
          <w:marRight w:val="0"/>
          <w:marTop w:val="0"/>
          <w:marBottom w:val="0"/>
          <w:divBdr>
            <w:top w:val="none" w:sz="0" w:space="0" w:color="auto"/>
            <w:left w:val="none" w:sz="0" w:space="0" w:color="auto"/>
            <w:bottom w:val="none" w:sz="0" w:space="0" w:color="auto"/>
            <w:right w:val="none" w:sz="0" w:space="0" w:color="auto"/>
          </w:divBdr>
          <w:divsChild>
            <w:div w:id="908855162">
              <w:marLeft w:val="0"/>
              <w:marRight w:val="0"/>
              <w:marTop w:val="0"/>
              <w:marBottom w:val="0"/>
              <w:divBdr>
                <w:top w:val="none" w:sz="0" w:space="0" w:color="auto"/>
                <w:left w:val="none" w:sz="0" w:space="0" w:color="auto"/>
                <w:bottom w:val="none" w:sz="0" w:space="0" w:color="auto"/>
                <w:right w:val="none" w:sz="0" w:space="0" w:color="auto"/>
              </w:divBdr>
              <w:divsChild>
                <w:div w:id="14655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1508">
      <w:bodyDiv w:val="1"/>
      <w:marLeft w:val="0"/>
      <w:marRight w:val="0"/>
      <w:marTop w:val="0"/>
      <w:marBottom w:val="0"/>
      <w:divBdr>
        <w:top w:val="none" w:sz="0" w:space="0" w:color="auto"/>
        <w:left w:val="none" w:sz="0" w:space="0" w:color="auto"/>
        <w:bottom w:val="none" w:sz="0" w:space="0" w:color="auto"/>
        <w:right w:val="none" w:sz="0" w:space="0" w:color="auto"/>
      </w:divBdr>
    </w:div>
    <w:div w:id="1425151258">
      <w:bodyDiv w:val="1"/>
      <w:marLeft w:val="0"/>
      <w:marRight w:val="0"/>
      <w:marTop w:val="0"/>
      <w:marBottom w:val="0"/>
      <w:divBdr>
        <w:top w:val="none" w:sz="0" w:space="0" w:color="auto"/>
        <w:left w:val="none" w:sz="0" w:space="0" w:color="auto"/>
        <w:bottom w:val="none" w:sz="0" w:space="0" w:color="auto"/>
        <w:right w:val="none" w:sz="0" w:space="0" w:color="auto"/>
      </w:divBdr>
      <w:divsChild>
        <w:div w:id="1326782291">
          <w:marLeft w:val="0"/>
          <w:marRight w:val="0"/>
          <w:marTop w:val="0"/>
          <w:marBottom w:val="0"/>
          <w:divBdr>
            <w:top w:val="none" w:sz="0" w:space="0" w:color="auto"/>
            <w:left w:val="none" w:sz="0" w:space="0" w:color="auto"/>
            <w:bottom w:val="none" w:sz="0" w:space="0" w:color="auto"/>
            <w:right w:val="none" w:sz="0" w:space="0" w:color="auto"/>
          </w:divBdr>
          <w:divsChild>
            <w:div w:id="938030833">
              <w:marLeft w:val="0"/>
              <w:marRight w:val="0"/>
              <w:marTop w:val="0"/>
              <w:marBottom w:val="0"/>
              <w:divBdr>
                <w:top w:val="none" w:sz="0" w:space="0" w:color="auto"/>
                <w:left w:val="none" w:sz="0" w:space="0" w:color="auto"/>
                <w:bottom w:val="none" w:sz="0" w:space="0" w:color="auto"/>
                <w:right w:val="none" w:sz="0" w:space="0" w:color="auto"/>
              </w:divBdr>
              <w:divsChild>
                <w:div w:id="3487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5126">
      <w:bodyDiv w:val="1"/>
      <w:marLeft w:val="0"/>
      <w:marRight w:val="0"/>
      <w:marTop w:val="0"/>
      <w:marBottom w:val="0"/>
      <w:divBdr>
        <w:top w:val="none" w:sz="0" w:space="0" w:color="auto"/>
        <w:left w:val="none" w:sz="0" w:space="0" w:color="auto"/>
        <w:bottom w:val="none" w:sz="0" w:space="0" w:color="auto"/>
        <w:right w:val="none" w:sz="0" w:space="0" w:color="auto"/>
      </w:divBdr>
      <w:divsChild>
        <w:div w:id="1225528090">
          <w:marLeft w:val="0"/>
          <w:marRight w:val="0"/>
          <w:marTop w:val="0"/>
          <w:marBottom w:val="0"/>
          <w:divBdr>
            <w:top w:val="none" w:sz="0" w:space="0" w:color="auto"/>
            <w:left w:val="none" w:sz="0" w:space="0" w:color="auto"/>
            <w:bottom w:val="none" w:sz="0" w:space="0" w:color="auto"/>
            <w:right w:val="none" w:sz="0" w:space="0" w:color="auto"/>
          </w:divBdr>
          <w:divsChild>
            <w:div w:id="1956789161">
              <w:marLeft w:val="0"/>
              <w:marRight w:val="0"/>
              <w:marTop w:val="0"/>
              <w:marBottom w:val="0"/>
              <w:divBdr>
                <w:top w:val="none" w:sz="0" w:space="0" w:color="auto"/>
                <w:left w:val="none" w:sz="0" w:space="0" w:color="auto"/>
                <w:bottom w:val="none" w:sz="0" w:space="0" w:color="auto"/>
                <w:right w:val="none" w:sz="0" w:space="0" w:color="auto"/>
              </w:divBdr>
              <w:divsChild>
                <w:div w:id="1076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0755">
      <w:bodyDiv w:val="1"/>
      <w:marLeft w:val="0"/>
      <w:marRight w:val="0"/>
      <w:marTop w:val="0"/>
      <w:marBottom w:val="0"/>
      <w:divBdr>
        <w:top w:val="none" w:sz="0" w:space="0" w:color="auto"/>
        <w:left w:val="none" w:sz="0" w:space="0" w:color="auto"/>
        <w:bottom w:val="none" w:sz="0" w:space="0" w:color="auto"/>
        <w:right w:val="none" w:sz="0" w:space="0" w:color="auto"/>
      </w:divBdr>
      <w:divsChild>
        <w:div w:id="361593540">
          <w:marLeft w:val="0"/>
          <w:marRight w:val="0"/>
          <w:marTop w:val="0"/>
          <w:marBottom w:val="0"/>
          <w:divBdr>
            <w:top w:val="none" w:sz="0" w:space="0" w:color="auto"/>
            <w:left w:val="none" w:sz="0" w:space="0" w:color="auto"/>
            <w:bottom w:val="none" w:sz="0" w:space="0" w:color="auto"/>
            <w:right w:val="none" w:sz="0" w:space="0" w:color="auto"/>
          </w:divBdr>
          <w:divsChild>
            <w:div w:id="297036211">
              <w:marLeft w:val="0"/>
              <w:marRight w:val="0"/>
              <w:marTop w:val="0"/>
              <w:marBottom w:val="0"/>
              <w:divBdr>
                <w:top w:val="none" w:sz="0" w:space="0" w:color="auto"/>
                <w:left w:val="none" w:sz="0" w:space="0" w:color="auto"/>
                <w:bottom w:val="none" w:sz="0" w:space="0" w:color="auto"/>
                <w:right w:val="none" w:sz="0" w:space="0" w:color="auto"/>
              </w:divBdr>
              <w:divsChild>
                <w:div w:id="11763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7362">
      <w:bodyDiv w:val="1"/>
      <w:marLeft w:val="0"/>
      <w:marRight w:val="0"/>
      <w:marTop w:val="0"/>
      <w:marBottom w:val="0"/>
      <w:divBdr>
        <w:top w:val="none" w:sz="0" w:space="0" w:color="auto"/>
        <w:left w:val="none" w:sz="0" w:space="0" w:color="auto"/>
        <w:bottom w:val="none" w:sz="0" w:space="0" w:color="auto"/>
        <w:right w:val="none" w:sz="0" w:space="0" w:color="auto"/>
      </w:divBdr>
      <w:divsChild>
        <w:div w:id="1166285257">
          <w:marLeft w:val="0"/>
          <w:marRight w:val="0"/>
          <w:marTop w:val="0"/>
          <w:marBottom w:val="0"/>
          <w:divBdr>
            <w:top w:val="none" w:sz="0" w:space="0" w:color="auto"/>
            <w:left w:val="none" w:sz="0" w:space="0" w:color="auto"/>
            <w:bottom w:val="none" w:sz="0" w:space="0" w:color="auto"/>
            <w:right w:val="none" w:sz="0" w:space="0" w:color="auto"/>
          </w:divBdr>
          <w:divsChild>
            <w:div w:id="64383809">
              <w:marLeft w:val="0"/>
              <w:marRight w:val="0"/>
              <w:marTop w:val="0"/>
              <w:marBottom w:val="0"/>
              <w:divBdr>
                <w:top w:val="none" w:sz="0" w:space="0" w:color="auto"/>
                <w:left w:val="none" w:sz="0" w:space="0" w:color="auto"/>
                <w:bottom w:val="none" w:sz="0" w:space="0" w:color="auto"/>
                <w:right w:val="none" w:sz="0" w:space="0" w:color="auto"/>
              </w:divBdr>
              <w:divsChild>
                <w:div w:id="16122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4501">
      <w:bodyDiv w:val="1"/>
      <w:marLeft w:val="0"/>
      <w:marRight w:val="0"/>
      <w:marTop w:val="0"/>
      <w:marBottom w:val="0"/>
      <w:divBdr>
        <w:top w:val="none" w:sz="0" w:space="0" w:color="auto"/>
        <w:left w:val="none" w:sz="0" w:space="0" w:color="auto"/>
        <w:bottom w:val="none" w:sz="0" w:space="0" w:color="auto"/>
        <w:right w:val="none" w:sz="0" w:space="0" w:color="auto"/>
      </w:divBdr>
      <w:divsChild>
        <w:div w:id="1508867153">
          <w:marLeft w:val="0"/>
          <w:marRight w:val="0"/>
          <w:marTop w:val="0"/>
          <w:marBottom w:val="0"/>
          <w:divBdr>
            <w:top w:val="none" w:sz="0" w:space="0" w:color="auto"/>
            <w:left w:val="none" w:sz="0" w:space="0" w:color="auto"/>
            <w:bottom w:val="none" w:sz="0" w:space="0" w:color="auto"/>
            <w:right w:val="none" w:sz="0" w:space="0" w:color="auto"/>
          </w:divBdr>
          <w:divsChild>
            <w:div w:id="1779106381">
              <w:marLeft w:val="0"/>
              <w:marRight w:val="0"/>
              <w:marTop w:val="0"/>
              <w:marBottom w:val="0"/>
              <w:divBdr>
                <w:top w:val="none" w:sz="0" w:space="0" w:color="auto"/>
                <w:left w:val="none" w:sz="0" w:space="0" w:color="auto"/>
                <w:bottom w:val="none" w:sz="0" w:space="0" w:color="auto"/>
                <w:right w:val="none" w:sz="0" w:space="0" w:color="auto"/>
              </w:divBdr>
              <w:divsChild>
                <w:div w:id="7204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77292">
      <w:bodyDiv w:val="1"/>
      <w:marLeft w:val="0"/>
      <w:marRight w:val="0"/>
      <w:marTop w:val="0"/>
      <w:marBottom w:val="0"/>
      <w:divBdr>
        <w:top w:val="none" w:sz="0" w:space="0" w:color="auto"/>
        <w:left w:val="none" w:sz="0" w:space="0" w:color="auto"/>
        <w:bottom w:val="none" w:sz="0" w:space="0" w:color="auto"/>
        <w:right w:val="none" w:sz="0" w:space="0" w:color="auto"/>
      </w:divBdr>
    </w:div>
    <w:div w:id="1459184337">
      <w:bodyDiv w:val="1"/>
      <w:marLeft w:val="0"/>
      <w:marRight w:val="0"/>
      <w:marTop w:val="0"/>
      <w:marBottom w:val="0"/>
      <w:divBdr>
        <w:top w:val="none" w:sz="0" w:space="0" w:color="auto"/>
        <w:left w:val="none" w:sz="0" w:space="0" w:color="auto"/>
        <w:bottom w:val="none" w:sz="0" w:space="0" w:color="auto"/>
        <w:right w:val="none" w:sz="0" w:space="0" w:color="auto"/>
      </w:divBdr>
    </w:div>
    <w:div w:id="1460605948">
      <w:bodyDiv w:val="1"/>
      <w:marLeft w:val="0"/>
      <w:marRight w:val="0"/>
      <w:marTop w:val="0"/>
      <w:marBottom w:val="0"/>
      <w:divBdr>
        <w:top w:val="none" w:sz="0" w:space="0" w:color="auto"/>
        <w:left w:val="none" w:sz="0" w:space="0" w:color="auto"/>
        <w:bottom w:val="none" w:sz="0" w:space="0" w:color="auto"/>
        <w:right w:val="none" w:sz="0" w:space="0" w:color="auto"/>
      </w:divBdr>
      <w:divsChild>
        <w:div w:id="1391423381">
          <w:marLeft w:val="0"/>
          <w:marRight w:val="0"/>
          <w:marTop w:val="0"/>
          <w:marBottom w:val="0"/>
          <w:divBdr>
            <w:top w:val="none" w:sz="0" w:space="0" w:color="auto"/>
            <w:left w:val="none" w:sz="0" w:space="0" w:color="auto"/>
            <w:bottom w:val="none" w:sz="0" w:space="0" w:color="auto"/>
            <w:right w:val="none" w:sz="0" w:space="0" w:color="auto"/>
          </w:divBdr>
          <w:divsChild>
            <w:div w:id="224950332">
              <w:marLeft w:val="0"/>
              <w:marRight w:val="0"/>
              <w:marTop w:val="0"/>
              <w:marBottom w:val="0"/>
              <w:divBdr>
                <w:top w:val="none" w:sz="0" w:space="0" w:color="auto"/>
                <w:left w:val="none" w:sz="0" w:space="0" w:color="auto"/>
                <w:bottom w:val="none" w:sz="0" w:space="0" w:color="auto"/>
                <w:right w:val="none" w:sz="0" w:space="0" w:color="auto"/>
              </w:divBdr>
              <w:divsChild>
                <w:div w:id="3427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53246">
      <w:bodyDiv w:val="1"/>
      <w:marLeft w:val="0"/>
      <w:marRight w:val="0"/>
      <w:marTop w:val="0"/>
      <w:marBottom w:val="0"/>
      <w:divBdr>
        <w:top w:val="none" w:sz="0" w:space="0" w:color="auto"/>
        <w:left w:val="none" w:sz="0" w:space="0" w:color="auto"/>
        <w:bottom w:val="none" w:sz="0" w:space="0" w:color="auto"/>
        <w:right w:val="none" w:sz="0" w:space="0" w:color="auto"/>
      </w:divBdr>
    </w:div>
    <w:div w:id="1464498395">
      <w:bodyDiv w:val="1"/>
      <w:marLeft w:val="0"/>
      <w:marRight w:val="0"/>
      <w:marTop w:val="0"/>
      <w:marBottom w:val="0"/>
      <w:divBdr>
        <w:top w:val="none" w:sz="0" w:space="0" w:color="auto"/>
        <w:left w:val="none" w:sz="0" w:space="0" w:color="auto"/>
        <w:bottom w:val="none" w:sz="0" w:space="0" w:color="auto"/>
        <w:right w:val="none" w:sz="0" w:space="0" w:color="auto"/>
      </w:divBdr>
    </w:div>
    <w:div w:id="1467552820">
      <w:bodyDiv w:val="1"/>
      <w:marLeft w:val="0"/>
      <w:marRight w:val="0"/>
      <w:marTop w:val="0"/>
      <w:marBottom w:val="0"/>
      <w:divBdr>
        <w:top w:val="none" w:sz="0" w:space="0" w:color="auto"/>
        <w:left w:val="none" w:sz="0" w:space="0" w:color="auto"/>
        <w:bottom w:val="none" w:sz="0" w:space="0" w:color="auto"/>
        <w:right w:val="none" w:sz="0" w:space="0" w:color="auto"/>
      </w:divBdr>
    </w:div>
    <w:div w:id="1473981193">
      <w:bodyDiv w:val="1"/>
      <w:marLeft w:val="0"/>
      <w:marRight w:val="0"/>
      <w:marTop w:val="0"/>
      <w:marBottom w:val="0"/>
      <w:divBdr>
        <w:top w:val="none" w:sz="0" w:space="0" w:color="auto"/>
        <w:left w:val="none" w:sz="0" w:space="0" w:color="auto"/>
        <w:bottom w:val="none" w:sz="0" w:space="0" w:color="auto"/>
        <w:right w:val="none" w:sz="0" w:space="0" w:color="auto"/>
      </w:divBdr>
    </w:div>
    <w:div w:id="1476295137">
      <w:bodyDiv w:val="1"/>
      <w:marLeft w:val="0"/>
      <w:marRight w:val="0"/>
      <w:marTop w:val="0"/>
      <w:marBottom w:val="0"/>
      <w:divBdr>
        <w:top w:val="none" w:sz="0" w:space="0" w:color="auto"/>
        <w:left w:val="none" w:sz="0" w:space="0" w:color="auto"/>
        <w:bottom w:val="none" w:sz="0" w:space="0" w:color="auto"/>
        <w:right w:val="none" w:sz="0" w:space="0" w:color="auto"/>
      </w:divBdr>
    </w:div>
    <w:div w:id="1477378080">
      <w:bodyDiv w:val="1"/>
      <w:marLeft w:val="0"/>
      <w:marRight w:val="0"/>
      <w:marTop w:val="0"/>
      <w:marBottom w:val="0"/>
      <w:divBdr>
        <w:top w:val="none" w:sz="0" w:space="0" w:color="auto"/>
        <w:left w:val="none" w:sz="0" w:space="0" w:color="auto"/>
        <w:bottom w:val="none" w:sz="0" w:space="0" w:color="auto"/>
        <w:right w:val="none" w:sz="0" w:space="0" w:color="auto"/>
      </w:divBdr>
    </w:div>
    <w:div w:id="1485007084">
      <w:bodyDiv w:val="1"/>
      <w:marLeft w:val="0"/>
      <w:marRight w:val="0"/>
      <w:marTop w:val="0"/>
      <w:marBottom w:val="0"/>
      <w:divBdr>
        <w:top w:val="none" w:sz="0" w:space="0" w:color="auto"/>
        <w:left w:val="none" w:sz="0" w:space="0" w:color="auto"/>
        <w:bottom w:val="none" w:sz="0" w:space="0" w:color="auto"/>
        <w:right w:val="none" w:sz="0" w:space="0" w:color="auto"/>
      </w:divBdr>
    </w:div>
    <w:div w:id="1485243978">
      <w:bodyDiv w:val="1"/>
      <w:marLeft w:val="0"/>
      <w:marRight w:val="0"/>
      <w:marTop w:val="0"/>
      <w:marBottom w:val="0"/>
      <w:divBdr>
        <w:top w:val="none" w:sz="0" w:space="0" w:color="auto"/>
        <w:left w:val="none" w:sz="0" w:space="0" w:color="auto"/>
        <w:bottom w:val="none" w:sz="0" w:space="0" w:color="auto"/>
        <w:right w:val="none" w:sz="0" w:space="0" w:color="auto"/>
      </w:divBdr>
      <w:divsChild>
        <w:div w:id="1047415769">
          <w:marLeft w:val="0"/>
          <w:marRight w:val="0"/>
          <w:marTop w:val="0"/>
          <w:marBottom w:val="0"/>
          <w:divBdr>
            <w:top w:val="none" w:sz="0" w:space="0" w:color="auto"/>
            <w:left w:val="none" w:sz="0" w:space="0" w:color="auto"/>
            <w:bottom w:val="none" w:sz="0" w:space="0" w:color="auto"/>
            <w:right w:val="none" w:sz="0" w:space="0" w:color="auto"/>
          </w:divBdr>
          <w:divsChild>
            <w:div w:id="925503864">
              <w:marLeft w:val="0"/>
              <w:marRight w:val="0"/>
              <w:marTop w:val="0"/>
              <w:marBottom w:val="0"/>
              <w:divBdr>
                <w:top w:val="none" w:sz="0" w:space="0" w:color="auto"/>
                <w:left w:val="none" w:sz="0" w:space="0" w:color="auto"/>
                <w:bottom w:val="none" w:sz="0" w:space="0" w:color="auto"/>
                <w:right w:val="none" w:sz="0" w:space="0" w:color="auto"/>
              </w:divBdr>
              <w:divsChild>
                <w:div w:id="65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6188">
      <w:bodyDiv w:val="1"/>
      <w:marLeft w:val="0"/>
      <w:marRight w:val="0"/>
      <w:marTop w:val="0"/>
      <w:marBottom w:val="0"/>
      <w:divBdr>
        <w:top w:val="none" w:sz="0" w:space="0" w:color="auto"/>
        <w:left w:val="none" w:sz="0" w:space="0" w:color="auto"/>
        <w:bottom w:val="none" w:sz="0" w:space="0" w:color="auto"/>
        <w:right w:val="none" w:sz="0" w:space="0" w:color="auto"/>
      </w:divBdr>
    </w:div>
    <w:div w:id="1487554032">
      <w:bodyDiv w:val="1"/>
      <w:marLeft w:val="0"/>
      <w:marRight w:val="0"/>
      <w:marTop w:val="0"/>
      <w:marBottom w:val="0"/>
      <w:divBdr>
        <w:top w:val="none" w:sz="0" w:space="0" w:color="auto"/>
        <w:left w:val="none" w:sz="0" w:space="0" w:color="auto"/>
        <w:bottom w:val="none" w:sz="0" w:space="0" w:color="auto"/>
        <w:right w:val="none" w:sz="0" w:space="0" w:color="auto"/>
      </w:divBdr>
    </w:div>
    <w:div w:id="1489711446">
      <w:bodyDiv w:val="1"/>
      <w:marLeft w:val="0"/>
      <w:marRight w:val="0"/>
      <w:marTop w:val="0"/>
      <w:marBottom w:val="0"/>
      <w:divBdr>
        <w:top w:val="none" w:sz="0" w:space="0" w:color="auto"/>
        <w:left w:val="none" w:sz="0" w:space="0" w:color="auto"/>
        <w:bottom w:val="none" w:sz="0" w:space="0" w:color="auto"/>
        <w:right w:val="none" w:sz="0" w:space="0" w:color="auto"/>
      </w:divBdr>
      <w:divsChild>
        <w:div w:id="1731029856">
          <w:marLeft w:val="0"/>
          <w:marRight w:val="0"/>
          <w:marTop w:val="0"/>
          <w:marBottom w:val="0"/>
          <w:divBdr>
            <w:top w:val="none" w:sz="0" w:space="0" w:color="auto"/>
            <w:left w:val="none" w:sz="0" w:space="0" w:color="auto"/>
            <w:bottom w:val="none" w:sz="0" w:space="0" w:color="auto"/>
            <w:right w:val="none" w:sz="0" w:space="0" w:color="auto"/>
          </w:divBdr>
          <w:divsChild>
            <w:div w:id="1782797214">
              <w:marLeft w:val="0"/>
              <w:marRight w:val="0"/>
              <w:marTop w:val="0"/>
              <w:marBottom w:val="0"/>
              <w:divBdr>
                <w:top w:val="none" w:sz="0" w:space="0" w:color="auto"/>
                <w:left w:val="none" w:sz="0" w:space="0" w:color="auto"/>
                <w:bottom w:val="none" w:sz="0" w:space="0" w:color="auto"/>
                <w:right w:val="none" w:sz="0" w:space="0" w:color="auto"/>
              </w:divBdr>
              <w:divsChild>
                <w:div w:id="17727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8771">
      <w:bodyDiv w:val="1"/>
      <w:marLeft w:val="0"/>
      <w:marRight w:val="0"/>
      <w:marTop w:val="0"/>
      <w:marBottom w:val="0"/>
      <w:divBdr>
        <w:top w:val="none" w:sz="0" w:space="0" w:color="auto"/>
        <w:left w:val="none" w:sz="0" w:space="0" w:color="auto"/>
        <w:bottom w:val="none" w:sz="0" w:space="0" w:color="auto"/>
        <w:right w:val="none" w:sz="0" w:space="0" w:color="auto"/>
      </w:divBdr>
    </w:div>
    <w:div w:id="1518959144">
      <w:bodyDiv w:val="1"/>
      <w:marLeft w:val="0"/>
      <w:marRight w:val="0"/>
      <w:marTop w:val="0"/>
      <w:marBottom w:val="0"/>
      <w:divBdr>
        <w:top w:val="none" w:sz="0" w:space="0" w:color="auto"/>
        <w:left w:val="none" w:sz="0" w:space="0" w:color="auto"/>
        <w:bottom w:val="none" w:sz="0" w:space="0" w:color="auto"/>
        <w:right w:val="none" w:sz="0" w:space="0" w:color="auto"/>
      </w:divBdr>
      <w:divsChild>
        <w:div w:id="494954432">
          <w:marLeft w:val="0"/>
          <w:marRight w:val="0"/>
          <w:marTop w:val="0"/>
          <w:marBottom w:val="0"/>
          <w:divBdr>
            <w:top w:val="none" w:sz="0" w:space="0" w:color="auto"/>
            <w:left w:val="none" w:sz="0" w:space="0" w:color="auto"/>
            <w:bottom w:val="none" w:sz="0" w:space="0" w:color="auto"/>
            <w:right w:val="none" w:sz="0" w:space="0" w:color="auto"/>
          </w:divBdr>
          <w:divsChild>
            <w:div w:id="538517160">
              <w:marLeft w:val="0"/>
              <w:marRight w:val="0"/>
              <w:marTop w:val="0"/>
              <w:marBottom w:val="0"/>
              <w:divBdr>
                <w:top w:val="none" w:sz="0" w:space="0" w:color="auto"/>
                <w:left w:val="none" w:sz="0" w:space="0" w:color="auto"/>
                <w:bottom w:val="none" w:sz="0" w:space="0" w:color="auto"/>
                <w:right w:val="none" w:sz="0" w:space="0" w:color="auto"/>
              </w:divBdr>
              <w:divsChild>
                <w:div w:id="2972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21743">
      <w:bodyDiv w:val="1"/>
      <w:marLeft w:val="0"/>
      <w:marRight w:val="0"/>
      <w:marTop w:val="0"/>
      <w:marBottom w:val="0"/>
      <w:divBdr>
        <w:top w:val="none" w:sz="0" w:space="0" w:color="auto"/>
        <w:left w:val="none" w:sz="0" w:space="0" w:color="auto"/>
        <w:bottom w:val="none" w:sz="0" w:space="0" w:color="auto"/>
        <w:right w:val="none" w:sz="0" w:space="0" w:color="auto"/>
      </w:divBdr>
    </w:div>
    <w:div w:id="1545824199">
      <w:bodyDiv w:val="1"/>
      <w:marLeft w:val="0"/>
      <w:marRight w:val="0"/>
      <w:marTop w:val="0"/>
      <w:marBottom w:val="0"/>
      <w:divBdr>
        <w:top w:val="none" w:sz="0" w:space="0" w:color="auto"/>
        <w:left w:val="none" w:sz="0" w:space="0" w:color="auto"/>
        <w:bottom w:val="none" w:sz="0" w:space="0" w:color="auto"/>
        <w:right w:val="none" w:sz="0" w:space="0" w:color="auto"/>
      </w:divBdr>
      <w:divsChild>
        <w:div w:id="73937118">
          <w:marLeft w:val="0"/>
          <w:marRight w:val="0"/>
          <w:marTop w:val="0"/>
          <w:marBottom w:val="0"/>
          <w:divBdr>
            <w:top w:val="none" w:sz="0" w:space="0" w:color="auto"/>
            <w:left w:val="none" w:sz="0" w:space="0" w:color="auto"/>
            <w:bottom w:val="none" w:sz="0" w:space="0" w:color="auto"/>
            <w:right w:val="none" w:sz="0" w:space="0" w:color="auto"/>
          </w:divBdr>
          <w:divsChild>
            <w:div w:id="1657688940">
              <w:marLeft w:val="0"/>
              <w:marRight w:val="0"/>
              <w:marTop w:val="0"/>
              <w:marBottom w:val="0"/>
              <w:divBdr>
                <w:top w:val="none" w:sz="0" w:space="0" w:color="auto"/>
                <w:left w:val="none" w:sz="0" w:space="0" w:color="auto"/>
                <w:bottom w:val="none" w:sz="0" w:space="0" w:color="auto"/>
                <w:right w:val="none" w:sz="0" w:space="0" w:color="auto"/>
              </w:divBdr>
              <w:divsChild>
                <w:div w:id="526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6327">
      <w:bodyDiv w:val="1"/>
      <w:marLeft w:val="0"/>
      <w:marRight w:val="0"/>
      <w:marTop w:val="0"/>
      <w:marBottom w:val="0"/>
      <w:divBdr>
        <w:top w:val="none" w:sz="0" w:space="0" w:color="auto"/>
        <w:left w:val="none" w:sz="0" w:space="0" w:color="auto"/>
        <w:bottom w:val="none" w:sz="0" w:space="0" w:color="auto"/>
        <w:right w:val="none" w:sz="0" w:space="0" w:color="auto"/>
      </w:divBdr>
      <w:divsChild>
        <w:div w:id="346711296">
          <w:marLeft w:val="0"/>
          <w:marRight w:val="0"/>
          <w:marTop w:val="0"/>
          <w:marBottom w:val="0"/>
          <w:divBdr>
            <w:top w:val="none" w:sz="0" w:space="0" w:color="auto"/>
            <w:left w:val="none" w:sz="0" w:space="0" w:color="auto"/>
            <w:bottom w:val="none" w:sz="0" w:space="0" w:color="auto"/>
            <w:right w:val="none" w:sz="0" w:space="0" w:color="auto"/>
          </w:divBdr>
          <w:divsChild>
            <w:div w:id="1177616808">
              <w:marLeft w:val="0"/>
              <w:marRight w:val="0"/>
              <w:marTop w:val="0"/>
              <w:marBottom w:val="0"/>
              <w:divBdr>
                <w:top w:val="none" w:sz="0" w:space="0" w:color="auto"/>
                <w:left w:val="none" w:sz="0" w:space="0" w:color="auto"/>
                <w:bottom w:val="none" w:sz="0" w:space="0" w:color="auto"/>
                <w:right w:val="none" w:sz="0" w:space="0" w:color="auto"/>
              </w:divBdr>
              <w:divsChild>
                <w:div w:id="21124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5981">
      <w:bodyDiv w:val="1"/>
      <w:marLeft w:val="0"/>
      <w:marRight w:val="0"/>
      <w:marTop w:val="0"/>
      <w:marBottom w:val="0"/>
      <w:divBdr>
        <w:top w:val="none" w:sz="0" w:space="0" w:color="auto"/>
        <w:left w:val="none" w:sz="0" w:space="0" w:color="auto"/>
        <w:bottom w:val="none" w:sz="0" w:space="0" w:color="auto"/>
        <w:right w:val="none" w:sz="0" w:space="0" w:color="auto"/>
      </w:divBdr>
      <w:divsChild>
        <w:div w:id="420486849">
          <w:marLeft w:val="0"/>
          <w:marRight w:val="0"/>
          <w:marTop w:val="0"/>
          <w:marBottom w:val="0"/>
          <w:divBdr>
            <w:top w:val="none" w:sz="0" w:space="0" w:color="auto"/>
            <w:left w:val="none" w:sz="0" w:space="0" w:color="auto"/>
            <w:bottom w:val="none" w:sz="0" w:space="0" w:color="auto"/>
            <w:right w:val="none" w:sz="0" w:space="0" w:color="auto"/>
          </w:divBdr>
        </w:div>
      </w:divsChild>
    </w:div>
    <w:div w:id="1552038417">
      <w:bodyDiv w:val="1"/>
      <w:marLeft w:val="0"/>
      <w:marRight w:val="0"/>
      <w:marTop w:val="0"/>
      <w:marBottom w:val="0"/>
      <w:divBdr>
        <w:top w:val="none" w:sz="0" w:space="0" w:color="auto"/>
        <w:left w:val="none" w:sz="0" w:space="0" w:color="auto"/>
        <w:bottom w:val="none" w:sz="0" w:space="0" w:color="auto"/>
        <w:right w:val="none" w:sz="0" w:space="0" w:color="auto"/>
      </w:divBdr>
    </w:div>
    <w:div w:id="1552814060">
      <w:bodyDiv w:val="1"/>
      <w:marLeft w:val="0"/>
      <w:marRight w:val="0"/>
      <w:marTop w:val="0"/>
      <w:marBottom w:val="0"/>
      <w:divBdr>
        <w:top w:val="none" w:sz="0" w:space="0" w:color="auto"/>
        <w:left w:val="none" w:sz="0" w:space="0" w:color="auto"/>
        <w:bottom w:val="none" w:sz="0" w:space="0" w:color="auto"/>
        <w:right w:val="none" w:sz="0" w:space="0" w:color="auto"/>
      </w:divBdr>
      <w:divsChild>
        <w:div w:id="411513488">
          <w:marLeft w:val="0"/>
          <w:marRight w:val="0"/>
          <w:marTop w:val="0"/>
          <w:marBottom w:val="0"/>
          <w:divBdr>
            <w:top w:val="none" w:sz="0" w:space="0" w:color="auto"/>
            <w:left w:val="none" w:sz="0" w:space="0" w:color="auto"/>
            <w:bottom w:val="none" w:sz="0" w:space="0" w:color="auto"/>
            <w:right w:val="none" w:sz="0" w:space="0" w:color="auto"/>
          </w:divBdr>
          <w:divsChild>
            <w:div w:id="1102994636">
              <w:marLeft w:val="0"/>
              <w:marRight w:val="0"/>
              <w:marTop w:val="0"/>
              <w:marBottom w:val="0"/>
              <w:divBdr>
                <w:top w:val="none" w:sz="0" w:space="0" w:color="auto"/>
                <w:left w:val="none" w:sz="0" w:space="0" w:color="auto"/>
                <w:bottom w:val="none" w:sz="0" w:space="0" w:color="auto"/>
                <w:right w:val="none" w:sz="0" w:space="0" w:color="auto"/>
              </w:divBdr>
              <w:divsChild>
                <w:div w:id="225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9719">
      <w:bodyDiv w:val="1"/>
      <w:marLeft w:val="0"/>
      <w:marRight w:val="0"/>
      <w:marTop w:val="0"/>
      <w:marBottom w:val="0"/>
      <w:divBdr>
        <w:top w:val="none" w:sz="0" w:space="0" w:color="auto"/>
        <w:left w:val="none" w:sz="0" w:space="0" w:color="auto"/>
        <w:bottom w:val="none" w:sz="0" w:space="0" w:color="auto"/>
        <w:right w:val="none" w:sz="0" w:space="0" w:color="auto"/>
      </w:divBdr>
      <w:divsChild>
        <w:div w:id="1749381507">
          <w:marLeft w:val="0"/>
          <w:marRight w:val="0"/>
          <w:marTop w:val="0"/>
          <w:marBottom w:val="0"/>
          <w:divBdr>
            <w:top w:val="none" w:sz="0" w:space="0" w:color="auto"/>
            <w:left w:val="none" w:sz="0" w:space="0" w:color="auto"/>
            <w:bottom w:val="none" w:sz="0" w:space="0" w:color="auto"/>
            <w:right w:val="none" w:sz="0" w:space="0" w:color="auto"/>
          </w:divBdr>
          <w:divsChild>
            <w:div w:id="2143377223">
              <w:marLeft w:val="0"/>
              <w:marRight w:val="0"/>
              <w:marTop w:val="0"/>
              <w:marBottom w:val="0"/>
              <w:divBdr>
                <w:top w:val="none" w:sz="0" w:space="0" w:color="auto"/>
                <w:left w:val="none" w:sz="0" w:space="0" w:color="auto"/>
                <w:bottom w:val="none" w:sz="0" w:space="0" w:color="auto"/>
                <w:right w:val="none" w:sz="0" w:space="0" w:color="auto"/>
              </w:divBdr>
              <w:divsChild>
                <w:div w:id="16932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5853">
      <w:bodyDiv w:val="1"/>
      <w:marLeft w:val="0"/>
      <w:marRight w:val="0"/>
      <w:marTop w:val="0"/>
      <w:marBottom w:val="0"/>
      <w:divBdr>
        <w:top w:val="none" w:sz="0" w:space="0" w:color="auto"/>
        <w:left w:val="none" w:sz="0" w:space="0" w:color="auto"/>
        <w:bottom w:val="none" w:sz="0" w:space="0" w:color="auto"/>
        <w:right w:val="none" w:sz="0" w:space="0" w:color="auto"/>
      </w:divBdr>
      <w:divsChild>
        <w:div w:id="727723571">
          <w:marLeft w:val="0"/>
          <w:marRight w:val="0"/>
          <w:marTop w:val="0"/>
          <w:marBottom w:val="0"/>
          <w:divBdr>
            <w:top w:val="none" w:sz="0" w:space="0" w:color="auto"/>
            <w:left w:val="none" w:sz="0" w:space="0" w:color="auto"/>
            <w:bottom w:val="none" w:sz="0" w:space="0" w:color="auto"/>
            <w:right w:val="none" w:sz="0" w:space="0" w:color="auto"/>
          </w:divBdr>
          <w:divsChild>
            <w:div w:id="1848598659">
              <w:marLeft w:val="0"/>
              <w:marRight w:val="0"/>
              <w:marTop w:val="0"/>
              <w:marBottom w:val="0"/>
              <w:divBdr>
                <w:top w:val="none" w:sz="0" w:space="0" w:color="auto"/>
                <w:left w:val="none" w:sz="0" w:space="0" w:color="auto"/>
                <w:bottom w:val="none" w:sz="0" w:space="0" w:color="auto"/>
                <w:right w:val="none" w:sz="0" w:space="0" w:color="auto"/>
              </w:divBdr>
              <w:divsChild>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58728">
      <w:bodyDiv w:val="1"/>
      <w:marLeft w:val="0"/>
      <w:marRight w:val="0"/>
      <w:marTop w:val="0"/>
      <w:marBottom w:val="0"/>
      <w:divBdr>
        <w:top w:val="none" w:sz="0" w:space="0" w:color="auto"/>
        <w:left w:val="none" w:sz="0" w:space="0" w:color="auto"/>
        <w:bottom w:val="none" w:sz="0" w:space="0" w:color="auto"/>
        <w:right w:val="none" w:sz="0" w:space="0" w:color="auto"/>
      </w:divBdr>
      <w:divsChild>
        <w:div w:id="1313215578">
          <w:marLeft w:val="0"/>
          <w:marRight w:val="0"/>
          <w:marTop w:val="0"/>
          <w:marBottom w:val="0"/>
          <w:divBdr>
            <w:top w:val="none" w:sz="0" w:space="0" w:color="auto"/>
            <w:left w:val="none" w:sz="0" w:space="0" w:color="auto"/>
            <w:bottom w:val="none" w:sz="0" w:space="0" w:color="auto"/>
            <w:right w:val="none" w:sz="0" w:space="0" w:color="auto"/>
          </w:divBdr>
          <w:divsChild>
            <w:div w:id="1091663989">
              <w:marLeft w:val="0"/>
              <w:marRight w:val="0"/>
              <w:marTop w:val="0"/>
              <w:marBottom w:val="0"/>
              <w:divBdr>
                <w:top w:val="none" w:sz="0" w:space="0" w:color="auto"/>
                <w:left w:val="none" w:sz="0" w:space="0" w:color="auto"/>
                <w:bottom w:val="none" w:sz="0" w:space="0" w:color="auto"/>
                <w:right w:val="none" w:sz="0" w:space="0" w:color="auto"/>
              </w:divBdr>
              <w:divsChild>
                <w:div w:id="10011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80094">
      <w:bodyDiv w:val="1"/>
      <w:marLeft w:val="0"/>
      <w:marRight w:val="0"/>
      <w:marTop w:val="0"/>
      <w:marBottom w:val="0"/>
      <w:divBdr>
        <w:top w:val="none" w:sz="0" w:space="0" w:color="auto"/>
        <w:left w:val="none" w:sz="0" w:space="0" w:color="auto"/>
        <w:bottom w:val="none" w:sz="0" w:space="0" w:color="auto"/>
        <w:right w:val="none" w:sz="0" w:space="0" w:color="auto"/>
      </w:divBdr>
      <w:divsChild>
        <w:div w:id="528226712">
          <w:marLeft w:val="0"/>
          <w:marRight w:val="0"/>
          <w:marTop w:val="0"/>
          <w:marBottom w:val="0"/>
          <w:divBdr>
            <w:top w:val="none" w:sz="0" w:space="0" w:color="auto"/>
            <w:left w:val="none" w:sz="0" w:space="0" w:color="auto"/>
            <w:bottom w:val="none" w:sz="0" w:space="0" w:color="auto"/>
            <w:right w:val="none" w:sz="0" w:space="0" w:color="auto"/>
          </w:divBdr>
          <w:divsChild>
            <w:div w:id="1808279889">
              <w:marLeft w:val="0"/>
              <w:marRight w:val="0"/>
              <w:marTop w:val="0"/>
              <w:marBottom w:val="0"/>
              <w:divBdr>
                <w:top w:val="none" w:sz="0" w:space="0" w:color="auto"/>
                <w:left w:val="none" w:sz="0" w:space="0" w:color="auto"/>
                <w:bottom w:val="none" w:sz="0" w:space="0" w:color="auto"/>
                <w:right w:val="none" w:sz="0" w:space="0" w:color="auto"/>
              </w:divBdr>
              <w:divsChild>
                <w:div w:id="20868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7215">
      <w:bodyDiv w:val="1"/>
      <w:marLeft w:val="0"/>
      <w:marRight w:val="0"/>
      <w:marTop w:val="0"/>
      <w:marBottom w:val="0"/>
      <w:divBdr>
        <w:top w:val="none" w:sz="0" w:space="0" w:color="auto"/>
        <w:left w:val="none" w:sz="0" w:space="0" w:color="auto"/>
        <w:bottom w:val="none" w:sz="0" w:space="0" w:color="auto"/>
        <w:right w:val="none" w:sz="0" w:space="0" w:color="auto"/>
      </w:divBdr>
    </w:div>
    <w:div w:id="1601373783">
      <w:bodyDiv w:val="1"/>
      <w:marLeft w:val="0"/>
      <w:marRight w:val="0"/>
      <w:marTop w:val="0"/>
      <w:marBottom w:val="0"/>
      <w:divBdr>
        <w:top w:val="none" w:sz="0" w:space="0" w:color="auto"/>
        <w:left w:val="none" w:sz="0" w:space="0" w:color="auto"/>
        <w:bottom w:val="none" w:sz="0" w:space="0" w:color="auto"/>
        <w:right w:val="none" w:sz="0" w:space="0" w:color="auto"/>
      </w:divBdr>
      <w:divsChild>
        <w:div w:id="400560285">
          <w:marLeft w:val="0"/>
          <w:marRight w:val="0"/>
          <w:marTop w:val="0"/>
          <w:marBottom w:val="0"/>
          <w:divBdr>
            <w:top w:val="none" w:sz="0" w:space="0" w:color="auto"/>
            <w:left w:val="none" w:sz="0" w:space="0" w:color="auto"/>
            <w:bottom w:val="none" w:sz="0" w:space="0" w:color="auto"/>
            <w:right w:val="none" w:sz="0" w:space="0" w:color="auto"/>
          </w:divBdr>
          <w:divsChild>
            <w:div w:id="1225873088">
              <w:marLeft w:val="0"/>
              <w:marRight w:val="0"/>
              <w:marTop w:val="0"/>
              <w:marBottom w:val="0"/>
              <w:divBdr>
                <w:top w:val="none" w:sz="0" w:space="0" w:color="auto"/>
                <w:left w:val="none" w:sz="0" w:space="0" w:color="auto"/>
                <w:bottom w:val="none" w:sz="0" w:space="0" w:color="auto"/>
                <w:right w:val="none" w:sz="0" w:space="0" w:color="auto"/>
              </w:divBdr>
              <w:divsChild>
                <w:div w:id="10341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0926">
      <w:bodyDiv w:val="1"/>
      <w:marLeft w:val="0"/>
      <w:marRight w:val="0"/>
      <w:marTop w:val="0"/>
      <w:marBottom w:val="0"/>
      <w:divBdr>
        <w:top w:val="none" w:sz="0" w:space="0" w:color="auto"/>
        <w:left w:val="none" w:sz="0" w:space="0" w:color="auto"/>
        <w:bottom w:val="none" w:sz="0" w:space="0" w:color="auto"/>
        <w:right w:val="none" w:sz="0" w:space="0" w:color="auto"/>
      </w:divBdr>
    </w:div>
    <w:div w:id="1608266765">
      <w:bodyDiv w:val="1"/>
      <w:marLeft w:val="0"/>
      <w:marRight w:val="0"/>
      <w:marTop w:val="0"/>
      <w:marBottom w:val="0"/>
      <w:divBdr>
        <w:top w:val="none" w:sz="0" w:space="0" w:color="auto"/>
        <w:left w:val="none" w:sz="0" w:space="0" w:color="auto"/>
        <w:bottom w:val="none" w:sz="0" w:space="0" w:color="auto"/>
        <w:right w:val="none" w:sz="0" w:space="0" w:color="auto"/>
      </w:divBdr>
      <w:divsChild>
        <w:div w:id="1648590195">
          <w:marLeft w:val="0"/>
          <w:marRight w:val="0"/>
          <w:marTop w:val="0"/>
          <w:marBottom w:val="0"/>
          <w:divBdr>
            <w:top w:val="none" w:sz="0" w:space="0" w:color="auto"/>
            <w:left w:val="none" w:sz="0" w:space="0" w:color="auto"/>
            <w:bottom w:val="none" w:sz="0" w:space="0" w:color="auto"/>
            <w:right w:val="none" w:sz="0" w:space="0" w:color="auto"/>
          </w:divBdr>
          <w:divsChild>
            <w:div w:id="798839599">
              <w:marLeft w:val="0"/>
              <w:marRight w:val="0"/>
              <w:marTop w:val="0"/>
              <w:marBottom w:val="0"/>
              <w:divBdr>
                <w:top w:val="none" w:sz="0" w:space="0" w:color="auto"/>
                <w:left w:val="none" w:sz="0" w:space="0" w:color="auto"/>
                <w:bottom w:val="none" w:sz="0" w:space="0" w:color="auto"/>
                <w:right w:val="none" w:sz="0" w:space="0" w:color="auto"/>
              </w:divBdr>
              <w:divsChild>
                <w:div w:id="12014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49133">
      <w:bodyDiv w:val="1"/>
      <w:marLeft w:val="0"/>
      <w:marRight w:val="0"/>
      <w:marTop w:val="0"/>
      <w:marBottom w:val="0"/>
      <w:divBdr>
        <w:top w:val="none" w:sz="0" w:space="0" w:color="auto"/>
        <w:left w:val="none" w:sz="0" w:space="0" w:color="auto"/>
        <w:bottom w:val="none" w:sz="0" w:space="0" w:color="auto"/>
        <w:right w:val="none" w:sz="0" w:space="0" w:color="auto"/>
      </w:divBdr>
      <w:divsChild>
        <w:div w:id="1808816210">
          <w:marLeft w:val="0"/>
          <w:marRight w:val="0"/>
          <w:marTop w:val="0"/>
          <w:marBottom w:val="0"/>
          <w:divBdr>
            <w:top w:val="none" w:sz="0" w:space="0" w:color="auto"/>
            <w:left w:val="none" w:sz="0" w:space="0" w:color="auto"/>
            <w:bottom w:val="none" w:sz="0" w:space="0" w:color="auto"/>
            <w:right w:val="none" w:sz="0" w:space="0" w:color="auto"/>
          </w:divBdr>
          <w:divsChild>
            <w:div w:id="1880586405">
              <w:marLeft w:val="0"/>
              <w:marRight w:val="0"/>
              <w:marTop w:val="0"/>
              <w:marBottom w:val="0"/>
              <w:divBdr>
                <w:top w:val="none" w:sz="0" w:space="0" w:color="auto"/>
                <w:left w:val="none" w:sz="0" w:space="0" w:color="auto"/>
                <w:bottom w:val="none" w:sz="0" w:space="0" w:color="auto"/>
                <w:right w:val="none" w:sz="0" w:space="0" w:color="auto"/>
              </w:divBdr>
              <w:divsChild>
                <w:div w:id="3667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4639">
      <w:bodyDiv w:val="1"/>
      <w:marLeft w:val="0"/>
      <w:marRight w:val="0"/>
      <w:marTop w:val="0"/>
      <w:marBottom w:val="0"/>
      <w:divBdr>
        <w:top w:val="none" w:sz="0" w:space="0" w:color="auto"/>
        <w:left w:val="none" w:sz="0" w:space="0" w:color="auto"/>
        <w:bottom w:val="none" w:sz="0" w:space="0" w:color="auto"/>
        <w:right w:val="none" w:sz="0" w:space="0" w:color="auto"/>
      </w:divBdr>
      <w:divsChild>
        <w:div w:id="11049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481045">
              <w:marLeft w:val="0"/>
              <w:marRight w:val="0"/>
              <w:marTop w:val="0"/>
              <w:marBottom w:val="0"/>
              <w:divBdr>
                <w:top w:val="none" w:sz="0" w:space="0" w:color="auto"/>
                <w:left w:val="none" w:sz="0" w:space="0" w:color="auto"/>
                <w:bottom w:val="none" w:sz="0" w:space="0" w:color="auto"/>
                <w:right w:val="none" w:sz="0" w:space="0" w:color="auto"/>
              </w:divBdr>
              <w:divsChild>
                <w:div w:id="1156145353">
                  <w:marLeft w:val="0"/>
                  <w:marRight w:val="0"/>
                  <w:marTop w:val="0"/>
                  <w:marBottom w:val="0"/>
                  <w:divBdr>
                    <w:top w:val="none" w:sz="0" w:space="0" w:color="auto"/>
                    <w:left w:val="none" w:sz="0" w:space="0" w:color="auto"/>
                    <w:bottom w:val="none" w:sz="0" w:space="0" w:color="auto"/>
                    <w:right w:val="none" w:sz="0" w:space="0" w:color="auto"/>
                  </w:divBdr>
                  <w:divsChild>
                    <w:div w:id="2064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5299">
      <w:bodyDiv w:val="1"/>
      <w:marLeft w:val="0"/>
      <w:marRight w:val="0"/>
      <w:marTop w:val="0"/>
      <w:marBottom w:val="0"/>
      <w:divBdr>
        <w:top w:val="none" w:sz="0" w:space="0" w:color="auto"/>
        <w:left w:val="none" w:sz="0" w:space="0" w:color="auto"/>
        <w:bottom w:val="none" w:sz="0" w:space="0" w:color="auto"/>
        <w:right w:val="none" w:sz="0" w:space="0" w:color="auto"/>
      </w:divBdr>
    </w:div>
    <w:div w:id="1615136666">
      <w:bodyDiv w:val="1"/>
      <w:marLeft w:val="0"/>
      <w:marRight w:val="0"/>
      <w:marTop w:val="0"/>
      <w:marBottom w:val="0"/>
      <w:divBdr>
        <w:top w:val="none" w:sz="0" w:space="0" w:color="auto"/>
        <w:left w:val="none" w:sz="0" w:space="0" w:color="auto"/>
        <w:bottom w:val="none" w:sz="0" w:space="0" w:color="auto"/>
        <w:right w:val="none" w:sz="0" w:space="0" w:color="auto"/>
      </w:divBdr>
      <w:divsChild>
        <w:div w:id="923758162">
          <w:marLeft w:val="0"/>
          <w:marRight w:val="0"/>
          <w:marTop w:val="0"/>
          <w:marBottom w:val="0"/>
          <w:divBdr>
            <w:top w:val="none" w:sz="0" w:space="0" w:color="auto"/>
            <w:left w:val="none" w:sz="0" w:space="0" w:color="auto"/>
            <w:bottom w:val="none" w:sz="0" w:space="0" w:color="auto"/>
            <w:right w:val="none" w:sz="0" w:space="0" w:color="auto"/>
          </w:divBdr>
          <w:divsChild>
            <w:div w:id="640430211">
              <w:marLeft w:val="0"/>
              <w:marRight w:val="0"/>
              <w:marTop w:val="0"/>
              <w:marBottom w:val="0"/>
              <w:divBdr>
                <w:top w:val="none" w:sz="0" w:space="0" w:color="auto"/>
                <w:left w:val="none" w:sz="0" w:space="0" w:color="auto"/>
                <w:bottom w:val="none" w:sz="0" w:space="0" w:color="auto"/>
                <w:right w:val="none" w:sz="0" w:space="0" w:color="auto"/>
              </w:divBdr>
              <w:divsChild>
                <w:div w:id="428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1178">
      <w:bodyDiv w:val="1"/>
      <w:marLeft w:val="0"/>
      <w:marRight w:val="0"/>
      <w:marTop w:val="0"/>
      <w:marBottom w:val="0"/>
      <w:divBdr>
        <w:top w:val="none" w:sz="0" w:space="0" w:color="auto"/>
        <w:left w:val="none" w:sz="0" w:space="0" w:color="auto"/>
        <w:bottom w:val="none" w:sz="0" w:space="0" w:color="auto"/>
        <w:right w:val="none" w:sz="0" w:space="0" w:color="auto"/>
      </w:divBdr>
    </w:div>
    <w:div w:id="1622565997">
      <w:bodyDiv w:val="1"/>
      <w:marLeft w:val="0"/>
      <w:marRight w:val="0"/>
      <w:marTop w:val="0"/>
      <w:marBottom w:val="0"/>
      <w:divBdr>
        <w:top w:val="none" w:sz="0" w:space="0" w:color="auto"/>
        <w:left w:val="none" w:sz="0" w:space="0" w:color="auto"/>
        <w:bottom w:val="none" w:sz="0" w:space="0" w:color="auto"/>
        <w:right w:val="none" w:sz="0" w:space="0" w:color="auto"/>
      </w:divBdr>
      <w:divsChild>
        <w:div w:id="374160938">
          <w:marLeft w:val="0"/>
          <w:marRight w:val="0"/>
          <w:marTop w:val="0"/>
          <w:marBottom w:val="0"/>
          <w:divBdr>
            <w:top w:val="none" w:sz="0" w:space="0" w:color="auto"/>
            <w:left w:val="none" w:sz="0" w:space="0" w:color="auto"/>
            <w:bottom w:val="none" w:sz="0" w:space="0" w:color="auto"/>
            <w:right w:val="none" w:sz="0" w:space="0" w:color="auto"/>
          </w:divBdr>
          <w:divsChild>
            <w:div w:id="534194226">
              <w:marLeft w:val="0"/>
              <w:marRight w:val="0"/>
              <w:marTop w:val="0"/>
              <w:marBottom w:val="0"/>
              <w:divBdr>
                <w:top w:val="none" w:sz="0" w:space="0" w:color="auto"/>
                <w:left w:val="none" w:sz="0" w:space="0" w:color="auto"/>
                <w:bottom w:val="none" w:sz="0" w:space="0" w:color="auto"/>
                <w:right w:val="none" w:sz="0" w:space="0" w:color="auto"/>
              </w:divBdr>
              <w:divsChild>
                <w:div w:id="975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49473">
      <w:bodyDiv w:val="1"/>
      <w:marLeft w:val="0"/>
      <w:marRight w:val="0"/>
      <w:marTop w:val="0"/>
      <w:marBottom w:val="0"/>
      <w:divBdr>
        <w:top w:val="none" w:sz="0" w:space="0" w:color="auto"/>
        <w:left w:val="none" w:sz="0" w:space="0" w:color="auto"/>
        <w:bottom w:val="none" w:sz="0" w:space="0" w:color="auto"/>
        <w:right w:val="none" w:sz="0" w:space="0" w:color="auto"/>
      </w:divBdr>
      <w:divsChild>
        <w:div w:id="16081983">
          <w:marLeft w:val="0"/>
          <w:marRight w:val="0"/>
          <w:marTop w:val="0"/>
          <w:marBottom w:val="0"/>
          <w:divBdr>
            <w:top w:val="none" w:sz="0" w:space="0" w:color="auto"/>
            <w:left w:val="none" w:sz="0" w:space="0" w:color="auto"/>
            <w:bottom w:val="none" w:sz="0" w:space="0" w:color="auto"/>
            <w:right w:val="none" w:sz="0" w:space="0" w:color="auto"/>
          </w:divBdr>
          <w:divsChild>
            <w:div w:id="889996833">
              <w:marLeft w:val="0"/>
              <w:marRight w:val="0"/>
              <w:marTop w:val="0"/>
              <w:marBottom w:val="0"/>
              <w:divBdr>
                <w:top w:val="none" w:sz="0" w:space="0" w:color="auto"/>
                <w:left w:val="none" w:sz="0" w:space="0" w:color="auto"/>
                <w:bottom w:val="none" w:sz="0" w:space="0" w:color="auto"/>
                <w:right w:val="none" w:sz="0" w:space="0" w:color="auto"/>
              </w:divBdr>
              <w:divsChild>
                <w:div w:id="12003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5978">
      <w:bodyDiv w:val="1"/>
      <w:marLeft w:val="0"/>
      <w:marRight w:val="0"/>
      <w:marTop w:val="0"/>
      <w:marBottom w:val="0"/>
      <w:divBdr>
        <w:top w:val="none" w:sz="0" w:space="0" w:color="auto"/>
        <w:left w:val="none" w:sz="0" w:space="0" w:color="auto"/>
        <w:bottom w:val="none" w:sz="0" w:space="0" w:color="auto"/>
        <w:right w:val="none" w:sz="0" w:space="0" w:color="auto"/>
      </w:divBdr>
      <w:divsChild>
        <w:div w:id="33041287">
          <w:marLeft w:val="0"/>
          <w:marRight w:val="0"/>
          <w:marTop w:val="0"/>
          <w:marBottom w:val="0"/>
          <w:divBdr>
            <w:top w:val="none" w:sz="0" w:space="0" w:color="auto"/>
            <w:left w:val="none" w:sz="0" w:space="0" w:color="auto"/>
            <w:bottom w:val="none" w:sz="0" w:space="0" w:color="auto"/>
            <w:right w:val="none" w:sz="0" w:space="0" w:color="auto"/>
          </w:divBdr>
          <w:divsChild>
            <w:div w:id="445346347">
              <w:marLeft w:val="0"/>
              <w:marRight w:val="0"/>
              <w:marTop w:val="0"/>
              <w:marBottom w:val="0"/>
              <w:divBdr>
                <w:top w:val="none" w:sz="0" w:space="0" w:color="auto"/>
                <w:left w:val="none" w:sz="0" w:space="0" w:color="auto"/>
                <w:bottom w:val="none" w:sz="0" w:space="0" w:color="auto"/>
                <w:right w:val="none" w:sz="0" w:space="0" w:color="auto"/>
              </w:divBdr>
              <w:divsChild>
                <w:div w:id="1861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6744">
      <w:bodyDiv w:val="1"/>
      <w:marLeft w:val="0"/>
      <w:marRight w:val="0"/>
      <w:marTop w:val="0"/>
      <w:marBottom w:val="0"/>
      <w:divBdr>
        <w:top w:val="none" w:sz="0" w:space="0" w:color="auto"/>
        <w:left w:val="none" w:sz="0" w:space="0" w:color="auto"/>
        <w:bottom w:val="none" w:sz="0" w:space="0" w:color="auto"/>
        <w:right w:val="none" w:sz="0" w:space="0" w:color="auto"/>
      </w:divBdr>
      <w:divsChild>
        <w:div w:id="119499899">
          <w:marLeft w:val="0"/>
          <w:marRight w:val="0"/>
          <w:marTop w:val="0"/>
          <w:marBottom w:val="0"/>
          <w:divBdr>
            <w:top w:val="none" w:sz="0" w:space="0" w:color="auto"/>
            <w:left w:val="none" w:sz="0" w:space="0" w:color="auto"/>
            <w:bottom w:val="none" w:sz="0" w:space="0" w:color="auto"/>
            <w:right w:val="none" w:sz="0" w:space="0" w:color="auto"/>
          </w:divBdr>
          <w:divsChild>
            <w:div w:id="1420448887">
              <w:marLeft w:val="0"/>
              <w:marRight w:val="0"/>
              <w:marTop w:val="0"/>
              <w:marBottom w:val="0"/>
              <w:divBdr>
                <w:top w:val="none" w:sz="0" w:space="0" w:color="auto"/>
                <w:left w:val="none" w:sz="0" w:space="0" w:color="auto"/>
                <w:bottom w:val="none" w:sz="0" w:space="0" w:color="auto"/>
                <w:right w:val="none" w:sz="0" w:space="0" w:color="auto"/>
              </w:divBdr>
              <w:divsChild>
                <w:div w:id="3508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63616">
      <w:bodyDiv w:val="1"/>
      <w:marLeft w:val="0"/>
      <w:marRight w:val="0"/>
      <w:marTop w:val="0"/>
      <w:marBottom w:val="0"/>
      <w:divBdr>
        <w:top w:val="none" w:sz="0" w:space="0" w:color="auto"/>
        <w:left w:val="none" w:sz="0" w:space="0" w:color="auto"/>
        <w:bottom w:val="none" w:sz="0" w:space="0" w:color="auto"/>
        <w:right w:val="none" w:sz="0" w:space="0" w:color="auto"/>
      </w:divBdr>
    </w:div>
    <w:div w:id="1666125456">
      <w:bodyDiv w:val="1"/>
      <w:marLeft w:val="0"/>
      <w:marRight w:val="0"/>
      <w:marTop w:val="0"/>
      <w:marBottom w:val="0"/>
      <w:divBdr>
        <w:top w:val="none" w:sz="0" w:space="0" w:color="auto"/>
        <w:left w:val="none" w:sz="0" w:space="0" w:color="auto"/>
        <w:bottom w:val="none" w:sz="0" w:space="0" w:color="auto"/>
        <w:right w:val="none" w:sz="0" w:space="0" w:color="auto"/>
      </w:divBdr>
      <w:divsChild>
        <w:div w:id="421486968">
          <w:marLeft w:val="0"/>
          <w:marRight w:val="0"/>
          <w:marTop w:val="0"/>
          <w:marBottom w:val="0"/>
          <w:divBdr>
            <w:top w:val="none" w:sz="0" w:space="0" w:color="auto"/>
            <w:left w:val="none" w:sz="0" w:space="0" w:color="auto"/>
            <w:bottom w:val="none" w:sz="0" w:space="0" w:color="auto"/>
            <w:right w:val="none" w:sz="0" w:space="0" w:color="auto"/>
          </w:divBdr>
          <w:divsChild>
            <w:div w:id="618292969">
              <w:marLeft w:val="0"/>
              <w:marRight w:val="0"/>
              <w:marTop w:val="0"/>
              <w:marBottom w:val="0"/>
              <w:divBdr>
                <w:top w:val="none" w:sz="0" w:space="0" w:color="auto"/>
                <w:left w:val="none" w:sz="0" w:space="0" w:color="auto"/>
                <w:bottom w:val="none" w:sz="0" w:space="0" w:color="auto"/>
                <w:right w:val="none" w:sz="0" w:space="0" w:color="auto"/>
              </w:divBdr>
              <w:divsChild>
                <w:div w:id="8814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4201">
      <w:bodyDiv w:val="1"/>
      <w:marLeft w:val="0"/>
      <w:marRight w:val="0"/>
      <w:marTop w:val="0"/>
      <w:marBottom w:val="0"/>
      <w:divBdr>
        <w:top w:val="none" w:sz="0" w:space="0" w:color="auto"/>
        <w:left w:val="none" w:sz="0" w:space="0" w:color="auto"/>
        <w:bottom w:val="none" w:sz="0" w:space="0" w:color="auto"/>
        <w:right w:val="none" w:sz="0" w:space="0" w:color="auto"/>
      </w:divBdr>
      <w:divsChild>
        <w:div w:id="520777381">
          <w:marLeft w:val="0"/>
          <w:marRight w:val="0"/>
          <w:marTop w:val="0"/>
          <w:marBottom w:val="0"/>
          <w:divBdr>
            <w:top w:val="none" w:sz="0" w:space="0" w:color="auto"/>
            <w:left w:val="none" w:sz="0" w:space="0" w:color="auto"/>
            <w:bottom w:val="none" w:sz="0" w:space="0" w:color="auto"/>
            <w:right w:val="none" w:sz="0" w:space="0" w:color="auto"/>
          </w:divBdr>
          <w:divsChild>
            <w:div w:id="2127845039">
              <w:marLeft w:val="0"/>
              <w:marRight w:val="0"/>
              <w:marTop w:val="0"/>
              <w:marBottom w:val="0"/>
              <w:divBdr>
                <w:top w:val="none" w:sz="0" w:space="0" w:color="auto"/>
                <w:left w:val="none" w:sz="0" w:space="0" w:color="auto"/>
                <w:bottom w:val="none" w:sz="0" w:space="0" w:color="auto"/>
                <w:right w:val="none" w:sz="0" w:space="0" w:color="auto"/>
              </w:divBdr>
              <w:divsChild>
                <w:div w:id="9462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718">
      <w:bodyDiv w:val="1"/>
      <w:marLeft w:val="0"/>
      <w:marRight w:val="0"/>
      <w:marTop w:val="0"/>
      <w:marBottom w:val="0"/>
      <w:divBdr>
        <w:top w:val="none" w:sz="0" w:space="0" w:color="auto"/>
        <w:left w:val="none" w:sz="0" w:space="0" w:color="auto"/>
        <w:bottom w:val="none" w:sz="0" w:space="0" w:color="auto"/>
        <w:right w:val="none" w:sz="0" w:space="0" w:color="auto"/>
      </w:divBdr>
      <w:divsChild>
        <w:div w:id="363333922">
          <w:marLeft w:val="0"/>
          <w:marRight w:val="0"/>
          <w:marTop w:val="0"/>
          <w:marBottom w:val="0"/>
          <w:divBdr>
            <w:top w:val="none" w:sz="0" w:space="0" w:color="auto"/>
            <w:left w:val="none" w:sz="0" w:space="0" w:color="auto"/>
            <w:bottom w:val="none" w:sz="0" w:space="0" w:color="auto"/>
            <w:right w:val="none" w:sz="0" w:space="0" w:color="auto"/>
          </w:divBdr>
          <w:divsChild>
            <w:div w:id="1631473166">
              <w:marLeft w:val="0"/>
              <w:marRight w:val="0"/>
              <w:marTop w:val="0"/>
              <w:marBottom w:val="0"/>
              <w:divBdr>
                <w:top w:val="none" w:sz="0" w:space="0" w:color="auto"/>
                <w:left w:val="none" w:sz="0" w:space="0" w:color="auto"/>
                <w:bottom w:val="none" w:sz="0" w:space="0" w:color="auto"/>
                <w:right w:val="none" w:sz="0" w:space="0" w:color="auto"/>
              </w:divBdr>
              <w:divsChild>
                <w:div w:id="4521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20867">
      <w:bodyDiv w:val="1"/>
      <w:marLeft w:val="0"/>
      <w:marRight w:val="0"/>
      <w:marTop w:val="0"/>
      <w:marBottom w:val="0"/>
      <w:divBdr>
        <w:top w:val="none" w:sz="0" w:space="0" w:color="auto"/>
        <w:left w:val="none" w:sz="0" w:space="0" w:color="auto"/>
        <w:bottom w:val="none" w:sz="0" w:space="0" w:color="auto"/>
        <w:right w:val="none" w:sz="0" w:space="0" w:color="auto"/>
      </w:divBdr>
    </w:div>
    <w:div w:id="1683242203">
      <w:bodyDiv w:val="1"/>
      <w:marLeft w:val="0"/>
      <w:marRight w:val="0"/>
      <w:marTop w:val="0"/>
      <w:marBottom w:val="0"/>
      <w:divBdr>
        <w:top w:val="none" w:sz="0" w:space="0" w:color="auto"/>
        <w:left w:val="none" w:sz="0" w:space="0" w:color="auto"/>
        <w:bottom w:val="none" w:sz="0" w:space="0" w:color="auto"/>
        <w:right w:val="none" w:sz="0" w:space="0" w:color="auto"/>
      </w:divBdr>
      <w:divsChild>
        <w:div w:id="1268582943">
          <w:marLeft w:val="0"/>
          <w:marRight w:val="0"/>
          <w:marTop w:val="0"/>
          <w:marBottom w:val="0"/>
          <w:divBdr>
            <w:top w:val="none" w:sz="0" w:space="0" w:color="auto"/>
            <w:left w:val="none" w:sz="0" w:space="0" w:color="auto"/>
            <w:bottom w:val="none" w:sz="0" w:space="0" w:color="auto"/>
            <w:right w:val="none" w:sz="0" w:space="0" w:color="auto"/>
          </w:divBdr>
          <w:divsChild>
            <w:div w:id="1485201677">
              <w:marLeft w:val="0"/>
              <w:marRight w:val="0"/>
              <w:marTop w:val="0"/>
              <w:marBottom w:val="0"/>
              <w:divBdr>
                <w:top w:val="none" w:sz="0" w:space="0" w:color="auto"/>
                <w:left w:val="none" w:sz="0" w:space="0" w:color="auto"/>
                <w:bottom w:val="none" w:sz="0" w:space="0" w:color="auto"/>
                <w:right w:val="none" w:sz="0" w:space="0" w:color="auto"/>
              </w:divBdr>
              <w:divsChild>
                <w:div w:id="5780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69030">
      <w:bodyDiv w:val="1"/>
      <w:marLeft w:val="0"/>
      <w:marRight w:val="0"/>
      <w:marTop w:val="0"/>
      <w:marBottom w:val="0"/>
      <w:divBdr>
        <w:top w:val="none" w:sz="0" w:space="0" w:color="auto"/>
        <w:left w:val="none" w:sz="0" w:space="0" w:color="auto"/>
        <w:bottom w:val="none" w:sz="0" w:space="0" w:color="auto"/>
        <w:right w:val="none" w:sz="0" w:space="0" w:color="auto"/>
      </w:divBdr>
      <w:divsChild>
        <w:div w:id="174086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220555">
              <w:marLeft w:val="0"/>
              <w:marRight w:val="0"/>
              <w:marTop w:val="0"/>
              <w:marBottom w:val="0"/>
              <w:divBdr>
                <w:top w:val="none" w:sz="0" w:space="0" w:color="auto"/>
                <w:left w:val="none" w:sz="0" w:space="0" w:color="auto"/>
                <w:bottom w:val="none" w:sz="0" w:space="0" w:color="auto"/>
                <w:right w:val="none" w:sz="0" w:space="0" w:color="auto"/>
              </w:divBdr>
              <w:divsChild>
                <w:div w:id="1651401361">
                  <w:marLeft w:val="0"/>
                  <w:marRight w:val="0"/>
                  <w:marTop w:val="0"/>
                  <w:marBottom w:val="0"/>
                  <w:divBdr>
                    <w:top w:val="none" w:sz="0" w:space="0" w:color="auto"/>
                    <w:left w:val="none" w:sz="0" w:space="0" w:color="auto"/>
                    <w:bottom w:val="none" w:sz="0" w:space="0" w:color="auto"/>
                    <w:right w:val="none" w:sz="0" w:space="0" w:color="auto"/>
                  </w:divBdr>
                  <w:divsChild>
                    <w:div w:id="1339891443">
                      <w:marLeft w:val="0"/>
                      <w:marRight w:val="0"/>
                      <w:marTop w:val="0"/>
                      <w:marBottom w:val="0"/>
                      <w:divBdr>
                        <w:top w:val="none" w:sz="0" w:space="0" w:color="auto"/>
                        <w:left w:val="none" w:sz="0" w:space="0" w:color="auto"/>
                        <w:bottom w:val="none" w:sz="0" w:space="0" w:color="auto"/>
                        <w:right w:val="none" w:sz="0" w:space="0" w:color="auto"/>
                      </w:divBdr>
                      <w:divsChild>
                        <w:div w:id="500198233">
                          <w:marLeft w:val="0"/>
                          <w:marRight w:val="0"/>
                          <w:marTop w:val="0"/>
                          <w:marBottom w:val="0"/>
                          <w:divBdr>
                            <w:top w:val="none" w:sz="0" w:space="0" w:color="auto"/>
                            <w:left w:val="none" w:sz="0" w:space="0" w:color="auto"/>
                            <w:bottom w:val="none" w:sz="0" w:space="0" w:color="auto"/>
                            <w:right w:val="none" w:sz="0" w:space="0" w:color="auto"/>
                          </w:divBdr>
                          <w:divsChild>
                            <w:div w:id="1635716431">
                              <w:marLeft w:val="0"/>
                              <w:marRight w:val="0"/>
                              <w:marTop w:val="0"/>
                              <w:marBottom w:val="0"/>
                              <w:divBdr>
                                <w:top w:val="none" w:sz="0" w:space="0" w:color="auto"/>
                                <w:left w:val="none" w:sz="0" w:space="0" w:color="auto"/>
                                <w:bottom w:val="none" w:sz="0" w:space="0" w:color="auto"/>
                                <w:right w:val="none" w:sz="0" w:space="0" w:color="auto"/>
                              </w:divBdr>
                              <w:divsChild>
                                <w:div w:id="63120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817934">
                                      <w:marLeft w:val="0"/>
                                      <w:marRight w:val="0"/>
                                      <w:marTop w:val="0"/>
                                      <w:marBottom w:val="0"/>
                                      <w:divBdr>
                                        <w:top w:val="none" w:sz="0" w:space="0" w:color="auto"/>
                                        <w:left w:val="none" w:sz="0" w:space="0" w:color="auto"/>
                                        <w:bottom w:val="none" w:sz="0" w:space="0" w:color="auto"/>
                                        <w:right w:val="none" w:sz="0" w:space="0" w:color="auto"/>
                                      </w:divBdr>
                                      <w:divsChild>
                                        <w:div w:id="1895313616">
                                          <w:marLeft w:val="0"/>
                                          <w:marRight w:val="0"/>
                                          <w:marTop w:val="0"/>
                                          <w:marBottom w:val="0"/>
                                          <w:divBdr>
                                            <w:top w:val="none" w:sz="0" w:space="0" w:color="auto"/>
                                            <w:left w:val="none" w:sz="0" w:space="0" w:color="auto"/>
                                            <w:bottom w:val="none" w:sz="0" w:space="0" w:color="auto"/>
                                            <w:right w:val="none" w:sz="0" w:space="0" w:color="auto"/>
                                          </w:divBdr>
                                          <w:divsChild>
                                            <w:div w:id="19797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8426">
      <w:bodyDiv w:val="1"/>
      <w:marLeft w:val="0"/>
      <w:marRight w:val="0"/>
      <w:marTop w:val="0"/>
      <w:marBottom w:val="0"/>
      <w:divBdr>
        <w:top w:val="none" w:sz="0" w:space="0" w:color="auto"/>
        <w:left w:val="none" w:sz="0" w:space="0" w:color="auto"/>
        <w:bottom w:val="none" w:sz="0" w:space="0" w:color="auto"/>
        <w:right w:val="none" w:sz="0" w:space="0" w:color="auto"/>
      </w:divBdr>
      <w:divsChild>
        <w:div w:id="862789770">
          <w:marLeft w:val="0"/>
          <w:marRight w:val="0"/>
          <w:marTop w:val="0"/>
          <w:marBottom w:val="0"/>
          <w:divBdr>
            <w:top w:val="none" w:sz="0" w:space="0" w:color="auto"/>
            <w:left w:val="none" w:sz="0" w:space="0" w:color="auto"/>
            <w:bottom w:val="none" w:sz="0" w:space="0" w:color="auto"/>
            <w:right w:val="none" w:sz="0" w:space="0" w:color="auto"/>
          </w:divBdr>
          <w:divsChild>
            <w:div w:id="1099519407">
              <w:marLeft w:val="0"/>
              <w:marRight w:val="0"/>
              <w:marTop w:val="0"/>
              <w:marBottom w:val="0"/>
              <w:divBdr>
                <w:top w:val="none" w:sz="0" w:space="0" w:color="auto"/>
                <w:left w:val="none" w:sz="0" w:space="0" w:color="auto"/>
                <w:bottom w:val="none" w:sz="0" w:space="0" w:color="auto"/>
                <w:right w:val="none" w:sz="0" w:space="0" w:color="auto"/>
              </w:divBdr>
              <w:divsChild>
                <w:div w:id="644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93423">
      <w:bodyDiv w:val="1"/>
      <w:marLeft w:val="0"/>
      <w:marRight w:val="0"/>
      <w:marTop w:val="0"/>
      <w:marBottom w:val="0"/>
      <w:divBdr>
        <w:top w:val="none" w:sz="0" w:space="0" w:color="auto"/>
        <w:left w:val="none" w:sz="0" w:space="0" w:color="auto"/>
        <w:bottom w:val="none" w:sz="0" w:space="0" w:color="auto"/>
        <w:right w:val="none" w:sz="0" w:space="0" w:color="auto"/>
      </w:divBdr>
    </w:div>
    <w:div w:id="1706708917">
      <w:bodyDiv w:val="1"/>
      <w:marLeft w:val="0"/>
      <w:marRight w:val="0"/>
      <w:marTop w:val="0"/>
      <w:marBottom w:val="0"/>
      <w:divBdr>
        <w:top w:val="none" w:sz="0" w:space="0" w:color="auto"/>
        <w:left w:val="none" w:sz="0" w:space="0" w:color="auto"/>
        <w:bottom w:val="none" w:sz="0" w:space="0" w:color="auto"/>
        <w:right w:val="none" w:sz="0" w:space="0" w:color="auto"/>
      </w:divBdr>
      <w:divsChild>
        <w:div w:id="273944806">
          <w:marLeft w:val="0"/>
          <w:marRight w:val="0"/>
          <w:marTop w:val="0"/>
          <w:marBottom w:val="0"/>
          <w:divBdr>
            <w:top w:val="none" w:sz="0" w:space="0" w:color="auto"/>
            <w:left w:val="none" w:sz="0" w:space="0" w:color="auto"/>
            <w:bottom w:val="none" w:sz="0" w:space="0" w:color="auto"/>
            <w:right w:val="none" w:sz="0" w:space="0" w:color="auto"/>
          </w:divBdr>
          <w:divsChild>
            <w:div w:id="1701319885">
              <w:marLeft w:val="0"/>
              <w:marRight w:val="0"/>
              <w:marTop w:val="0"/>
              <w:marBottom w:val="0"/>
              <w:divBdr>
                <w:top w:val="none" w:sz="0" w:space="0" w:color="auto"/>
                <w:left w:val="none" w:sz="0" w:space="0" w:color="auto"/>
                <w:bottom w:val="none" w:sz="0" w:space="0" w:color="auto"/>
                <w:right w:val="none" w:sz="0" w:space="0" w:color="auto"/>
              </w:divBdr>
              <w:divsChild>
                <w:div w:id="915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42215">
      <w:bodyDiv w:val="1"/>
      <w:marLeft w:val="0"/>
      <w:marRight w:val="0"/>
      <w:marTop w:val="0"/>
      <w:marBottom w:val="0"/>
      <w:divBdr>
        <w:top w:val="none" w:sz="0" w:space="0" w:color="auto"/>
        <w:left w:val="none" w:sz="0" w:space="0" w:color="auto"/>
        <w:bottom w:val="none" w:sz="0" w:space="0" w:color="auto"/>
        <w:right w:val="none" w:sz="0" w:space="0" w:color="auto"/>
      </w:divBdr>
    </w:div>
    <w:div w:id="1713070810">
      <w:bodyDiv w:val="1"/>
      <w:marLeft w:val="0"/>
      <w:marRight w:val="0"/>
      <w:marTop w:val="0"/>
      <w:marBottom w:val="0"/>
      <w:divBdr>
        <w:top w:val="none" w:sz="0" w:space="0" w:color="auto"/>
        <w:left w:val="none" w:sz="0" w:space="0" w:color="auto"/>
        <w:bottom w:val="none" w:sz="0" w:space="0" w:color="auto"/>
        <w:right w:val="none" w:sz="0" w:space="0" w:color="auto"/>
      </w:divBdr>
      <w:divsChild>
        <w:div w:id="991300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245061">
              <w:marLeft w:val="0"/>
              <w:marRight w:val="0"/>
              <w:marTop w:val="0"/>
              <w:marBottom w:val="0"/>
              <w:divBdr>
                <w:top w:val="none" w:sz="0" w:space="0" w:color="auto"/>
                <w:left w:val="none" w:sz="0" w:space="0" w:color="auto"/>
                <w:bottom w:val="none" w:sz="0" w:space="0" w:color="auto"/>
                <w:right w:val="none" w:sz="0" w:space="0" w:color="auto"/>
              </w:divBdr>
              <w:divsChild>
                <w:div w:id="118227516">
                  <w:marLeft w:val="0"/>
                  <w:marRight w:val="0"/>
                  <w:marTop w:val="0"/>
                  <w:marBottom w:val="0"/>
                  <w:divBdr>
                    <w:top w:val="none" w:sz="0" w:space="0" w:color="auto"/>
                    <w:left w:val="none" w:sz="0" w:space="0" w:color="auto"/>
                    <w:bottom w:val="none" w:sz="0" w:space="0" w:color="auto"/>
                    <w:right w:val="none" w:sz="0" w:space="0" w:color="auto"/>
                  </w:divBdr>
                  <w:divsChild>
                    <w:div w:id="1452360972">
                      <w:marLeft w:val="0"/>
                      <w:marRight w:val="0"/>
                      <w:marTop w:val="0"/>
                      <w:marBottom w:val="0"/>
                      <w:divBdr>
                        <w:top w:val="none" w:sz="0" w:space="0" w:color="auto"/>
                        <w:left w:val="none" w:sz="0" w:space="0" w:color="auto"/>
                        <w:bottom w:val="none" w:sz="0" w:space="0" w:color="auto"/>
                        <w:right w:val="none" w:sz="0" w:space="0" w:color="auto"/>
                      </w:divBdr>
                      <w:divsChild>
                        <w:div w:id="2037274249">
                          <w:marLeft w:val="0"/>
                          <w:marRight w:val="0"/>
                          <w:marTop w:val="0"/>
                          <w:marBottom w:val="0"/>
                          <w:divBdr>
                            <w:top w:val="none" w:sz="0" w:space="0" w:color="auto"/>
                            <w:left w:val="none" w:sz="0" w:space="0" w:color="auto"/>
                            <w:bottom w:val="none" w:sz="0" w:space="0" w:color="auto"/>
                            <w:right w:val="none" w:sz="0" w:space="0" w:color="auto"/>
                          </w:divBdr>
                          <w:divsChild>
                            <w:div w:id="591672150">
                              <w:marLeft w:val="0"/>
                              <w:marRight w:val="0"/>
                              <w:marTop w:val="0"/>
                              <w:marBottom w:val="0"/>
                              <w:divBdr>
                                <w:top w:val="none" w:sz="0" w:space="0" w:color="auto"/>
                                <w:left w:val="none" w:sz="0" w:space="0" w:color="auto"/>
                                <w:bottom w:val="none" w:sz="0" w:space="0" w:color="auto"/>
                                <w:right w:val="none" w:sz="0" w:space="0" w:color="auto"/>
                              </w:divBdr>
                              <w:divsChild>
                                <w:div w:id="564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623894">
                                      <w:marLeft w:val="0"/>
                                      <w:marRight w:val="0"/>
                                      <w:marTop w:val="0"/>
                                      <w:marBottom w:val="0"/>
                                      <w:divBdr>
                                        <w:top w:val="none" w:sz="0" w:space="0" w:color="auto"/>
                                        <w:left w:val="none" w:sz="0" w:space="0" w:color="auto"/>
                                        <w:bottom w:val="none" w:sz="0" w:space="0" w:color="auto"/>
                                        <w:right w:val="none" w:sz="0" w:space="0" w:color="auto"/>
                                      </w:divBdr>
                                      <w:divsChild>
                                        <w:div w:id="86388308">
                                          <w:marLeft w:val="0"/>
                                          <w:marRight w:val="0"/>
                                          <w:marTop w:val="0"/>
                                          <w:marBottom w:val="0"/>
                                          <w:divBdr>
                                            <w:top w:val="none" w:sz="0" w:space="0" w:color="auto"/>
                                            <w:left w:val="none" w:sz="0" w:space="0" w:color="auto"/>
                                            <w:bottom w:val="none" w:sz="0" w:space="0" w:color="auto"/>
                                            <w:right w:val="none" w:sz="0" w:space="0" w:color="auto"/>
                                          </w:divBdr>
                                          <w:divsChild>
                                            <w:div w:id="92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626733">
      <w:bodyDiv w:val="1"/>
      <w:marLeft w:val="0"/>
      <w:marRight w:val="0"/>
      <w:marTop w:val="0"/>
      <w:marBottom w:val="0"/>
      <w:divBdr>
        <w:top w:val="none" w:sz="0" w:space="0" w:color="auto"/>
        <w:left w:val="none" w:sz="0" w:space="0" w:color="auto"/>
        <w:bottom w:val="none" w:sz="0" w:space="0" w:color="auto"/>
        <w:right w:val="none" w:sz="0" w:space="0" w:color="auto"/>
      </w:divBdr>
    </w:div>
    <w:div w:id="1736196595">
      <w:bodyDiv w:val="1"/>
      <w:marLeft w:val="0"/>
      <w:marRight w:val="0"/>
      <w:marTop w:val="0"/>
      <w:marBottom w:val="0"/>
      <w:divBdr>
        <w:top w:val="none" w:sz="0" w:space="0" w:color="auto"/>
        <w:left w:val="none" w:sz="0" w:space="0" w:color="auto"/>
        <w:bottom w:val="none" w:sz="0" w:space="0" w:color="auto"/>
        <w:right w:val="none" w:sz="0" w:space="0" w:color="auto"/>
      </w:divBdr>
    </w:div>
    <w:div w:id="1747728003">
      <w:bodyDiv w:val="1"/>
      <w:marLeft w:val="0"/>
      <w:marRight w:val="0"/>
      <w:marTop w:val="0"/>
      <w:marBottom w:val="0"/>
      <w:divBdr>
        <w:top w:val="none" w:sz="0" w:space="0" w:color="auto"/>
        <w:left w:val="none" w:sz="0" w:space="0" w:color="auto"/>
        <w:bottom w:val="none" w:sz="0" w:space="0" w:color="auto"/>
        <w:right w:val="none" w:sz="0" w:space="0" w:color="auto"/>
      </w:divBdr>
      <w:divsChild>
        <w:div w:id="743642506">
          <w:marLeft w:val="0"/>
          <w:marRight w:val="0"/>
          <w:marTop w:val="0"/>
          <w:marBottom w:val="0"/>
          <w:divBdr>
            <w:top w:val="none" w:sz="0" w:space="0" w:color="auto"/>
            <w:left w:val="none" w:sz="0" w:space="0" w:color="auto"/>
            <w:bottom w:val="none" w:sz="0" w:space="0" w:color="auto"/>
            <w:right w:val="none" w:sz="0" w:space="0" w:color="auto"/>
          </w:divBdr>
          <w:divsChild>
            <w:div w:id="545147290">
              <w:marLeft w:val="0"/>
              <w:marRight w:val="0"/>
              <w:marTop w:val="0"/>
              <w:marBottom w:val="0"/>
              <w:divBdr>
                <w:top w:val="none" w:sz="0" w:space="0" w:color="auto"/>
                <w:left w:val="none" w:sz="0" w:space="0" w:color="auto"/>
                <w:bottom w:val="none" w:sz="0" w:space="0" w:color="auto"/>
                <w:right w:val="none" w:sz="0" w:space="0" w:color="auto"/>
              </w:divBdr>
              <w:divsChild>
                <w:div w:id="3806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4163">
      <w:bodyDiv w:val="1"/>
      <w:marLeft w:val="0"/>
      <w:marRight w:val="0"/>
      <w:marTop w:val="0"/>
      <w:marBottom w:val="0"/>
      <w:divBdr>
        <w:top w:val="none" w:sz="0" w:space="0" w:color="auto"/>
        <w:left w:val="none" w:sz="0" w:space="0" w:color="auto"/>
        <w:bottom w:val="none" w:sz="0" w:space="0" w:color="auto"/>
        <w:right w:val="none" w:sz="0" w:space="0" w:color="auto"/>
      </w:divBdr>
      <w:divsChild>
        <w:div w:id="539632455">
          <w:marLeft w:val="0"/>
          <w:marRight w:val="0"/>
          <w:marTop w:val="0"/>
          <w:marBottom w:val="0"/>
          <w:divBdr>
            <w:top w:val="none" w:sz="0" w:space="0" w:color="auto"/>
            <w:left w:val="none" w:sz="0" w:space="0" w:color="auto"/>
            <w:bottom w:val="none" w:sz="0" w:space="0" w:color="auto"/>
            <w:right w:val="none" w:sz="0" w:space="0" w:color="auto"/>
          </w:divBdr>
          <w:divsChild>
            <w:div w:id="1526941592">
              <w:marLeft w:val="0"/>
              <w:marRight w:val="0"/>
              <w:marTop w:val="0"/>
              <w:marBottom w:val="0"/>
              <w:divBdr>
                <w:top w:val="none" w:sz="0" w:space="0" w:color="auto"/>
                <w:left w:val="none" w:sz="0" w:space="0" w:color="auto"/>
                <w:bottom w:val="none" w:sz="0" w:space="0" w:color="auto"/>
                <w:right w:val="none" w:sz="0" w:space="0" w:color="auto"/>
              </w:divBdr>
              <w:divsChild>
                <w:div w:id="20742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3480">
      <w:bodyDiv w:val="1"/>
      <w:marLeft w:val="0"/>
      <w:marRight w:val="0"/>
      <w:marTop w:val="0"/>
      <w:marBottom w:val="0"/>
      <w:divBdr>
        <w:top w:val="none" w:sz="0" w:space="0" w:color="auto"/>
        <w:left w:val="none" w:sz="0" w:space="0" w:color="auto"/>
        <w:bottom w:val="none" w:sz="0" w:space="0" w:color="auto"/>
        <w:right w:val="none" w:sz="0" w:space="0" w:color="auto"/>
      </w:divBdr>
    </w:div>
    <w:div w:id="1774394452">
      <w:bodyDiv w:val="1"/>
      <w:marLeft w:val="0"/>
      <w:marRight w:val="0"/>
      <w:marTop w:val="0"/>
      <w:marBottom w:val="0"/>
      <w:divBdr>
        <w:top w:val="none" w:sz="0" w:space="0" w:color="auto"/>
        <w:left w:val="none" w:sz="0" w:space="0" w:color="auto"/>
        <w:bottom w:val="none" w:sz="0" w:space="0" w:color="auto"/>
        <w:right w:val="none" w:sz="0" w:space="0" w:color="auto"/>
      </w:divBdr>
      <w:divsChild>
        <w:div w:id="2089227602">
          <w:marLeft w:val="0"/>
          <w:marRight w:val="0"/>
          <w:marTop w:val="0"/>
          <w:marBottom w:val="0"/>
          <w:divBdr>
            <w:top w:val="none" w:sz="0" w:space="0" w:color="auto"/>
            <w:left w:val="none" w:sz="0" w:space="0" w:color="auto"/>
            <w:bottom w:val="none" w:sz="0" w:space="0" w:color="auto"/>
            <w:right w:val="none" w:sz="0" w:space="0" w:color="auto"/>
          </w:divBdr>
          <w:divsChild>
            <w:div w:id="504519426">
              <w:marLeft w:val="0"/>
              <w:marRight w:val="0"/>
              <w:marTop w:val="0"/>
              <w:marBottom w:val="0"/>
              <w:divBdr>
                <w:top w:val="none" w:sz="0" w:space="0" w:color="auto"/>
                <w:left w:val="none" w:sz="0" w:space="0" w:color="auto"/>
                <w:bottom w:val="none" w:sz="0" w:space="0" w:color="auto"/>
                <w:right w:val="none" w:sz="0" w:space="0" w:color="auto"/>
              </w:divBdr>
              <w:divsChild>
                <w:div w:id="1726371273">
                  <w:marLeft w:val="0"/>
                  <w:marRight w:val="0"/>
                  <w:marTop w:val="0"/>
                  <w:marBottom w:val="0"/>
                  <w:divBdr>
                    <w:top w:val="none" w:sz="0" w:space="0" w:color="auto"/>
                    <w:left w:val="none" w:sz="0" w:space="0" w:color="auto"/>
                    <w:bottom w:val="none" w:sz="0" w:space="0" w:color="auto"/>
                    <w:right w:val="none" w:sz="0" w:space="0" w:color="auto"/>
                  </w:divBdr>
                  <w:divsChild>
                    <w:div w:id="12826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7705">
      <w:bodyDiv w:val="1"/>
      <w:marLeft w:val="0"/>
      <w:marRight w:val="0"/>
      <w:marTop w:val="0"/>
      <w:marBottom w:val="0"/>
      <w:divBdr>
        <w:top w:val="none" w:sz="0" w:space="0" w:color="auto"/>
        <w:left w:val="none" w:sz="0" w:space="0" w:color="auto"/>
        <w:bottom w:val="none" w:sz="0" w:space="0" w:color="auto"/>
        <w:right w:val="none" w:sz="0" w:space="0" w:color="auto"/>
      </w:divBdr>
      <w:divsChild>
        <w:div w:id="730467959">
          <w:marLeft w:val="0"/>
          <w:marRight w:val="0"/>
          <w:marTop w:val="0"/>
          <w:marBottom w:val="0"/>
          <w:divBdr>
            <w:top w:val="none" w:sz="0" w:space="0" w:color="auto"/>
            <w:left w:val="none" w:sz="0" w:space="0" w:color="auto"/>
            <w:bottom w:val="none" w:sz="0" w:space="0" w:color="auto"/>
            <w:right w:val="none" w:sz="0" w:space="0" w:color="auto"/>
          </w:divBdr>
          <w:divsChild>
            <w:div w:id="1528982176">
              <w:marLeft w:val="0"/>
              <w:marRight w:val="0"/>
              <w:marTop w:val="0"/>
              <w:marBottom w:val="0"/>
              <w:divBdr>
                <w:top w:val="none" w:sz="0" w:space="0" w:color="auto"/>
                <w:left w:val="none" w:sz="0" w:space="0" w:color="auto"/>
                <w:bottom w:val="none" w:sz="0" w:space="0" w:color="auto"/>
                <w:right w:val="none" w:sz="0" w:space="0" w:color="auto"/>
              </w:divBdr>
              <w:divsChild>
                <w:div w:id="9563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81238">
      <w:bodyDiv w:val="1"/>
      <w:marLeft w:val="0"/>
      <w:marRight w:val="0"/>
      <w:marTop w:val="0"/>
      <w:marBottom w:val="0"/>
      <w:divBdr>
        <w:top w:val="none" w:sz="0" w:space="0" w:color="auto"/>
        <w:left w:val="none" w:sz="0" w:space="0" w:color="auto"/>
        <w:bottom w:val="none" w:sz="0" w:space="0" w:color="auto"/>
        <w:right w:val="none" w:sz="0" w:space="0" w:color="auto"/>
      </w:divBdr>
    </w:div>
    <w:div w:id="1792361531">
      <w:bodyDiv w:val="1"/>
      <w:marLeft w:val="0"/>
      <w:marRight w:val="0"/>
      <w:marTop w:val="0"/>
      <w:marBottom w:val="0"/>
      <w:divBdr>
        <w:top w:val="none" w:sz="0" w:space="0" w:color="auto"/>
        <w:left w:val="none" w:sz="0" w:space="0" w:color="auto"/>
        <w:bottom w:val="none" w:sz="0" w:space="0" w:color="auto"/>
        <w:right w:val="none" w:sz="0" w:space="0" w:color="auto"/>
      </w:divBdr>
    </w:div>
    <w:div w:id="1798063598">
      <w:bodyDiv w:val="1"/>
      <w:marLeft w:val="0"/>
      <w:marRight w:val="0"/>
      <w:marTop w:val="0"/>
      <w:marBottom w:val="0"/>
      <w:divBdr>
        <w:top w:val="none" w:sz="0" w:space="0" w:color="auto"/>
        <w:left w:val="none" w:sz="0" w:space="0" w:color="auto"/>
        <w:bottom w:val="none" w:sz="0" w:space="0" w:color="auto"/>
        <w:right w:val="none" w:sz="0" w:space="0" w:color="auto"/>
      </w:divBdr>
      <w:divsChild>
        <w:div w:id="1197430759">
          <w:marLeft w:val="0"/>
          <w:marRight w:val="0"/>
          <w:marTop w:val="0"/>
          <w:marBottom w:val="0"/>
          <w:divBdr>
            <w:top w:val="none" w:sz="0" w:space="0" w:color="auto"/>
            <w:left w:val="none" w:sz="0" w:space="0" w:color="auto"/>
            <w:bottom w:val="none" w:sz="0" w:space="0" w:color="auto"/>
            <w:right w:val="none" w:sz="0" w:space="0" w:color="auto"/>
          </w:divBdr>
          <w:divsChild>
            <w:div w:id="932054278">
              <w:marLeft w:val="0"/>
              <w:marRight w:val="0"/>
              <w:marTop w:val="0"/>
              <w:marBottom w:val="0"/>
              <w:divBdr>
                <w:top w:val="none" w:sz="0" w:space="0" w:color="auto"/>
                <w:left w:val="none" w:sz="0" w:space="0" w:color="auto"/>
                <w:bottom w:val="none" w:sz="0" w:space="0" w:color="auto"/>
                <w:right w:val="none" w:sz="0" w:space="0" w:color="auto"/>
              </w:divBdr>
              <w:divsChild>
                <w:div w:id="15800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3879">
      <w:bodyDiv w:val="1"/>
      <w:marLeft w:val="0"/>
      <w:marRight w:val="0"/>
      <w:marTop w:val="0"/>
      <w:marBottom w:val="0"/>
      <w:divBdr>
        <w:top w:val="none" w:sz="0" w:space="0" w:color="auto"/>
        <w:left w:val="none" w:sz="0" w:space="0" w:color="auto"/>
        <w:bottom w:val="none" w:sz="0" w:space="0" w:color="auto"/>
        <w:right w:val="none" w:sz="0" w:space="0" w:color="auto"/>
      </w:divBdr>
      <w:divsChild>
        <w:div w:id="1578899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1209">
              <w:marLeft w:val="0"/>
              <w:marRight w:val="0"/>
              <w:marTop w:val="0"/>
              <w:marBottom w:val="0"/>
              <w:divBdr>
                <w:top w:val="none" w:sz="0" w:space="0" w:color="auto"/>
                <w:left w:val="none" w:sz="0" w:space="0" w:color="auto"/>
                <w:bottom w:val="none" w:sz="0" w:space="0" w:color="auto"/>
                <w:right w:val="none" w:sz="0" w:space="0" w:color="auto"/>
              </w:divBdr>
              <w:divsChild>
                <w:div w:id="11077282">
                  <w:marLeft w:val="0"/>
                  <w:marRight w:val="0"/>
                  <w:marTop w:val="0"/>
                  <w:marBottom w:val="0"/>
                  <w:divBdr>
                    <w:top w:val="none" w:sz="0" w:space="0" w:color="auto"/>
                    <w:left w:val="none" w:sz="0" w:space="0" w:color="auto"/>
                    <w:bottom w:val="none" w:sz="0" w:space="0" w:color="auto"/>
                    <w:right w:val="none" w:sz="0" w:space="0" w:color="auto"/>
                  </w:divBdr>
                </w:div>
                <w:div w:id="127020400">
                  <w:marLeft w:val="0"/>
                  <w:marRight w:val="0"/>
                  <w:marTop w:val="0"/>
                  <w:marBottom w:val="0"/>
                  <w:divBdr>
                    <w:top w:val="none" w:sz="0" w:space="0" w:color="auto"/>
                    <w:left w:val="none" w:sz="0" w:space="0" w:color="auto"/>
                    <w:bottom w:val="none" w:sz="0" w:space="0" w:color="auto"/>
                    <w:right w:val="none" w:sz="0" w:space="0" w:color="auto"/>
                  </w:divBdr>
                </w:div>
                <w:div w:id="1004937598">
                  <w:marLeft w:val="0"/>
                  <w:marRight w:val="0"/>
                  <w:marTop w:val="0"/>
                  <w:marBottom w:val="0"/>
                  <w:divBdr>
                    <w:top w:val="none" w:sz="0" w:space="0" w:color="auto"/>
                    <w:left w:val="none" w:sz="0" w:space="0" w:color="auto"/>
                    <w:bottom w:val="none" w:sz="0" w:space="0" w:color="auto"/>
                    <w:right w:val="none" w:sz="0" w:space="0" w:color="auto"/>
                  </w:divBdr>
                </w:div>
                <w:div w:id="13258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1374">
      <w:bodyDiv w:val="1"/>
      <w:marLeft w:val="0"/>
      <w:marRight w:val="0"/>
      <w:marTop w:val="0"/>
      <w:marBottom w:val="0"/>
      <w:divBdr>
        <w:top w:val="none" w:sz="0" w:space="0" w:color="auto"/>
        <w:left w:val="none" w:sz="0" w:space="0" w:color="auto"/>
        <w:bottom w:val="none" w:sz="0" w:space="0" w:color="auto"/>
        <w:right w:val="none" w:sz="0" w:space="0" w:color="auto"/>
      </w:divBdr>
    </w:div>
    <w:div w:id="1801730878">
      <w:bodyDiv w:val="1"/>
      <w:marLeft w:val="0"/>
      <w:marRight w:val="0"/>
      <w:marTop w:val="0"/>
      <w:marBottom w:val="0"/>
      <w:divBdr>
        <w:top w:val="none" w:sz="0" w:space="0" w:color="auto"/>
        <w:left w:val="none" w:sz="0" w:space="0" w:color="auto"/>
        <w:bottom w:val="none" w:sz="0" w:space="0" w:color="auto"/>
        <w:right w:val="none" w:sz="0" w:space="0" w:color="auto"/>
      </w:divBdr>
      <w:divsChild>
        <w:div w:id="1109659962">
          <w:marLeft w:val="0"/>
          <w:marRight w:val="0"/>
          <w:marTop w:val="0"/>
          <w:marBottom w:val="0"/>
          <w:divBdr>
            <w:top w:val="none" w:sz="0" w:space="0" w:color="auto"/>
            <w:left w:val="none" w:sz="0" w:space="0" w:color="auto"/>
            <w:bottom w:val="none" w:sz="0" w:space="0" w:color="auto"/>
            <w:right w:val="none" w:sz="0" w:space="0" w:color="auto"/>
          </w:divBdr>
          <w:divsChild>
            <w:div w:id="1444499990">
              <w:marLeft w:val="0"/>
              <w:marRight w:val="0"/>
              <w:marTop w:val="0"/>
              <w:marBottom w:val="0"/>
              <w:divBdr>
                <w:top w:val="none" w:sz="0" w:space="0" w:color="auto"/>
                <w:left w:val="none" w:sz="0" w:space="0" w:color="auto"/>
                <w:bottom w:val="none" w:sz="0" w:space="0" w:color="auto"/>
                <w:right w:val="none" w:sz="0" w:space="0" w:color="auto"/>
              </w:divBdr>
              <w:divsChild>
                <w:div w:id="18071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5132">
      <w:bodyDiv w:val="1"/>
      <w:marLeft w:val="0"/>
      <w:marRight w:val="0"/>
      <w:marTop w:val="0"/>
      <w:marBottom w:val="0"/>
      <w:divBdr>
        <w:top w:val="none" w:sz="0" w:space="0" w:color="auto"/>
        <w:left w:val="none" w:sz="0" w:space="0" w:color="auto"/>
        <w:bottom w:val="none" w:sz="0" w:space="0" w:color="auto"/>
        <w:right w:val="none" w:sz="0" w:space="0" w:color="auto"/>
      </w:divBdr>
    </w:div>
    <w:div w:id="1817603504">
      <w:bodyDiv w:val="1"/>
      <w:marLeft w:val="0"/>
      <w:marRight w:val="0"/>
      <w:marTop w:val="0"/>
      <w:marBottom w:val="0"/>
      <w:divBdr>
        <w:top w:val="none" w:sz="0" w:space="0" w:color="auto"/>
        <w:left w:val="none" w:sz="0" w:space="0" w:color="auto"/>
        <w:bottom w:val="none" w:sz="0" w:space="0" w:color="auto"/>
        <w:right w:val="none" w:sz="0" w:space="0" w:color="auto"/>
      </w:divBdr>
    </w:div>
    <w:div w:id="1825272786">
      <w:bodyDiv w:val="1"/>
      <w:marLeft w:val="0"/>
      <w:marRight w:val="0"/>
      <w:marTop w:val="0"/>
      <w:marBottom w:val="0"/>
      <w:divBdr>
        <w:top w:val="none" w:sz="0" w:space="0" w:color="auto"/>
        <w:left w:val="none" w:sz="0" w:space="0" w:color="auto"/>
        <w:bottom w:val="none" w:sz="0" w:space="0" w:color="auto"/>
        <w:right w:val="none" w:sz="0" w:space="0" w:color="auto"/>
      </w:divBdr>
      <w:divsChild>
        <w:div w:id="745417177">
          <w:marLeft w:val="0"/>
          <w:marRight w:val="0"/>
          <w:marTop w:val="0"/>
          <w:marBottom w:val="0"/>
          <w:divBdr>
            <w:top w:val="none" w:sz="0" w:space="0" w:color="auto"/>
            <w:left w:val="none" w:sz="0" w:space="0" w:color="auto"/>
            <w:bottom w:val="none" w:sz="0" w:space="0" w:color="auto"/>
            <w:right w:val="none" w:sz="0" w:space="0" w:color="auto"/>
          </w:divBdr>
          <w:divsChild>
            <w:div w:id="152334919">
              <w:marLeft w:val="0"/>
              <w:marRight w:val="0"/>
              <w:marTop w:val="0"/>
              <w:marBottom w:val="0"/>
              <w:divBdr>
                <w:top w:val="none" w:sz="0" w:space="0" w:color="auto"/>
                <w:left w:val="none" w:sz="0" w:space="0" w:color="auto"/>
                <w:bottom w:val="none" w:sz="0" w:space="0" w:color="auto"/>
                <w:right w:val="none" w:sz="0" w:space="0" w:color="auto"/>
              </w:divBdr>
              <w:divsChild>
                <w:div w:id="1898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3755">
      <w:bodyDiv w:val="1"/>
      <w:marLeft w:val="0"/>
      <w:marRight w:val="0"/>
      <w:marTop w:val="0"/>
      <w:marBottom w:val="0"/>
      <w:divBdr>
        <w:top w:val="none" w:sz="0" w:space="0" w:color="auto"/>
        <w:left w:val="none" w:sz="0" w:space="0" w:color="auto"/>
        <w:bottom w:val="none" w:sz="0" w:space="0" w:color="auto"/>
        <w:right w:val="none" w:sz="0" w:space="0" w:color="auto"/>
      </w:divBdr>
    </w:div>
    <w:div w:id="1849976708">
      <w:bodyDiv w:val="1"/>
      <w:marLeft w:val="0"/>
      <w:marRight w:val="0"/>
      <w:marTop w:val="0"/>
      <w:marBottom w:val="0"/>
      <w:divBdr>
        <w:top w:val="none" w:sz="0" w:space="0" w:color="auto"/>
        <w:left w:val="none" w:sz="0" w:space="0" w:color="auto"/>
        <w:bottom w:val="none" w:sz="0" w:space="0" w:color="auto"/>
        <w:right w:val="none" w:sz="0" w:space="0" w:color="auto"/>
      </w:divBdr>
      <w:divsChild>
        <w:div w:id="1633288739">
          <w:marLeft w:val="0"/>
          <w:marRight w:val="0"/>
          <w:marTop w:val="0"/>
          <w:marBottom w:val="0"/>
          <w:divBdr>
            <w:top w:val="none" w:sz="0" w:space="0" w:color="auto"/>
            <w:left w:val="none" w:sz="0" w:space="0" w:color="auto"/>
            <w:bottom w:val="none" w:sz="0" w:space="0" w:color="auto"/>
            <w:right w:val="none" w:sz="0" w:space="0" w:color="auto"/>
          </w:divBdr>
          <w:divsChild>
            <w:div w:id="1777091374">
              <w:marLeft w:val="0"/>
              <w:marRight w:val="0"/>
              <w:marTop w:val="0"/>
              <w:marBottom w:val="0"/>
              <w:divBdr>
                <w:top w:val="none" w:sz="0" w:space="0" w:color="auto"/>
                <w:left w:val="none" w:sz="0" w:space="0" w:color="auto"/>
                <w:bottom w:val="none" w:sz="0" w:space="0" w:color="auto"/>
                <w:right w:val="none" w:sz="0" w:space="0" w:color="auto"/>
              </w:divBdr>
              <w:divsChild>
                <w:div w:id="9045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17326">
      <w:bodyDiv w:val="1"/>
      <w:marLeft w:val="0"/>
      <w:marRight w:val="0"/>
      <w:marTop w:val="0"/>
      <w:marBottom w:val="0"/>
      <w:divBdr>
        <w:top w:val="none" w:sz="0" w:space="0" w:color="auto"/>
        <w:left w:val="none" w:sz="0" w:space="0" w:color="auto"/>
        <w:bottom w:val="none" w:sz="0" w:space="0" w:color="auto"/>
        <w:right w:val="none" w:sz="0" w:space="0" w:color="auto"/>
      </w:divBdr>
    </w:div>
    <w:div w:id="1854300201">
      <w:bodyDiv w:val="1"/>
      <w:marLeft w:val="0"/>
      <w:marRight w:val="0"/>
      <w:marTop w:val="0"/>
      <w:marBottom w:val="0"/>
      <w:divBdr>
        <w:top w:val="none" w:sz="0" w:space="0" w:color="auto"/>
        <w:left w:val="none" w:sz="0" w:space="0" w:color="auto"/>
        <w:bottom w:val="none" w:sz="0" w:space="0" w:color="auto"/>
        <w:right w:val="none" w:sz="0" w:space="0" w:color="auto"/>
      </w:divBdr>
      <w:divsChild>
        <w:div w:id="1708678383">
          <w:marLeft w:val="0"/>
          <w:marRight w:val="0"/>
          <w:marTop w:val="0"/>
          <w:marBottom w:val="0"/>
          <w:divBdr>
            <w:top w:val="none" w:sz="0" w:space="0" w:color="auto"/>
            <w:left w:val="none" w:sz="0" w:space="0" w:color="auto"/>
            <w:bottom w:val="none" w:sz="0" w:space="0" w:color="auto"/>
            <w:right w:val="none" w:sz="0" w:space="0" w:color="auto"/>
          </w:divBdr>
          <w:divsChild>
            <w:div w:id="35396172">
              <w:marLeft w:val="0"/>
              <w:marRight w:val="0"/>
              <w:marTop w:val="0"/>
              <w:marBottom w:val="0"/>
              <w:divBdr>
                <w:top w:val="none" w:sz="0" w:space="0" w:color="auto"/>
                <w:left w:val="none" w:sz="0" w:space="0" w:color="auto"/>
                <w:bottom w:val="none" w:sz="0" w:space="0" w:color="auto"/>
                <w:right w:val="none" w:sz="0" w:space="0" w:color="auto"/>
              </w:divBdr>
              <w:divsChild>
                <w:div w:id="1036085472">
                  <w:marLeft w:val="0"/>
                  <w:marRight w:val="0"/>
                  <w:marTop w:val="0"/>
                  <w:marBottom w:val="0"/>
                  <w:divBdr>
                    <w:top w:val="none" w:sz="0" w:space="0" w:color="auto"/>
                    <w:left w:val="none" w:sz="0" w:space="0" w:color="auto"/>
                    <w:bottom w:val="none" w:sz="0" w:space="0" w:color="auto"/>
                    <w:right w:val="none" w:sz="0" w:space="0" w:color="auto"/>
                  </w:divBdr>
                  <w:divsChild>
                    <w:div w:id="13442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94932">
      <w:bodyDiv w:val="1"/>
      <w:marLeft w:val="0"/>
      <w:marRight w:val="0"/>
      <w:marTop w:val="0"/>
      <w:marBottom w:val="0"/>
      <w:divBdr>
        <w:top w:val="none" w:sz="0" w:space="0" w:color="auto"/>
        <w:left w:val="none" w:sz="0" w:space="0" w:color="auto"/>
        <w:bottom w:val="none" w:sz="0" w:space="0" w:color="auto"/>
        <w:right w:val="none" w:sz="0" w:space="0" w:color="auto"/>
      </w:divBdr>
    </w:div>
    <w:div w:id="1880507127">
      <w:bodyDiv w:val="1"/>
      <w:marLeft w:val="0"/>
      <w:marRight w:val="0"/>
      <w:marTop w:val="0"/>
      <w:marBottom w:val="0"/>
      <w:divBdr>
        <w:top w:val="none" w:sz="0" w:space="0" w:color="auto"/>
        <w:left w:val="none" w:sz="0" w:space="0" w:color="auto"/>
        <w:bottom w:val="none" w:sz="0" w:space="0" w:color="auto"/>
        <w:right w:val="none" w:sz="0" w:space="0" w:color="auto"/>
      </w:divBdr>
    </w:div>
    <w:div w:id="1880897762">
      <w:bodyDiv w:val="1"/>
      <w:marLeft w:val="0"/>
      <w:marRight w:val="0"/>
      <w:marTop w:val="0"/>
      <w:marBottom w:val="0"/>
      <w:divBdr>
        <w:top w:val="none" w:sz="0" w:space="0" w:color="auto"/>
        <w:left w:val="none" w:sz="0" w:space="0" w:color="auto"/>
        <w:bottom w:val="none" w:sz="0" w:space="0" w:color="auto"/>
        <w:right w:val="none" w:sz="0" w:space="0" w:color="auto"/>
      </w:divBdr>
    </w:div>
    <w:div w:id="1885828639">
      <w:bodyDiv w:val="1"/>
      <w:marLeft w:val="0"/>
      <w:marRight w:val="0"/>
      <w:marTop w:val="0"/>
      <w:marBottom w:val="0"/>
      <w:divBdr>
        <w:top w:val="none" w:sz="0" w:space="0" w:color="auto"/>
        <w:left w:val="none" w:sz="0" w:space="0" w:color="auto"/>
        <w:bottom w:val="none" w:sz="0" w:space="0" w:color="auto"/>
        <w:right w:val="none" w:sz="0" w:space="0" w:color="auto"/>
      </w:divBdr>
      <w:divsChild>
        <w:div w:id="1102531782">
          <w:marLeft w:val="0"/>
          <w:marRight w:val="0"/>
          <w:marTop w:val="0"/>
          <w:marBottom w:val="0"/>
          <w:divBdr>
            <w:top w:val="none" w:sz="0" w:space="0" w:color="auto"/>
            <w:left w:val="none" w:sz="0" w:space="0" w:color="auto"/>
            <w:bottom w:val="none" w:sz="0" w:space="0" w:color="auto"/>
            <w:right w:val="none" w:sz="0" w:space="0" w:color="auto"/>
          </w:divBdr>
          <w:divsChild>
            <w:div w:id="743113987">
              <w:marLeft w:val="0"/>
              <w:marRight w:val="0"/>
              <w:marTop w:val="0"/>
              <w:marBottom w:val="0"/>
              <w:divBdr>
                <w:top w:val="none" w:sz="0" w:space="0" w:color="auto"/>
                <w:left w:val="none" w:sz="0" w:space="0" w:color="auto"/>
                <w:bottom w:val="none" w:sz="0" w:space="0" w:color="auto"/>
                <w:right w:val="none" w:sz="0" w:space="0" w:color="auto"/>
              </w:divBdr>
              <w:divsChild>
                <w:div w:id="1487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11510">
      <w:bodyDiv w:val="1"/>
      <w:marLeft w:val="0"/>
      <w:marRight w:val="0"/>
      <w:marTop w:val="0"/>
      <w:marBottom w:val="0"/>
      <w:divBdr>
        <w:top w:val="none" w:sz="0" w:space="0" w:color="auto"/>
        <w:left w:val="none" w:sz="0" w:space="0" w:color="auto"/>
        <w:bottom w:val="none" w:sz="0" w:space="0" w:color="auto"/>
        <w:right w:val="none" w:sz="0" w:space="0" w:color="auto"/>
      </w:divBdr>
      <w:divsChild>
        <w:div w:id="1618487231">
          <w:marLeft w:val="0"/>
          <w:marRight w:val="0"/>
          <w:marTop w:val="0"/>
          <w:marBottom w:val="0"/>
          <w:divBdr>
            <w:top w:val="none" w:sz="0" w:space="0" w:color="auto"/>
            <w:left w:val="none" w:sz="0" w:space="0" w:color="auto"/>
            <w:bottom w:val="none" w:sz="0" w:space="0" w:color="auto"/>
            <w:right w:val="none" w:sz="0" w:space="0" w:color="auto"/>
          </w:divBdr>
          <w:divsChild>
            <w:div w:id="625477018">
              <w:marLeft w:val="0"/>
              <w:marRight w:val="0"/>
              <w:marTop w:val="0"/>
              <w:marBottom w:val="0"/>
              <w:divBdr>
                <w:top w:val="none" w:sz="0" w:space="0" w:color="auto"/>
                <w:left w:val="none" w:sz="0" w:space="0" w:color="auto"/>
                <w:bottom w:val="none" w:sz="0" w:space="0" w:color="auto"/>
                <w:right w:val="none" w:sz="0" w:space="0" w:color="auto"/>
              </w:divBdr>
              <w:divsChild>
                <w:div w:id="8680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7699">
      <w:bodyDiv w:val="1"/>
      <w:marLeft w:val="0"/>
      <w:marRight w:val="0"/>
      <w:marTop w:val="0"/>
      <w:marBottom w:val="0"/>
      <w:divBdr>
        <w:top w:val="none" w:sz="0" w:space="0" w:color="auto"/>
        <w:left w:val="none" w:sz="0" w:space="0" w:color="auto"/>
        <w:bottom w:val="none" w:sz="0" w:space="0" w:color="auto"/>
        <w:right w:val="none" w:sz="0" w:space="0" w:color="auto"/>
      </w:divBdr>
      <w:divsChild>
        <w:div w:id="624312331">
          <w:marLeft w:val="0"/>
          <w:marRight w:val="0"/>
          <w:marTop w:val="0"/>
          <w:marBottom w:val="0"/>
          <w:divBdr>
            <w:top w:val="none" w:sz="0" w:space="0" w:color="auto"/>
            <w:left w:val="none" w:sz="0" w:space="0" w:color="auto"/>
            <w:bottom w:val="none" w:sz="0" w:space="0" w:color="auto"/>
            <w:right w:val="none" w:sz="0" w:space="0" w:color="auto"/>
          </w:divBdr>
          <w:divsChild>
            <w:div w:id="1211726327">
              <w:marLeft w:val="0"/>
              <w:marRight w:val="0"/>
              <w:marTop w:val="0"/>
              <w:marBottom w:val="0"/>
              <w:divBdr>
                <w:top w:val="none" w:sz="0" w:space="0" w:color="auto"/>
                <w:left w:val="none" w:sz="0" w:space="0" w:color="auto"/>
                <w:bottom w:val="none" w:sz="0" w:space="0" w:color="auto"/>
                <w:right w:val="none" w:sz="0" w:space="0" w:color="auto"/>
              </w:divBdr>
              <w:divsChild>
                <w:div w:id="12461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7233">
      <w:bodyDiv w:val="1"/>
      <w:marLeft w:val="0"/>
      <w:marRight w:val="0"/>
      <w:marTop w:val="0"/>
      <w:marBottom w:val="0"/>
      <w:divBdr>
        <w:top w:val="none" w:sz="0" w:space="0" w:color="auto"/>
        <w:left w:val="none" w:sz="0" w:space="0" w:color="auto"/>
        <w:bottom w:val="none" w:sz="0" w:space="0" w:color="auto"/>
        <w:right w:val="none" w:sz="0" w:space="0" w:color="auto"/>
      </w:divBdr>
      <w:divsChild>
        <w:div w:id="1029257413">
          <w:marLeft w:val="0"/>
          <w:marRight w:val="0"/>
          <w:marTop w:val="0"/>
          <w:marBottom w:val="0"/>
          <w:divBdr>
            <w:top w:val="none" w:sz="0" w:space="0" w:color="auto"/>
            <w:left w:val="none" w:sz="0" w:space="0" w:color="auto"/>
            <w:bottom w:val="none" w:sz="0" w:space="0" w:color="auto"/>
            <w:right w:val="none" w:sz="0" w:space="0" w:color="auto"/>
          </w:divBdr>
          <w:divsChild>
            <w:div w:id="1523131629">
              <w:marLeft w:val="0"/>
              <w:marRight w:val="0"/>
              <w:marTop w:val="0"/>
              <w:marBottom w:val="0"/>
              <w:divBdr>
                <w:top w:val="none" w:sz="0" w:space="0" w:color="auto"/>
                <w:left w:val="none" w:sz="0" w:space="0" w:color="auto"/>
                <w:bottom w:val="none" w:sz="0" w:space="0" w:color="auto"/>
                <w:right w:val="none" w:sz="0" w:space="0" w:color="auto"/>
              </w:divBdr>
              <w:divsChild>
                <w:div w:id="10295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0103">
      <w:bodyDiv w:val="1"/>
      <w:marLeft w:val="0"/>
      <w:marRight w:val="0"/>
      <w:marTop w:val="0"/>
      <w:marBottom w:val="0"/>
      <w:divBdr>
        <w:top w:val="none" w:sz="0" w:space="0" w:color="auto"/>
        <w:left w:val="none" w:sz="0" w:space="0" w:color="auto"/>
        <w:bottom w:val="none" w:sz="0" w:space="0" w:color="auto"/>
        <w:right w:val="none" w:sz="0" w:space="0" w:color="auto"/>
      </w:divBdr>
    </w:div>
    <w:div w:id="1908418358">
      <w:bodyDiv w:val="1"/>
      <w:marLeft w:val="0"/>
      <w:marRight w:val="0"/>
      <w:marTop w:val="0"/>
      <w:marBottom w:val="0"/>
      <w:divBdr>
        <w:top w:val="none" w:sz="0" w:space="0" w:color="auto"/>
        <w:left w:val="none" w:sz="0" w:space="0" w:color="auto"/>
        <w:bottom w:val="none" w:sz="0" w:space="0" w:color="auto"/>
        <w:right w:val="none" w:sz="0" w:space="0" w:color="auto"/>
      </w:divBdr>
      <w:divsChild>
        <w:div w:id="1110320150">
          <w:marLeft w:val="0"/>
          <w:marRight w:val="0"/>
          <w:marTop w:val="0"/>
          <w:marBottom w:val="0"/>
          <w:divBdr>
            <w:top w:val="none" w:sz="0" w:space="0" w:color="auto"/>
            <w:left w:val="none" w:sz="0" w:space="0" w:color="auto"/>
            <w:bottom w:val="none" w:sz="0" w:space="0" w:color="auto"/>
            <w:right w:val="none" w:sz="0" w:space="0" w:color="auto"/>
          </w:divBdr>
          <w:divsChild>
            <w:div w:id="1644962944">
              <w:marLeft w:val="0"/>
              <w:marRight w:val="0"/>
              <w:marTop w:val="0"/>
              <w:marBottom w:val="0"/>
              <w:divBdr>
                <w:top w:val="none" w:sz="0" w:space="0" w:color="auto"/>
                <w:left w:val="none" w:sz="0" w:space="0" w:color="auto"/>
                <w:bottom w:val="none" w:sz="0" w:space="0" w:color="auto"/>
                <w:right w:val="none" w:sz="0" w:space="0" w:color="auto"/>
              </w:divBdr>
              <w:divsChild>
                <w:div w:id="19893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6754">
      <w:bodyDiv w:val="1"/>
      <w:marLeft w:val="0"/>
      <w:marRight w:val="0"/>
      <w:marTop w:val="0"/>
      <w:marBottom w:val="0"/>
      <w:divBdr>
        <w:top w:val="none" w:sz="0" w:space="0" w:color="auto"/>
        <w:left w:val="none" w:sz="0" w:space="0" w:color="auto"/>
        <w:bottom w:val="none" w:sz="0" w:space="0" w:color="auto"/>
        <w:right w:val="none" w:sz="0" w:space="0" w:color="auto"/>
      </w:divBdr>
      <w:divsChild>
        <w:div w:id="1892839254">
          <w:marLeft w:val="0"/>
          <w:marRight w:val="0"/>
          <w:marTop w:val="0"/>
          <w:marBottom w:val="0"/>
          <w:divBdr>
            <w:top w:val="none" w:sz="0" w:space="0" w:color="auto"/>
            <w:left w:val="none" w:sz="0" w:space="0" w:color="auto"/>
            <w:bottom w:val="none" w:sz="0" w:space="0" w:color="auto"/>
            <w:right w:val="none" w:sz="0" w:space="0" w:color="auto"/>
          </w:divBdr>
          <w:divsChild>
            <w:div w:id="1961960266">
              <w:marLeft w:val="0"/>
              <w:marRight w:val="0"/>
              <w:marTop w:val="0"/>
              <w:marBottom w:val="0"/>
              <w:divBdr>
                <w:top w:val="none" w:sz="0" w:space="0" w:color="auto"/>
                <w:left w:val="none" w:sz="0" w:space="0" w:color="auto"/>
                <w:bottom w:val="none" w:sz="0" w:space="0" w:color="auto"/>
                <w:right w:val="none" w:sz="0" w:space="0" w:color="auto"/>
              </w:divBdr>
              <w:divsChild>
                <w:div w:id="15040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9050">
      <w:bodyDiv w:val="1"/>
      <w:marLeft w:val="0"/>
      <w:marRight w:val="0"/>
      <w:marTop w:val="0"/>
      <w:marBottom w:val="0"/>
      <w:divBdr>
        <w:top w:val="none" w:sz="0" w:space="0" w:color="auto"/>
        <w:left w:val="none" w:sz="0" w:space="0" w:color="auto"/>
        <w:bottom w:val="none" w:sz="0" w:space="0" w:color="auto"/>
        <w:right w:val="none" w:sz="0" w:space="0" w:color="auto"/>
      </w:divBdr>
    </w:div>
    <w:div w:id="1914316085">
      <w:bodyDiv w:val="1"/>
      <w:marLeft w:val="0"/>
      <w:marRight w:val="0"/>
      <w:marTop w:val="0"/>
      <w:marBottom w:val="0"/>
      <w:divBdr>
        <w:top w:val="none" w:sz="0" w:space="0" w:color="auto"/>
        <w:left w:val="none" w:sz="0" w:space="0" w:color="auto"/>
        <w:bottom w:val="none" w:sz="0" w:space="0" w:color="auto"/>
        <w:right w:val="none" w:sz="0" w:space="0" w:color="auto"/>
      </w:divBdr>
      <w:divsChild>
        <w:div w:id="1879199702">
          <w:marLeft w:val="0"/>
          <w:marRight w:val="0"/>
          <w:marTop w:val="0"/>
          <w:marBottom w:val="0"/>
          <w:divBdr>
            <w:top w:val="none" w:sz="0" w:space="0" w:color="auto"/>
            <w:left w:val="none" w:sz="0" w:space="0" w:color="auto"/>
            <w:bottom w:val="none" w:sz="0" w:space="0" w:color="auto"/>
            <w:right w:val="none" w:sz="0" w:space="0" w:color="auto"/>
          </w:divBdr>
          <w:divsChild>
            <w:div w:id="324629755">
              <w:marLeft w:val="0"/>
              <w:marRight w:val="0"/>
              <w:marTop w:val="0"/>
              <w:marBottom w:val="0"/>
              <w:divBdr>
                <w:top w:val="none" w:sz="0" w:space="0" w:color="auto"/>
                <w:left w:val="none" w:sz="0" w:space="0" w:color="auto"/>
                <w:bottom w:val="none" w:sz="0" w:space="0" w:color="auto"/>
                <w:right w:val="none" w:sz="0" w:space="0" w:color="auto"/>
              </w:divBdr>
              <w:divsChild>
                <w:div w:id="3881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3398">
      <w:bodyDiv w:val="1"/>
      <w:marLeft w:val="0"/>
      <w:marRight w:val="0"/>
      <w:marTop w:val="0"/>
      <w:marBottom w:val="0"/>
      <w:divBdr>
        <w:top w:val="none" w:sz="0" w:space="0" w:color="auto"/>
        <w:left w:val="none" w:sz="0" w:space="0" w:color="auto"/>
        <w:bottom w:val="none" w:sz="0" w:space="0" w:color="auto"/>
        <w:right w:val="none" w:sz="0" w:space="0" w:color="auto"/>
      </w:divBdr>
      <w:divsChild>
        <w:div w:id="1707943628">
          <w:marLeft w:val="0"/>
          <w:marRight w:val="0"/>
          <w:marTop w:val="0"/>
          <w:marBottom w:val="0"/>
          <w:divBdr>
            <w:top w:val="none" w:sz="0" w:space="0" w:color="auto"/>
            <w:left w:val="none" w:sz="0" w:space="0" w:color="auto"/>
            <w:bottom w:val="none" w:sz="0" w:space="0" w:color="auto"/>
            <w:right w:val="none" w:sz="0" w:space="0" w:color="auto"/>
          </w:divBdr>
          <w:divsChild>
            <w:div w:id="1148471937">
              <w:marLeft w:val="0"/>
              <w:marRight w:val="0"/>
              <w:marTop w:val="0"/>
              <w:marBottom w:val="0"/>
              <w:divBdr>
                <w:top w:val="none" w:sz="0" w:space="0" w:color="auto"/>
                <w:left w:val="none" w:sz="0" w:space="0" w:color="auto"/>
                <w:bottom w:val="none" w:sz="0" w:space="0" w:color="auto"/>
                <w:right w:val="none" w:sz="0" w:space="0" w:color="auto"/>
              </w:divBdr>
              <w:divsChild>
                <w:div w:id="11401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8942">
      <w:bodyDiv w:val="1"/>
      <w:marLeft w:val="0"/>
      <w:marRight w:val="0"/>
      <w:marTop w:val="0"/>
      <w:marBottom w:val="0"/>
      <w:divBdr>
        <w:top w:val="none" w:sz="0" w:space="0" w:color="auto"/>
        <w:left w:val="none" w:sz="0" w:space="0" w:color="auto"/>
        <w:bottom w:val="none" w:sz="0" w:space="0" w:color="auto"/>
        <w:right w:val="none" w:sz="0" w:space="0" w:color="auto"/>
      </w:divBdr>
    </w:div>
    <w:div w:id="1929001909">
      <w:bodyDiv w:val="1"/>
      <w:marLeft w:val="0"/>
      <w:marRight w:val="0"/>
      <w:marTop w:val="0"/>
      <w:marBottom w:val="0"/>
      <w:divBdr>
        <w:top w:val="none" w:sz="0" w:space="0" w:color="auto"/>
        <w:left w:val="none" w:sz="0" w:space="0" w:color="auto"/>
        <w:bottom w:val="none" w:sz="0" w:space="0" w:color="auto"/>
        <w:right w:val="none" w:sz="0" w:space="0" w:color="auto"/>
      </w:divBdr>
    </w:div>
    <w:div w:id="1929150420">
      <w:bodyDiv w:val="1"/>
      <w:marLeft w:val="0"/>
      <w:marRight w:val="0"/>
      <w:marTop w:val="0"/>
      <w:marBottom w:val="0"/>
      <w:divBdr>
        <w:top w:val="none" w:sz="0" w:space="0" w:color="auto"/>
        <w:left w:val="none" w:sz="0" w:space="0" w:color="auto"/>
        <w:bottom w:val="none" w:sz="0" w:space="0" w:color="auto"/>
        <w:right w:val="none" w:sz="0" w:space="0" w:color="auto"/>
      </w:divBdr>
      <w:divsChild>
        <w:div w:id="459955423">
          <w:marLeft w:val="0"/>
          <w:marRight w:val="0"/>
          <w:marTop w:val="0"/>
          <w:marBottom w:val="0"/>
          <w:divBdr>
            <w:top w:val="none" w:sz="0" w:space="0" w:color="auto"/>
            <w:left w:val="none" w:sz="0" w:space="0" w:color="auto"/>
            <w:bottom w:val="none" w:sz="0" w:space="0" w:color="auto"/>
            <w:right w:val="none" w:sz="0" w:space="0" w:color="auto"/>
          </w:divBdr>
        </w:div>
      </w:divsChild>
    </w:div>
    <w:div w:id="1929773667">
      <w:bodyDiv w:val="1"/>
      <w:marLeft w:val="0"/>
      <w:marRight w:val="0"/>
      <w:marTop w:val="0"/>
      <w:marBottom w:val="0"/>
      <w:divBdr>
        <w:top w:val="none" w:sz="0" w:space="0" w:color="auto"/>
        <w:left w:val="none" w:sz="0" w:space="0" w:color="auto"/>
        <w:bottom w:val="none" w:sz="0" w:space="0" w:color="auto"/>
        <w:right w:val="none" w:sz="0" w:space="0" w:color="auto"/>
      </w:divBdr>
      <w:divsChild>
        <w:div w:id="1894807637">
          <w:marLeft w:val="0"/>
          <w:marRight w:val="0"/>
          <w:marTop w:val="0"/>
          <w:marBottom w:val="0"/>
          <w:divBdr>
            <w:top w:val="none" w:sz="0" w:space="0" w:color="auto"/>
            <w:left w:val="none" w:sz="0" w:space="0" w:color="auto"/>
            <w:bottom w:val="none" w:sz="0" w:space="0" w:color="auto"/>
            <w:right w:val="none" w:sz="0" w:space="0" w:color="auto"/>
          </w:divBdr>
          <w:divsChild>
            <w:div w:id="869882686">
              <w:marLeft w:val="0"/>
              <w:marRight w:val="0"/>
              <w:marTop w:val="0"/>
              <w:marBottom w:val="0"/>
              <w:divBdr>
                <w:top w:val="none" w:sz="0" w:space="0" w:color="auto"/>
                <w:left w:val="none" w:sz="0" w:space="0" w:color="auto"/>
                <w:bottom w:val="none" w:sz="0" w:space="0" w:color="auto"/>
                <w:right w:val="none" w:sz="0" w:space="0" w:color="auto"/>
              </w:divBdr>
              <w:divsChild>
                <w:div w:id="7294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5252">
      <w:bodyDiv w:val="1"/>
      <w:marLeft w:val="0"/>
      <w:marRight w:val="0"/>
      <w:marTop w:val="0"/>
      <w:marBottom w:val="0"/>
      <w:divBdr>
        <w:top w:val="none" w:sz="0" w:space="0" w:color="auto"/>
        <w:left w:val="none" w:sz="0" w:space="0" w:color="auto"/>
        <w:bottom w:val="none" w:sz="0" w:space="0" w:color="auto"/>
        <w:right w:val="none" w:sz="0" w:space="0" w:color="auto"/>
      </w:divBdr>
      <w:divsChild>
        <w:div w:id="1018392140">
          <w:marLeft w:val="0"/>
          <w:marRight w:val="0"/>
          <w:marTop w:val="0"/>
          <w:marBottom w:val="0"/>
          <w:divBdr>
            <w:top w:val="none" w:sz="0" w:space="0" w:color="auto"/>
            <w:left w:val="none" w:sz="0" w:space="0" w:color="auto"/>
            <w:bottom w:val="none" w:sz="0" w:space="0" w:color="auto"/>
            <w:right w:val="none" w:sz="0" w:space="0" w:color="auto"/>
          </w:divBdr>
          <w:divsChild>
            <w:div w:id="506021107">
              <w:marLeft w:val="0"/>
              <w:marRight w:val="0"/>
              <w:marTop w:val="0"/>
              <w:marBottom w:val="0"/>
              <w:divBdr>
                <w:top w:val="none" w:sz="0" w:space="0" w:color="auto"/>
                <w:left w:val="none" w:sz="0" w:space="0" w:color="auto"/>
                <w:bottom w:val="none" w:sz="0" w:space="0" w:color="auto"/>
                <w:right w:val="none" w:sz="0" w:space="0" w:color="auto"/>
              </w:divBdr>
              <w:divsChild>
                <w:div w:id="20895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8468">
      <w:bodyDiv w:val="1"/>
      <w:marLeft w:val="0"/>
      <w:marRight w:val="0"/>
      <w:marTop w:val="0"/>
      <w:marBottom w:val="0"/>
      <w:divBdr>
        <w:top w:val="none" w:sz="0" w:space="0" w:color="auto"/>
        <w:left w:val="none" w:sz="0" w:space="0" w:color="auto"/>
        <w:bottom w:val="none" w:sz="0" w:space="0" w:color="auto"/>
        <w:right w:val="none" w:sz="0" w:space="0" w:color="auto"/>
      </w:divBdr>
      <w:divsChild>
        <w:div w:id="910971065">
          <w:marLeft w:val="0"/>
          <w:marRight w:val="0"/>
          <w:marTop w:val="0"/>
          <w:marBottom w:val="0"/>
          <w:divBdr>
            <w:top w:val="none" w:sz="0" w:space="0" w:color="auto"/>
            <w:left w:val="none" w:sz="0" w:space="0" w:color="auto"/>
            <w:bottom w:val="none" w:sz="0" w:space="0" w:color="auto"/>
            <w:right w:val="none" w:sz="0" w:space="0" w:color="auto"/>
          </w:divBdr>
          <w:divsChild>
            <w:div w:id="1232930261">
              <w:marLeft w:val="0"/>
              <w:marRight w:val="0"/>
              <w:marTop w:val="0"/>
              <w:marBottom w:val="0"/>
              <w:divBdr>
                <w:top w:val="none" w:sz="0" w:space="0" w:color="auto"/>
                <w:left w:val="none" w:sz="0" w:space="0" w:color="auto"/>
                <w:bottom w:val="none" w:sz="0" w:space="0" w:color="auto"/>
                <w:right w:val="none" w:sz="0" w:space="0" w:color="auto"/>
              </w:divBdr>
              <w:divsChild>
                <w:div w:id="14827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3741">
      <w:bodyDiv w:val="1"/>
      <w:marLeft w:val="0"/>
      <w:marRight w:val="0"/>
      <w:marTop w:val="0"/>
      <w:marBottom w:val="0"/>
      <w:divBdr>
        <w:top w:val="none" w:sz="0" w:space="0" w:color="auto"/>
        <w:left w:val="none" w:sz="0" w:space="0" w:color="auto"/>
        <w:bottom w:val="none" w:sz="0" w:space="0" w:color="auto"/>
        <w:right w:val="none" w:sz="0" w:space="0" w:color="auto"/>
      </w:divBdr>
      <w:divsChild>
        <w:div w:id="1015771113">
          <w:marLeft w:val="0"/>
          <w:marRight w:val="0"/>
          <w:marTop w:val="0"/>
          <w:marBottom w:val="0"/>
          <w:divBdr>
            <w:top w:val="none" w:sz="0" w:space="0" w:color="auto"/>
            <w:left w:val="none" w:sz="0" w:space="0" w:color="auto"/>
            <w:bottom w:val="none" w:sz="0" w:space="0" w:color="auto"/>
            <w:right w:val="none" w:sz="0" w:space="0" w:color="auto"/>
          </w:divBdr>
          <w:divsChild>
            <w:div w:id="1713727583">
              <w:marLeft w:val="0"/>
              <w:marRight w:val="0"/>
              <w:marTop w:val="0"/>
              <w:marBottom w:val="0"/>
              <w:divBdr>
                <w:top w:val="none" w:sz="0" w:space="0" w:color="auto"/>
                <w:left w:val="none" w:sz="0" w:space="0" w:color="auto"/>
                <w:bottom w:val="none" w:sz="0" w:space="0" w:color="auto"/>
                <w:right w:val="none" w:sz="0" w:space="0" w:color="auto"/>
              </w:divBdr>
              <w:divsChild>
                <w:div w:id="8810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2978">
      <w:bodyDiv w:val="1"/>
      <w:marLeft w:val="0"/>
      <w:marRight w:val="0"/>
      <w:marTop w:val="0"/>
      <w:marBottom w:val="0"/>
      <w:divBdr>
        <w:top w:val="none" w:sz="0" w:space="0" w:color="auto"/>
        <w:left w:val="none" w:sz="0" w:space="0" w:color="auto"/>
        <w:bottom w:val="none" w:sz="0" w:space="0" w:color="auto"/>
        <w:right w:val="none" w:sz="0" w:space="0" w:color="auto"/>
      </w:divBdr>
      <w:divsChild>
        <w:div w:id="931544832">
          <w:marLeft w:val="0"/>
          <w:marRight w:val="0"/>
          <w:marTop w:val="0"/>
          <w:marBottom w:val="0"/>
          <w:divBdr>
            <w:top w:val="none" w:sz="0" w:space="0" w:color="auto"/>
            <w:left w:val="none" w:sz="0" w:space="0" w:color="auto"/>
            <w:bottom w:val="none" w:sz="0" w:space="0" w:color="auto"/>
            <w:right w:val="none" w:sz="0" w:space="0" w:color="auto"/>
          </w:divBdr>
        </w:div>
      </w:divsChild>
    </w:div>
    <w:div w:id="1964190249">
      <w:bodyDiv w:val="1"/>
      <w:marLeft w:val="0"/>
      <w:marRight w:val="0"/>
      <w:marTop w:val="0"/>
      <w:marBottom w:val="0"/>
      <w:divBdr>
        <w:top w:val="none" w:sz="0" w:space="0" w:color="auto"/>
        <w:left w:val="none" w:sz="0" w:space="0" w:color="auto"/>
        <w:bottom w:val="none" w:sz="0" w:space="0" w:color="auto"/>
        <w:right w:val="none" w:sz="0" w:space="0" w:color="auto"/>
      </w:divBdr>
      <w:divsChild>
        <w:div w:id="99773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037947">
              <w:marLeft w:val="0"/>
              <w:marRight w:val="0"/>
              <w:marTop w:val="0"/>
              <w:marBottom w:val="0"/>
              <w:divBdr>
                <w:top w:val="none" w:sz="0" w:space="0" w:color="auto"/>
                <w:left w:val="none" w:sz="0" w:space="0" w:color="auto"/>
                <w:bottom w:val="none" w:sz="0" w:space="0" w:color="auto"/>
                <w:right w:val="none" w:sz="0" w:space="0" w:color="auto"/>
              </w:divBdr>
              <w:divsChild>
                <w:div w:id="97795160">
                  <w:marLeft w:val="0"/>
                  <w:marRight w:val="0"/>
                  <w:marTop w:val="0"/>
                  <w:marBottom w:val="0"/>
                  <w:divBdr>
                    <w:top w:val="none" w:sz="0" w:space="0" w:color="auto"/>
                    <w:left w:val="none" w:sz="0" w:space="0" w:color="auto"/>
                    <w:bottom w:val="none" w:sz="0" w:space="0" w:color="auto"/>
                    <w:right w:val="none" w:sz="0" w:space="0" w:color="auto"/>
                  </w:divBdr>
                  <w:divsChild>
                    <w:div w:id="1618751715">
                      <w:marLeft w:val="0"/>
                      <w:marRight w:val="0"/>
                      <w:marTop w:val="0"/>
                      <w:marBottom w:val="0"/>
                      <w:divBdr>
                        <w:top w:val="none" w:sz="0" w:space="0" w:color="auto"/>
                        <w:left w:val="none" w:sz="0" w:space="0" w:color="auto"/>
                        <w:bottom w:val="none" w:sz="0" w:space="0" w:color="auto"/>
                        <w:right w:val="none" w:sz="0" w:space="0" w:color="auto"/>
                      </w:divBdr>
                      <w:divsChild>
                        <w:div w:id="1360013127">
                          <w:marLeft w:val="0"/>
                          <w:marRight w:val="0"/>
                          <w:marTop w:val="0"/>
                          <w:marBottom w:val="0"/>
                          <w:divBdr>
                            <w:top w:val="none" w:sz="0" w:space="0" w:color="auto"/>
                            <w:left w:val="none" w:sz="0" w:space="0" w:color="auto"/>
                            <w:bottom w:val="none" w:sz="0" w:space="0" w:color="auto"/>
                            <w:right w:val="none" w:sz="0" w:space="0" w:color="auto"/>
                          </w:divBdr>
                          <w:divsChild>
                            <w:div w:id="1243642644">
                              <w:marLeft w:val="0"/>
                              <w:marRight w:val="0"/>
                              <w:marTop w:val="0"/>
                              <w:marBottom w:val="0"/>
                              <w:divBdr>
                                <w:top w:val="none" w:sz="0" w:space="0" w:color="auto"/>
                                <w:left w:val="none" w:sz="0" w:space="0" w:color="auto"/>
                                <w:bottom w:val="none" w:sz="0" w:space="0" w:color="auto"/>
                                <w:right w:val="none" w:sz="0" w:space="0" w:color="auto"/>
                              </w:divBdr>
                              <w:divsChild>
                                <w:div w:id="4277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192012">
                                      <w:marLeft w:val="0"/>
                                      <w:marRight w:val="0"/>
                                      <w:marTop w:val="0"/>
                                      <w:marBottom w:val="0"/>
                                      <w:divBdr>
                                        <w:top w:val="none" w:sz="0" w:space="0" w:color="auto"/>
                                        <w:left w:val="none" w:sz="0" w:space="0" w:color="auto"/>
                                        <w:bottom w:val="none" w:sz="0" w:space="0" w:color="auto"/>
                                        <w:right w:val="none" w:sz="0" w:space="0" w:color="auto"/>
                                      </w:divBdr>
                                      <w:divsChild>
                                        <w:div w:id="969437509">
                                          <w:marLeft w:val="0"/>
                                          <w:marRight w:val="0"/>
                                          <w:marTop w:val="0"/>
                                          <w:marBottom w:val="0"/>
                                          <w:divBdr>
                                            <w:top w:val="none" w:sz="0" w:space="0" w:color="auto"/>
                                            <w:left w:val="none" w:sz="0" w:space="0" w:color="auto"/>
                                            <w:bottom w:val="none" w:sz="0" w:space="0" w:color="auto"/>
                                            <w:right w:val="none" w:sz="0" w:space="0" w:color="auto"/>
                                          </w:divBdr>
                                          <w:divsChild>
                                            <w:div w:id="180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435852">
      <w:bodyDiv w:val="1"/>
      <w:marLeft w:val="0"/>
      <w:marRight w:val="0"/>
      <w:marTop w:val="0"/>
      <w:marBottom w:val="0"/>
      <w:divBdr>
        <w:top w:val="none" w:sz="0" w:space="0" w:color="auto"/>
        <w:left w:val="none" w:sz="0" w:space="0" w:color="auto"/>
        <w:bottom w:val="none" w:sz="0" w:space="0" w:color="auto"/>
        <w:right w:val="none" w:sz="0" w:space="0" w:color="auto"/>
      </w:divBdr>
      <w:divsChild>
        <w:div w:id="789664059">
          <w:marLeft w:val="0"/>
          <w:marRight w:val="0"/>
          <w:marTop w:val="0"/>
          <w:marBottom w:val="0"/>
          <w:divBdr>
            <w:top w:val="none" w:sz="0" w:space="0" w:color="auto"/>
            <w:left w:val="none" w:sz="0" w:space="0" w:color="auto"/>
            <w:bottom w:val="none" w:sz="0" w:space="0" w:color="auto"/>
            <w:right w:val="none" w:sz="0" w:space="0" w:color="auto"/>
          </w:divBdr>
          <w:divsChild>
            <w:div w:id="954096844">
              <w:marLeft w:val="0"/>
              <w:marRight w:val="0"/>
              <w:marTop w:val="0"/>
              <w:marBottom w:val="0"/>
              <w:divBdr>
                <w:top w:val="none" w:sz="0" w:space="0" w:color="auto"/>
                <w:left w:val="none" w:sz="0" w:space="0" w:color="auto"/>
                <w:bottom w:val="none" w:sz="0" w:space="0" w:color="auto"/>
                <w:right w:val="none" w:sz="0" w:space="0" w:color="auto"/>
              </w:divBdr>
              <w:divsChild>
                <w:div w:id="17050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2460">
      <w:bodyDiv w:val="1"/>
      <w:marLeft w:val="0"/>
      <w:marRight w:val="0"/>
      <w:marTop w:val="0"/>
      <w:marBottom w:val="0"/>
      <w:divBdr>
        <w:top w:val="none" w:sz="0" w:space="0" w:color="auto"/>
        <w:left w:val="none" w:sz="0" w:space="0" w:color="auto"/>
        <w:bottom w:val="none" w:sz="0" w:space="0" w:color="auto"/>
        <w:right w:val="none" w:sz="0" w:space="0" w:color="auto"/>
      </w:divBdr>
      <w:divsChild>
        <w:div w:id="728110151">
          <w:marLeft w:val="0"/>
          <w:marRight w:val="0"/>
          <w:marTop w:val="0"/>
          <w:marBottom w:val="0"/>
          <w:divBdr>
            <w:top w:val="none" w:sz="0" w:space="0" w:color="auto"/>
            <w:left w:val="none" w:sz="0" w:space="0" w:color="auto"/>
            <w:bottom w:val="none" w:sz="0" w:space="0" w:color="auto"/>
            <w:right w:val="none" w:sz="0" w:space="0" w:color="auto"/>
          </w:divBdr>
        </w:div>
      </w:divsChild>
    </w:div>
    <w:div w:id="1984120544">
      <w:bodyDiv w:val="1"/>
      <w:marLeft w:val="0"/>
      <w:marRight w:val="0"/>
      <w:marTop w:val="0"/>
      <w:marBottom w:val="0"/>
      <w:divBdr>
        <w:top w:val="none" w:sz="0" w:space="0" w:color="auto"/>
        <w:left w:val="none" w:sz="0" w:space="0" w:color="auto"/>
        <w:bottom w:val="none" w:sz="0" w:space="0" w:color="auto"/>
        <w:right w:val="none" w:sz="0" w:space="0" w:color="auto"/>
      </w:divBdr>
    </w:div>
    <w:div w:id="1998992775">
      <w:bodyDiv w:val="1"/>
      <w:marLeft w:val="0"/>
      <w:marRight w:val="0"/>
      <w:marTop w:val="0"/>
      <w:marBottom w:val="0"/>
      <w:divBdr>
        <w:top w:val="none" w:sz="0" w:space="0" w:color="auto"/>
        <w:left w:val="none" w:sz="0" w:space="0" w:color="auto"/>
        <w:bottom w:val="none" w:sz="0" w:space="0" w:color="auto"/>
        <w:right w:val="none" w:sz="0" w:space="0" w:color="auto"/>
      </w:divBdr>
    </w:div>
    <w:div w:id="2002392574">
      <w:bodyDiv w:val="1"/>
      <w:marLeft w:val="0"/>
      <w:marRight w:val="0"/>
      <w:marTop w:val="0"/>
      <w:marBottom w:val="0"/>
      <w:divBdr>
        <w:top w:val="none" w:sz="0" w:space="0" w:color="auto"/>
        <w:left w:val="none" w:sz="0" w:space="0" w:color="auto"/>
        <w:bottom w:val="none" w:sz="0" w:space="0" w:color="auto"/>
        <w:right w:val="none" w:sz="0" w:space="0" w:color="auto"/>
      </w:divBdr>
    </w:div>
    <w:div w:id="2004627547">
      <w:bodyDiv w:val="1"/>
      <w:marLeft w:val="0"/>
      <w:marRight w:val="0"/>
      <w:marTop w:val="0"/>
      <w:marBottom w:val="0"/>
      <w:divBdr>
        <w:top w:val="none" w:sz="0" w:space="0" w:color="auto"/>
        <w:left w:val="none" w:sz="0" w:space="0" w:color="auto"/>
        <w:bottom w:val="none" w:sz="0" w:space="0" w:color="auto"/>
        <w:right w:val="none" w:sz="0" w:space="0" w:color="auto"/>
      </w:divBdr>
    </w:div>
    <w:div w:id="2006398799">
      <w:bodyDiv w:val="1"/>
      <w:marLeft w:val="0"/>
      <w:marRight w:val="0"/>
      <w:marTop w:val="0"/>
      <w:marBottom w:val="0"/>
      <w:divBdr>
        <w:top w:val="none" w:sz="0" w:space="0" w:color="auto"/>
        <w:left w:val="none" w:sz="0" w:space="0" w:color="auto"/>
        <w:bottom w:val="none" w:sz="0" w:space="0" w:color="auto"/>
        <w:right w:val="none" w:sz="0" w:space="0" w:color="auto"/>
      </w:divBdr>
    </w:div>
    <w:div w:id="2008553013">
      <w:bodyDiv w:val="1"/>
      <w:marLeft w:val="0"/>
      <w:marRight w:val="0"/>
      <w:marTop w:val="0"/>
      <w:marBottom w:val="0"/>
      <w:divBdr>
        <w:top w:val="none" w:sz="0" w:space="0" w:color="auto"/>
        <w:left w:val="none" w:sz="0" w:space="0" w:color="auto"/>
        <w:bottom w:val="none" w:sz="0" w:space="0" w:color="auto"/>
        <w:right w:val="none" w:sz="0" w:space="0" w:color="auto"/>
      </w:divBdr>
      <w:divsChild>
        <w:div w:id="1029914885">
          <w:marLeft w:val="0"/>
          <w:marRight w:val="0"/>
          <w:marTop w:val="0"/>
          <w:marBottom w:val="0"/>
          <w:divBdr>
            <w:top w:val="none" w:sz="0" w:space="0" w:color="auto"/>
            <w:left w:val="none" w:sz="0" w:space="0" w:color="auto"/>
            <w:bottom w:val="none" w:sz="0" w:space="0" w:color="auto"/>
            <w:right w:val="none" w:sz="0" w:space="0" w:color="auto"/>
          </w:divBdr>
          <w:divsChild>
            <w:div w:id="1910917293">
              <w:marLeft w:val="0"/>
              <w:marRight w:val="0"/>
              <w:marTop w:val="0"/>
              <w:marBottom w:val="0"/>
              <w:divBdr>
                <w:top w:val="none" w:sz="0" w:space="0" w:color="auto"/>
                <w:left w:val="none" w:sz="0" w:space="0" w:color="auto"/>
                <w:bottom w:val="none" w:sz="0" w:space="0" w:color="auto"/>
                <w:right w:val="none" w:sz="0" w:space="0" w:color="auto"/>
              </w:divBdr>
              <w:divsChild>
                <w:div w:id="1350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0893">
      <w:bodyDiv w:val="1"/>
      <w:marLeft w:val="0"/>
      <w:marRight w:val="0"/>
      <w:marTop w:val="0"/>
      <w:marBottom w:val="0"/>
      <w:divBdr>
        <w:top w:val="none" w:sz="0" w:space="0" w:color="auto"/>
        <w:left w:val="none" w:sz="0" w:space="0" w:color="auto"/>
        <w:bottom w:val="none" w:sz="0" w:space="0" w:color="auto"/>
        <w:right w:val="none" w:sz="0" w:space="0" w:color="auto"/>
      </w:divBdr>
      <w:divsChild>
        <w:div w:id="1437940690">
          <w:marLeft w:val="0"/>
          <w:marRight w:val="0"/>
          <w:marTop w:val="0"/>
          <w:marBottom w:val="0"/>
          <w:divBdr>
            <w:top w:val="none" w:sz="0" w:space="0" w:color="auto"/>
            <w:left w:val="none" w:sz="0" w:space="0" w:color="auto"/>
            <w:bottom w:val="none" w:sz="0" w:space="0" w:color="auto"/>
            <w:right w:val="none" w:sz="0" w:space="0" w:color="auto"/>
          </w:divBdr>
        </w:div>
      </w:divsChild>
    </w:div>
    <w:div w:id="2019454914">
      <w:bodyDiv w:val="1"/>
      <w:marLeft w:val="0"/>
      <w:marRight w:val="0"/>
      <w:marTop w:val="0"/>
      <w:marBottom w:val="0"/>
      <w:divBdr>
        <w:top w:val="none" w:sz="0" w:space="0" w:color="auto"/>
        <w:left w:val="none" w:sz="0" w:space="0" w:color="auto"/>
        <w:bottom w:val="none" w:sz="0" w:space="0" w:color="auto"/>
        <w:right w:val="none" w:sz="0" w:space="0" w:color="auto"/>
      </w:divBdr>
    </w:div>
    <w:div w:id="2022900212">
      <w:bodyDiv w:val="1"/>
      <w:marLeft w:val="0"/>
      <w:marRight w:val="0"/>
      <w:marTop w:val="0"/>
      <w:marBottom w:val="0"/>
      <w:divBdr>
        <w:top w:val="none" w:sz="0" w:space="0" w:color="auto"/>
        <w:left w:val="none" w:sz="0" w:space="0" w:color="auto"/>
        <w:bottom w:val="none" w:sz="0" w:space="0" w:color="auto"/>
        <w:right w:val="none" w:sz="0" w:space="0" w:color="auto"/>
      </w:divBdr>
      <w:divsChild>
        <w:div w:id="662975548">
          <w:marLeft w:val="0"/>
          <w:marRight w:val="0"/>
          <w:marTop w:val="0"/>
          <w:marBottom w:val="0"/>
          <w:divBdr>
            <w:top w:val="none" w:sz="0" w:space="0" w:color="auto"/>
            <w:left w:val="none" w:sz="0" w:space="0" w:color="auto"/>
            <w:bottom w:val="none" w:sz="0" w:space="0" w:color="auto"/>
            <w:right w:val="none" w:sz="0" w:space="0" w:color="auto"/>
          </w:divBdr>
          <w:divsChild>
            <w:div w:id="1837304450">
              <w:marLeft w:val="0"/>
              <w:marRight w:val="0"/>
              <w:marTop w:val="0"/>
              <w:marBottom w:val="0"/>
              <w:divBdr>
                <w:top w:val="none" w:sz="0" w:space="0" w:color="auto"/>
                <w:left w:val="none" w:sz="0" w:space="0" w:color="auto"/>
                <w:bottom w:val="none" w:sz="0" w:space="0" w:color="auto"/>
                <w:right w:val="none" w:sz="0" w:space="0" w:color="auto"/>
              </w:divBdr>
              <w:divsChild>
                <w:div w:id="1227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6954">
      <w:bodyDiv w:val="1"/>
      <w:marLeft w:val="0"/>
      <w:marRight w:val="0"/>
      <w:marTop w:val="0"/>
      <w:marBottom w:val="0"/>
      <w:divBdr>
        <w:top w:val="none" w:sz="0" w:space="0" w:color="auto"/>
        <w:left w:val="none" w:sz="0" w:space="0" w:color="auto"/>
        <w:bottom w:val="none" w:sz="0" w:space="0" w:color="auto"/>
        <w:right w:val="none" w:sz="0" w:space="0" w:color="auto"/>
      </w:divBdr>
      <w:divsChild>
        <w:div w:id="416363200">
          <w:marLeft w:val="0"/>
          <w:marRight w:val="0"/>
          <w:marTop w:val="0"/>
          <w:marBottom w:val="0"/>
          <w:divBdr>
            <w:top w:val="none" w:sz="0" w:space="0" w:color="auto"/>
            <w:left w:val="none" w:sz="0" w:space="0" w:color="auto"/>
            <w:bottom w:val="none" w:sz="0" w:space="0" w:color="auto"/>
            <w:right w:val="none" w:sz="0" w:space="0" w:color="auto"/>
          </w:divBdr>
          <w:divsChild>
            <w:div w:id="1440876268">
              <w:marLeft w:val="0"/>
              <w:marRight w:val="0"/>
              <w:marTop w:val="0"/>
              <w:marBottom w:val="0"/>
              <w:divBdr>
                <w:top w:val="none" w:sz="0" w:space="0" w:color="auto"/>
                <w:left w:val="none" w:sz="0" w:space="0" w:color="auto"/>
                <w:bottom w:val="none" w:sz="0" w:space="0" w:color="auto"/>
                <w:right w:val="none" w:sz="0" w:space="0" w:color="auto"/>
              </w:divBdr>
              <w:divsChild>
                <w:div w:id="3958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59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644">
          <w:marLeft w:val="0"/>
          <w:marRight w:val="0"/>
          <w:marTop w:val="0"/>
          <w:marBottom w:val="0"/>
          <w:divBdr>
            <w:top w:val="none" w:sz="0" w:space="0" w:color="auto"/>
            <w:left w:val="none" w:sz="0" w:space="0" w:color="auto"/>
            <w:bottom w:val="none" w:sz="0" w:space="0" w:color="auto"/>
            <w:right w:val="none" w:sz="0" w:space="0" w:color="auto"/>
          </w:divBdr>
          <w:divsChild>
            <w:div w:id="44720721">
              <w:marLeft w:val="0"/>
              <w:marRight w:val="0"/>
              <w:marTop w:val="0"/>
              <w:marBottom w:val="0"/>
              <w:divBdr>
                <w:top w:val="none" w:sz="0" w:space="0" w:color="auto"/>
                <w:left w:val="none" w:sz="0" w:space="0" w:color="auto"/>
                <w:bottom w:val="none" w:sz="0" w:space="0" w:color="auto"/>
                <w:right w:val="none" w:sz="0" w:space="0" w:color="auto"/>
              </w:divBdr>
              <w:divsChild>
                <w:div w:id="1638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9355">
      <w:bodyDiv w:val="1"/>
      <w:marLeft w:val="0"/>
      <w:marRight w:val="0"/>
      <w:marTop w:val="0"/>
      <w:marBottom w:val="0"/>
      <w:divBdr>
        <w:top w:val="none" w:sz="0" w:space="0" w:color="auto"/>
        <w:left w:val="none" w:sz="0" w:space="0" w:color="auto"/>
        <w:bottom w:val="none" w:sz="0" w:space="0" w:color="auto"/>
        <w:right w:val="none" w:sz="0" w:space="0" w:color="auto"/>
      </w:divBdr>
    </w:div>
    <w:div w:id="2036271785">
      <w:bodyDiv w:val="1"/>
      <w:marLeft w:val="0"/>
      <w:marRight w:val="0"/>
      <w:marTop w:val="0"/>
      <w:marBottom w:val="0"/>
      <w:divBdr>
        <w:top w:val="none" w:sz="0" w:space="0" w:color="auto"/>
        <w:left w:val="none" w:sz="0" w:space="0" w:color="auto"/>
        <w:bottom w:val="none" w:sz="0" w:space="0" w:color="auto"/>
        <w:right w:val="none" w:sz="0" w:space="0" w:color="auto"/>
      </w:divBdr>
      <w:divsChild>
        <w:div w:id="1372652340">
          <w:marLeft w:val="0"/>
          <w:marRight w:val="0"/>
          <w:marTop w:val="0"/>
          <w:marBottom w:val="0"/>
          <w:divBdr>
            <w:top w:val="none" w:sz="0" w:space="0" w:color="auto"/>
            <w:left w:val="none" w:sz="0" w:space="0" w:color="auto"/>
            <w:bottom w:val="none" w:sz="0" w:space="0" w:color="auto"/>
            <w:right w:val="none" w:sz="0" w:space="0" w:color="auto"/>
          </w:divBdr>
          <w:divsChild>
            <w:div w:id="210726895">
              <w:marLeft w:val="0"/>
              <w:marRight w:val="0"/>
              <w:marTop w:val="0"/>
              <w:marBottom w:val="0"/>
              <w:divBdr>
                <w:top w:val="none" w:sz="0" w:space="0" w:color="auto"/>
                <w:left w:val="none" w:sz="0" w:space="0" w:color="auto"/>
                <w:bottom w:val="none" w:sz="0" w:space="0" w:color="auto"/>
                <w:right w:val="none" w:sz="0" w:space="0" w:color="auto"/>
              </w:divBdr>
              <w:divsChild>
                <w:div w:id="2128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19978">
      <w:bodyDiv w:val="1"/>
      <w:marLeft w:val="0"/>
      <w:marRight w:val="0"/>
      <w:marTop w:val="0"/>
      <w:marBottom w:val="0"/>
      <w:divBdr>
        <w:top w:val="none" w:sz="0" w:space="0" w:color="auto"/>
        <w:left w:val="none" w:sz="0" w:space="0" w:color="auto"/>
        <w:bottom w:val="none" w:sz="0" w:space="0" w:color="auto"/>
        <w:right w:val="none" w:sz="0" w:space="0" w:color="auto"/>
      </w:divBdr>
      <w:divsChild>
        <w:div w:id="1489207201">
          <w:marLeft w:val="0"/>
          <w:marRight w:val="0"/>
          <w:marTop w:val="0"/>
          <w:marBottom w:val="0"/>
          <w:divBdr>
            <w:top w:val="none" w:sz="0" w:space="0" w:color="auto"/>
            <w:left w:val="none" w:sz="0" w:space="0" w:color="auto"/>
            <w:bottom w:val="none" w:sz="0" w:space="0" w:color="auto"/>
            <w:right w:val="none" w:sz="0" w:space="0" w:color="auto"/>
          </w:divBdr>
          <w:divsChild>
            <w:div w:id="140080525">
              <w:marLeft w:val="0"/>
              <w:marRight w:val="0"/>
              <w:marTop w:val="0"/>
              <w:marBottom w:val="0"/>
              <w:divBdr>
                <w:top w:val="none" w:sz="0" w:space="0" w:color="auto"/>
                <w:left w:val="none" w:sz="0" w:space="0" w:color="auto"/>
                <w:bottom w:val="none" w:sz="0" w:space="0" w:color="auto"/>
                <w:right w:val="none" w:sz="0" w:space="0" w:color="auto"/>
              </w:divBdr>
              <w:divsChild>
                <w:div w:id="20597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61588">
      <w:bodyDiv w:val="1"/>
      <w:marLeft w:val="0"/>
      <w:marRight w:val="0"/>
      <w:marTop w:val="0"/>
      <w:marBottom w:val="0"/>
      <w:divBdr>
        <w:top w:val="none" w:sz="0" w:space="0" w:color="auto"/>
        <w:left w:val="none" w:sz="0" w:space="0" w:color="auto"/>
        <w:bottom w:val="none" w:sz="0" w:space="0" w:color="auto"/>
        <w:right w:val="none" w:sz="0" w:space="0" w:color="auto"/>
      </w:divBdr>
    </w:div>
    <w:div w:id="2056540991">
      <w:bodyDiv w:val="1"/>
      <w:marLeft w:val="0"/>
      <w:marRight w:val="0"/>
      <w:marTop w:val="0"/>
      <w:marBottom w:val="0"/>
      <w:divBdr>
        <w:top w:val="none" w:sz="0" w:space="0" w:color="auto"/>
        <w:left w:val="none" w:sz="0" w:space="0" w:color="auto"/>
        <w:bottom w:val="none" w:sz="0" w:space="0" w:color="auto"/>
        <w:right w:val="none" w:sz="0" w:space="0" w:color="auto"/>
      </w:divBdr>
      <w:divsChild>
        <w:div w:id="168839777">
          <w:marLeft w:val="0"/>
          <w:marRight w:val="0"/>
          <w:marTop w:val="0"/>
          <w:marBottom w:val="0"/>
          <w:divBdr>
            <w:top w:val="none" w:sz="0" w:space="0" w:color="auto"/>
            <w:left w:val="none" w:sz="0" w:space="0" w:color="auto"/>
            <w:bottom w:val="none" w:sz="0" w:space="0" w:color="auto"/>
            <w:right w:val="none" w:sz="0" w:space="0" w:color="auto"/>
          </w:divBdr>
          <w:divsChild>
            <w:div w:id="1563712735">
              <w:marLeft w:val="0"/>
              <w:marRight w:val="0"/>
              <w:marTop w:val="0"/>
              <w:marBottom w:val="0"/>
              <w:divBdr>
                <w:top w:val="none" w:sz="0" w:space="0" w:color="auto"/>
                <w:left w:val="none" w:sz="0" w:space="0" w:color="auto"/>
                <w:bottom w:val="none" w:sz="0" w:space="0" w:color="auto"/>
                <w:right w:val="none" w:sz="0" w:space="0" w:color="auto"/>
              </w:divBdr>
              <w:divsChild>
                <w:div w:id="9057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6302">
      <w:bodyDiv w:val="1"/>
      <w:marLeft w:val="0"/>
      <w:marRight w:val="0"/>
      <w:marTop w:val="0"/>
      <w:marBottom w:val="0"/>
      <w:divBdr>
        <w:top w:val="none" w:sz="0" w:space="0" w:color="auto"/>
        <w:left w:val="none" w:sz="0" w:space="0" w:color="auto"/>
        <w:bottom w:val="none" w:sz="0" w:space="0" w:color="auto"/>
        <w:right w:val="none" w:sz="0" w:space="0" w:color="auto"/>
      </w:divBdr>
      <w:divsChild>
        <w:div w:id="1571843293">
          <w:marLeft w:val="0"/>
          <w:marRight w:val="0"/>
          <w:marTop w:val="0"/>
          <w:marBottom w:val="0"/>
          <w:divBdr>
            <w:top w:val="none" w:sz="0" w:space="0" w:color="auto"/>
            <w:left w:val="none" w:sz="0" w:space="0" w:color="auto"/>
            <w:bottom w:val="none" w:sz="0" w:space="0" w:color="auto"/>
            <w:right w:val="none" w:sz="0" w:space="0" w:color="auto"/>
          </w:divBdr>
          <w:divsChild>
            <w:div w:id="1455249213">
              <w:marLeft w:val="0"/>
              <w:marRight w:val="0"/>
              <w:marTop w:val="0"/>
              <w:marBottom w:val="0"/>
              <w:divBdr>
                <w:top w:val="none" w:sz="0" w:space="0" w:color="auto"/>
                <w:left w:val="none" w:sz="0" w:space="0" w:color="auto"/>
                <w:bottom w:val="none" w:sz="0" w:space="0" w:color="auto"/>
                <w:right w:val="none" w:sz="0" w:space="0" w:color="auto"/>
              </w:divBdr>
              <w:divsChild>
                <w:div w:id="20342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9772">
      <w:bodyDiv w:val="1"/>
      <w:marLeft w:val="0"/>
      <w:marRight w:val="0"/>
      <w:marTop w:val="0"/>
      <w:marBottom w:val="0"/>
      <w:divBdr>
        <w:top w:val="none" w:sz="0" w:space="0" w:color="auto"/>
        <w:left w:val="none" w:sz="0" w:space="0" w:color="auto"/>
        <w:bottom w:val="none" w:sz="0" w:space="0" w:color="auto"/>
        <w:right w:val="none" w:sz="0" w:space="0" w:color="auto"/>
      </w:divBdr>
      <w:divsChild>
        <w:div w:id="1624455882">
          <w:marLeft w:val="0"/>
          <w:marRight w:val="0"/>
          <w:marTop w:val="0"/>
          <w:marBottom w:val="0"/>
          <w:divBdr>
            <w:top w:val="none" w:sz="0" w:space="0" w:color="auto"/>
            <w:left w:val="none" w:sz="0" w:space="0" w:color="auto"/>
            <w:bottom w:val="none" w:sz="0" w:space="0" w:color="auto"/>
            <w:right w:val="none" w:sz="0" w:space="0" w:color="auto"/>
          </w:divBdr>
        </w:div>
      </w:divsChild>
    </w:div>
    <w:div w:id="2064015121">
      <w:bodyDiv w:val="1"/>
      <w:marLeft w:val="0"/>
      <w:marRight w:val="0"/>
      <w:marTop w:val="0"/>
      <w:marBottom w:val="0"/>
      <w:divBdr>
        <w:top w:val="none" w:sz="0" w:space="0" w:color="auto"/>
        <w:left w:val="none" w:sz="0" w:space="0" w:color="auto"/>
        <w:bottom w:val="none" w:sz="0" w:space="0" w:color="auto"/>
        <w:right w:val="none" w:sz="0" w:space="0" w:color="auto"/>
      </w:divBdr>
      <w:divsChild>
        <w:div w:id="1414158455">
          <w:marLeft w:val="0"/>
          <w:marRight w:val="0"/>
          <w:marTop w:val="0"/>
          <w:marBottom w:val="0"/>
          <w:divBdr>
            <w:top w:val="none" w:sz="0" w:space="0" w:color="auto"/>
            <w:left w:val="none" w:sz="0" w:space="0" w:color="auto"/>
            <w:bottom w:val="none" w:sz="0" w:space="0" w:color="auto"/>
            <w:right w:val="none" w:sz="0" w:space="0" w:color="auto"/>
          </w:divBdr>
          <w:divsChild>
            <w:div w:id="181821702">
              <w:marLeft w:val="0"/>
              <w:marRight w:val="0"/>
              <w:marTop w:val="0"/>
              <w:marBottom w:val="0"/>
              <w:divBdr>
                <w:top w:val="none" w:sz="0" w:space="0" w:color="auto"/>
                <w:left w:val="none" w:sz="0" w:space="0" w:color="auto"/>
                <w:bottom w:val="none" w:sz="0" w:space="0" w:color="auto"/>
                <w:right w:val="none" w:sz="0" w:space="0" w:color="auto"/>
              </w:divBdr>
              <w:divsChild>
                <w:div w:id="15692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167">
      <w:bodyDiv w:val="1"/>
      <w:marLeft w:val="0"/>
      <w:marRight w:val="0"/>
      <w:marTop w:val="0"/>
      <w:marBottom w:val="0"/>
      <w:divBdr>
        <w:top w:val="none" w:sz="0" w:space="0" w:color="auto"/>
        <w:left w:val="none" w:sz="0" w:space="0" w:color="auto"/>
        <w:bottom w:val="none" w:sz="0" w:space="0" w:color="auto"/>
        <w:right w:val="none" w:sz="0" w:space="0" w:color="auto"/>
      </w:divBdr>
      <w:divsChild>
        <w:div w:id="1618759008">
          <w:marLeft w:val="0"/>
          <w:marRight w:val="0"/>
          <w:marTop w:val="0"/>
          <w:marBottom w:val="0"/>
          <w:divBdr>
            <w:top w:val="none" w:sz="0" w:space="0" w:color="auto"/>
            <w:left w:val="none" w:sz="0" w:space="0" w:color="auto"/>
            <w:bottom w:val="none" w:sz="0" w:space="0" w:color="auto"/>
            <w:right w:val="none" w:sz="0" w:space="0" w:color="auto"/>
          </w:divBdr>
          <w:divsChild>
            <w:div w:id="2033918050">
              <w:marLeft w:val="0"/>
              <w:marRight w:val="0"/>
              <w:marTop w:val="0"/>
              <w:marBottom w:val="0"/>
              <w:divBdr>
                <w:top w:val="none" w:sz="0" w:space="0" w:color="auto"/>
                <w:left w:val="none" w:sz="0" w:space="0" w:color="auto"/>
                <w:bottom w:val="none" w:sz="0" w:space="0" w:color="auto"/>
                <w:right w:val="none" w:sz="0" w:space="0" w:color="auto"/>
              </w:divBdr>
              <w:divsChild>
                <w:div w:id="18644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527">
      <w:bodyDiv w:val="1"/>
      <w:marLeft w:val="0"/>
      <w:marRight w:val="0"/>
      <w:marTop w:val="0"/>
      <w:marBottom w:val="0"/>
      <w:divBdr>
        <w:top w:val="none" w:sz="0" w:space="0" w:color="auto"/>
        <w:left w:val="none" w:sz="0" w:space="0" w:color="auto"/>
        <w:bottom w:val="none" w:sz="0" w:space="0" w:color="auto"/>
        <w:right w:val="none" w:sz="0" w:space="0" w:color="auto"/>
      </w:divBdr>
    </w:div>
    <w:div w:id="2083797079">
      <w:bodyDiv w:val="1"/>
      <w:marLeft w:val="0"/>
      <w:marRight w:val="0"/>
      <w:marTop w:val="0"/>
      <w:marBottom w:val="0"/>
      <w:divBdr>
        <w:top w:val="none" w:sz="0" w:space="0" w:color="auto"/>
        <w:left w:val="none" w:sz="0" w:space="0" w:color="auto"/>
        <w:bottom w:val="none" w:sz="0" w:space="0" w:color="auto"/>
        <w:right w:val="none" w:sz="0" w:space="0" w:color="auto"/>
      </w:divBdr>
      <w:divsChild>
        <w:div w:id="1023439706">
          <w:marLeft w:val="0"/>
          <w:marRight w:val="0"/>
          <w:marTop w:val="0"/>
          <w:marBottom w:val="0"/>
          <w:divBdr>
            <w:top w:val="none" w:sz="0" w:space="0" w:color="auto"/>
            <w:left w:val="none" w:sz="0" w:space="0" w:color="auto"/>
            <w:bottom w:val="none" w:sz="0" w:space="0" w:color="auto"/>
            <w:right w:val="none" w:sz="0" w:space="0" w:color="auto"/>
          </w:divBdr>
          <w:divsChild>
            <w:div w:id="311101712">
              <w:marLeft w:val="0"/>
              <w:marRight w:val="0"/>
              <w:marTop w:val="0"/>
              <w:marBottom w:val="0"/>
              <w:divBdr>
                <w:top w:val="none" w:sz="0" w:space="0" w:color="auto"/>
                <w:left w:val="none" w:sz="0" w:space="0" w:color="auto"/>
                <w:bottom w:val="none" w:sz="0" w:space="0" w:color="auto"/>
                <w:right w:val="none" w:sz="0" w:space="0" w:color="auto"/>
              </w:divBdr>
              <w:divsChild>
                <w:div w:id="128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50024">
      <w:bodyDiv w:val="1"/>
      <w:marLeft w:val="0"/>
      <w:marRight w:val="0"/>
      <w:marTop w:val="0"/>
      <w:marBottom w:val="0"/>
      <w:divBdr>
        <w:top w:val="none" w:sz="0" w:space="0" w:color="auto"/>
        <w:left w:val="none" w:sz="0" w:space="0" w:color="auto"/>
        <w:bottom w:val="none" w:sz="0" w:space="0" w:color="auto"/>
        <w:right w:val="none" w:sz="0" w:space="0" w:color="auto"/>
      </w:divBdr>
    </w:div>
    <w:div w:id="2099712217">
      <w:bodyDiv w:val="1"/>
      <w:marLeft w:val="0"/>
      <w:marRight w:val="0"/>
      <w:marTop w:val="0"/>
      <w:marBottom w:val="0"/>
      <w:divBdr>
        <w:top w:val="none" w:sz="0" w:space="0" w:color="auto"/>
        <w:left w:val="none" w:sz="0" w:space="0" w:color="auto"/>
        <w:bottom w:val="none" w:sz="0" w:space="0" w:color="auto"/>
        <w:right w:val="none" w:sz="0" w:space="0" w:color="auto"/>
      </w:divBdr>
      <w:divsChild>
        <w:div w:id="170606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90182">
              <w:marLeft w:val="0"/>
              <w:marRight w:val="0"/>
              <w:marTop w:val="0"/>
              <w:marBottom w:val="0"/>
              <w:divBdr>
                <w:top w:val="none" w:sz="0" w:space="0" w:color="auto"/>
                <w:left w:val="none" w:sz="0" w:space="0" w:color="auto"/>
                <w:bottom w:val="none" w:sz="0" w:space="0" w:color="auto"/>
                <w:right w:val="none" w:sz="0" w:space="0" w:color="auto"/>
              </w:divBdr>
              <w:divsChild>
                <w:div w:id="1732072023">
                  <w:marLeft w:val="0"/>
                  <w:marRight w:val="0"/>
                  <w:marTop w:val="0"/>
                  <w:marBottom w:val="0"/>
                  <w:divBdr>
                    <w:top w:val="none" w:sz="0" w:space="0" w:color="auto"/>
                    <w:left w:val="none" w:sz="0" w:space="0" w:color="auto"/>
                    <w:bottom w:val="none" w:sz="0" w:space="0" w:color="auto"/>
                    <w:right w:val="none" w:sz="0" w:space="0" w:color="auto"/>
                  </w:divBdr>
                  <w:divsChild>
                    <w:div w:id="155612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9085841">
                          <w:marLeft w:val="0"/>
                          <w:marRight w:val="0"/>
                          <w:marTop w:val="0"/>
                          <w:marBottom w:val="0"/>
                          <w:divBdr>
                            <w:top w:val="none" w:sz="0" w:space="0" w:color="auto"/>
                            <w:left w:val="none" w:sz="0" w:space="0" w:color="auto"/>
                            <w:bottom w:val="none" w:sz="0" w:space="0" w:color="auto"/>
                            <w:right w:val="none" w:sz="0" w:space="0" w:color="auto"/>
                          </w:divBdr>
                          <w:divsChild>
                            <w:div w:id="9059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74518">
      <w:bodyDiv w:val="1"/>
      <w:marLeft w:val="0"/>
      <w:marRight w:val="0"/>
      <w:marTop w:val="0"/>
      <w:marBottom w:val="0"/>
      <w:divBdr>
        <w:top w:val="none" w:sz="0" w:space="0" w:color="auto"/>
        <w:left w:val="none" w:sz="0" w:space="0" w:color="auto"/>
        <w:bottom w:val="none" w:sz="0" w:space="0" w:color="auto"/>
        <w:right w:val="none" w:sz="0" w:space="0" w:color="auto"/>
      </w:divBdr>
    </w:div>
    <w:div w:id="2105765549">
      <w:bodyDiv w:val="1"/>
      <w:marLeft w:val="0"/>
      <w:marRight w:val="0"/>
      <w:marTop w:val="0"/>
      <w:marBottom w:val="0"/>
      <w:divBdr>
        <w:top w:val="none" w:sz="0" w:space="0" w:color="auto"/>
        <w:left w:val="none" w:sz="0" w:space="0" w:color="auto"/>
        <w:bottom w:val="none" w:sz="0" w:space="0" w:color="auto"/>
        <w:right w:val="none" w:sz="0" w:space="0" w:color="auto"/>
      </w:divBdr>
    </w:div>
    <w:div w:id="2110738821">
      <w:bodyDiv w:val="1"/>
      <w:marLeft w:val="0"/>
      <w:marRight w:val="0"/>
      <w:marTop w:val="0"/>
      <w:marBottom w:val="0"/>
      <w:divBdr>
        <w:top w:val="none" w:sz="0" w:space="0" w:color="auto"/>
        <w:left w:val="none" w:sz="0" w:space="0" w:color="auto"/>
        <w:bottom w:val="none" w:sz="0" w:space="0" w:color="auto"/>
        <w:right w:val="none" w:sz="0" w:space="0" w:color="auto"/>
      </w:divBdr>
    </w:div>
    <w:div w:id="2115905042">
      <w:bodyDiv w:val="1"/>
      <w:marLeft w:val="0"/>
      <w:marRight w:val="0"/>
      <w:marTop w:val="0"/>
      <w:marBottom w:val="0"/>
      <w:divBdr>
        <w:top w:val="none" w:sz="0" w:space="0" w:color="auto"/>
        <w:left w:val="none" w:sz="0" w:space="0" w:color="auto"/>
        <w:bottom w:val="none" w:sz="0" w:space="0" w:color="auto"/>
        <w:right w:val="none" w:sz="0" w:space="0" w:color="auto"/>
      </w:divBdr>
      <w:divsChild>
        <w:div w:id="1555581527">
          <w:marLeft w:val="0"/>
          <w:marRight w:val="0"/>
          <w:marTop w:val="0"/>
          <w:marBottom w:val="0"/>
          <w:divBdr>
            <w:top w:val="none" w:sz="0" w:space="0" w:color="auto"/>
            <w:left w:val="none" w:sz="0" w:space="0" w:color="auto"/>
            <w:bottom w:val="none" w:sz="0" w:space="0" w:color="auto"/>
            <w:right w:val="none" w:sz="0" w:space="0" w:color="auto"/>
          </w:divBdr>
        </w:div>
      </w:divsChild>
    </w:div>
    <w:div w:id="2121297141">
      <w:bodyDiv w:val="1"/>
      <w:marLeft w:val="0"/>
      <w:marRight w:val="0"/>
      <w:marTop w:val="0"/>
      <w:marBottom w:val="0"/>
      <w:divBdr>
        <w:top w:val="none" w:sz="0" w:space="0" w:color="auto"/>
        <w:left w:val="none" w:sz="0" w:space="0" w:color="auto"/>
        <w:bottom w:val="none" w:sz="0" w:space="0" w:color="auto"/>
        <w:right w:val="none" w:sz="0" w:space="0" w:color="auto"/>
      </w:divBdr>
      <w:divsChild>
        <w:div w:id="1596592840">
          <w:marLeft w:val="0"/>
          <w:marRight w:val="0"/>
          <w:marTop w:val="0"/>
          <w:marBottom w:val="0"/>
          <w:divBdr>
            <w:top w:val="none" w:sz="0" w:space="0" w:color="auto"/>
            <w:left w:val="none" w:sz="0" w:space="0" w:color="auto"/>
            <w:bottom w:val="none" w:sz="0" w:space="0" w:color="auto"/>
            <w:right w:val="none" w:sz="0" w:space="0" w:color="auto"/>
          </w:divBdr>
          <w:divsChild>
            <w:div w:id="2056928106">
              <w:marLeft w:val="0"/>
              <w:marRight w:val="0"/>
              <w:marTop w:val="0"/>
              <w:marBottom w:val="0"/>
              <w:divBdr>
                <w:top w:val="none" w:sz="0" w:space="0" w:color="auto"/>
                <w:left w:val="none" w:sz="0" w:space="0" w:color="auto"/>
                <w:bottom w:val="none" w:sz="0" w:space="0" w:color="auto"/>
                <w:right w:val="none" w:sz="0" w:space="0" w:color="auto"/>
              </w:divBdr>
              <w:divsChild>
                <w:div w:id="19573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10652">
      <w:bodyDiv w:val="1"/>
      <w:marLeft w:val="0"/>
      <w:marRight w:val="0"/>
      <w:marTop w:val="0"/>
      <w:marBottom w:val="0"/>
      <w:divBdr>
        <w:top w:val="none" w:sz="0" w:space="0" w:color="auto"/>
        <w:left w:val="none" w:sz="0" w:space="0" w:color="auto"/>
        <w:bottom w:val="none" w:sz="0" w:space="0" w:color="auto"/>
        <w:right w:val="none" w:sz="0" w:space="0" w:color="auto"/>
      </w:divBdr>
      <w:divsChild>
        <w:div w:id="762068849">
          <w:marLeft w:val="0"/>
          <w:marRight w:val="0"/>
          <w:marTop w:val="0"/>
          <w:marBottom w:val="0"/>
          <w:divBdr>
            <w:top w:val="none" w:sz="0" w:space="0" w:color="auto"/>
            <w:left w:val="none" w:sz="0" w:space="0" w:color="auto"/>
            <w:bottom w:val="none" w:sz="0" w:space="0" w:color="auto"/>
            <w:right w:val="none" w:sz="0" w:space="0" w:color="auto"/>
          </w:divBdr>
          <w:divsChild>
            <w:div w:id="1515339394">
              <w:marLeft w:val="0"/>
              <w:marRight w:val="0"/>
              <w:marTop w:val="0"/>
              <w:marBottom w:val="0"/>
              <w:divBdr>
                <w:top w:val="none" w:sz="0" w:space="0" w:color="auto"/>
                <w:left w:val="none" w:sz="0" w:space="0" w:color="auto"/>
                <w:bottom w:val="none" w:sz="0" w:space="0" w:color="auto"/>
                <w:right w:val="none" w:sz="0" w:space="0" w:color="auto"/>
              </w:divBdr>
              <w:divsChild>
                <w:div w:id="12842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5556">
      <w:bodyDiv w:val="1"/>
      <w:marLeft w:val="0"/>
      <w:marRight w:val="0"/>
      <w:marTop w:val="0"/>
      <w:marBottom w:val="0"/>
      <w:divBdr>
        <w:top w:val="none" w:sz="0" w:space="0" w:color="auto"/>
        <w:left w:val="none" w:sz="0" w:space="0" w:color="auto"/>
        <w:bottom w:val="none" w:sz="0" w:space="0" w:color="auto"/>
        <w:right w:val="none" w:sz="0" w:space="0" w:color="auto"/>
      </w:divBdr>
      <w:divsChild>
        <w:div w:id="589970323">
          <w:marLeft w:val="0"/>
          <w:marRight w:val="0"/>
          <w:marTop w:val="0"/>
          <w:marBottom w:val="0"/>
          <w:divBdr>
            <w:top w:val="none" w:sz="0" w:space="0" w:color="auto"/>
            <w:left w:val="none" w:sz="0" w:space="0" w:color="auto"/>
            <w:bottom w:val="none" w:sz="0" w:space="0" w:color="auto"/>
            <w:right w:val="none" w:sz="0" w:space="0" w:color="auto"/>
          </w:divBdr>
          <w:divsChild>
            <w:div w:id="138543925">
              <w:marLeft w:val="0"/>
              <w:marRight w:val="0"/>
              <w:marTop w:val="0"/>
              <w:marBottom w:val="0"/>
              <w:divBdr>
                <w:top w:val="none" w:sz="0" w:space="0" w:color="auto"/>
                <w:left w:val="none" w:sz="0" w:space="0" w:color="auto"/>
                <w:bottom w:val="none" w:sz="0" w:space="0" w:color="auto"/>
                <w:right w:val="none" w:sz="0" w:space="0" w:color="auto"/>
              </w:divBdr>
              <w:divsChild>
                <w:div w:id="2549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5019">
      <w:bodyDiv w:val="1"/>
      <w:marLeft w:val="0"/>
      <w:marRight w:val="0"/>
      <w:marTop w:val="0"/>
      <w:marBottom w:val="0"/>
      <w:divBdr>
        <w:top w:val="none" w:sz="0" w:space="0" w:color="auto"/>
        <w:left w:val="none" w:sz="0" w:space="0" w:color="auto"/>
        <w:bottom w:val="none" w:sz="0" w:space="0" w:color="auto"/>
        <w:right w:val="none" w:sz="0" w:space="0" w:color="auto"/>
      </w:divBdr>
      <w:divsChild>
        <w:div w:id="615527124">
          <w:marLeft w:val="0"/>
          <w:marRight w:val="0"/>
          <w:marTop w:val="0"/>
          <w:marBottom w:val="0"/>
          <w:divBdr>
            <w:top w:val="none" w:sz="0" w:space="0" w:color="auto"/>
            <w:left w:val="none" w:sz="0" w:space="0" w:color="auto"/>
            <w:bottom w:val="none" w:sz="0" w:space="0" w:color="auto"/>
            <w:right w:val="none" w:sz="0" w:space="0" w:color="auto"/>
          </w:divBdr>
          <w:divsChild>
            <w:div w:id="1204558457">
              <w:marLeft w:val="0"/>
              <w:marRight w:val="0"/>
              <w:marTop w:val="0"/>
              <w:marBottom w:val="0"/>
              <w:divBdr>
                <w:top w:val="none" w:sz="0" w:space="0" w:color="auto"/>
                <w:left w:val="none" w:sz="0" w:space="0" w:color="auto"/>
                <w:bottom w:val="none" w:sz="0" w:space="0" w:color="auto"/>
                <w:right w:val="none" w:sz="0" w:space="0" w:color="auto"/>
              </w:divBdr>
              <w:divsChild>
                <w:div w:id="4190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8460">
      <w:bodyDiv w:val="1"/>
      <w:marLeft w:val="0"/>
      <w:marRight w:val="0"/>
      <w:marTop w:val="0"/>
      <w:marBottom w:val="0"/>
      <w:divBdr>
        <w:top w:val="none" w:sz="0" w:space="0" w:color="auto"/>
        <w:left w:val="none" w:sz="0" w:space="0" w:color="auto"/>
        <w:bottom w:val="none" w:sz="0" w:space="0" w:color="auto"/>
        <w:right w:val="none" w:sz="0" w:space="0" w:color="auto"/>
      </w:divBdr>
      <w:divsChild>
        <w:div w:id="1799445100">
          <w:marLeft w:val="0"/>
          <w:marRight w:val="0"/>
          <w:marTop w:val="0"/>
          <w:marBottom w:val="0"/>
          <w:divBdr>
            <w:top w:val="none" w:sz="0" w:space="0" w:color="auto"/>
            <w:left w:val="none" w:sz="0" w:space="0" w:color="auto"/>
            <w:bottom w:val="none" w:sz="0" w:space="0" w:color="auto"/>
            <w:right w:val="none" w:sz="0" w:space="0" w:color="auto"/>
          </w:divBdr>
          <w:divsChild>
            <w:div w:id="107550220">
              <w:marLeft w:val="0"/>
              <w:marRight w:val="0"/>
              <w:marTop w:val="0"/>
              <w:marBottom w:val="0"/>
              <w:divBdr>
                <w:top w:val="none" w:sz="0" w:space="0" w:color="auto"/>
                <w:left w:val="none" w:sz="0" w:space="0" w:color="auto"/>
                <w:bottom w:val="none" w:sz="0" w:space="0" w:color="auto"/>
                <w:right w:val="none" w:sz="0" w:space="0" w:color="auto"/>
              </w:divBdr>
              <w:divsChild>
                <w:div w:id="9380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5606">
      <w:bodyDiv w:val="1"/>
      <w:marLeft w:val="0"/>
      <w:marRight w:val="0"/>
      <w:marTop w:val="0"/>
      <w:marBottom w:val="0"/>
      <w:divBdr>
        <w:top w:val="none" w:sz="0" w:space="0" w:color="auto"/>
        <w:left w:val="none" w:sz="0" w:space="0" w:color="auto"/>
        <w:bottom w:val="none" w:sz="0" w:space="0" w:color="auto"/>
        <w:right w:val="none" w:sz="0" w:space="0" w:color="auto"/>
      </w:divBdr>
      <w:divsChild>
        <w:div w:id="1271743873">
          <w:marLeft w:val="0"/>
          <w:marRight w:val="0"/>
          <w:marTop w:val="0"/>
          <w:marBottom w:val="0"/>
          <w:divBdr>
            <w:top w:val="none" w:sz="0" w:space="0" w:color="auto"/>
            <w:left w:val="none" w:sz="0" w:space="0" w:color="auto"/>
            <w:bottom w:val="none" w:sz="0" w:space="0" w:color="auto"/>
            <w:right w:val="none" w:sz="0" w:space="0" w:color="auto"/>
          </w:divBdr>
          <w:divsChild>
            <w:div w:id="841899734">
              <w:marLeft w:val="0"/>
              <w:marRight w:val="0"/>
              <w:marTop w:val="0"/>
              <w:marBottom w:val="0"/>
              <w:divBdr>
                <w:top w:val="none" w:sz="0" w:space="0" w:color="auto"/>
                <w:left w:val="none" w:sz="0" w:space="0" w:color="auto"/>
                <w:bottom w:val="none" w:sz="0" w:space="0" w:color="auto"/>
                <w:right w:val="none" w:sz="0" w:space="0" w:color="auto"/>
              </w:divBdr>
              <w:divsChild>
                <w:div w:id="3730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pado.org" TargetMode="External"/><Relationship Id="rId26" Type="http://schemas.openxmlformats.org/officeDocument/2006/relationships/hyperlink" Target="mailto:chris.woodfill@hknc.org" TargetMode="External"/><Relationship Id="rId39" Type="http://schemas.openxmlformats.org/officeDocument/2006/relationships/fontTable" Target="fontTable.xml"/><Relationship Id="rId21" Type="http://schemas.openxmlformats.org/officeDocument/2006/relationships/hyperlink" Target="https://www.cuesign.org" TargetMode="External"/><Relationship Id="rId34" Type="http://schemas.openxmlformats.org/officeDocument/2006/relationships/hyperlink" Target="https://www.deafhhtech.org/rer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lda.org" TargetMode="External"/><Relationship Id="rId25" Type="http://schemas.openxmlformats.org/officeDocument/2006/relationships/hyperlink" Target="https://www.hearingloss.org" TargetMode="External"/><Relationship Id="rId33" Type="http://schemas.openxmlformats.org/officeDocument/2006/relationships/hyperlink" Target="https://speechtotextcaptioning.org"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esident@alda.org" TargetMode="External"/><Relationship Id="rId20" Type="http://schemas.openxmlformats.org/officeDocument/2006/relationships/hyperlink" Target="https://www.csd.org" TargetMode="External"/><Relationship Id="rId29" Type="http://schemas.openxmlformats.org/officeDocument/2006/relationships/hyperlink" Target="https://www.na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ke.reid@colorado.edu" TargetMode="External"/><Relationship Id="rId24" Type="http://schemas.openxmlformats.org/officeDocument/2006/relationships/hyperlink" Target="mailto:bkelley@hearingloss.org" TargetMode="External"/><Relationship Id="rId32" Type="http://schemas.openxmlformats.org/officeDocument/2006/relationships/hyperlink" Target="mailto:info@speechtotextcaptioning.org"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db.org" TargetMode="External"/><Relationship Id="rId23" Type="http://schemas.openxmlformats.org/officeDocument/2006/relationships/hyperlink" Target="https://deafseniors.us" TargetMode="External"/><Relationship Id="rId28" Type="http://schemas.openxmlformats.org/officeDocument/2006/relationships/hyperlink" Target="mailto:howard.rosenblum@nad.org"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kpstrauss@gmail.com" TargetMode="External"/><Relationship Id="rId31" Type="http://schemas.openxmlformats.org/officeDocument/2006/relationships/hyperlink" Target="https://ri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bell.org" TargetMode="External"/><Relationship Id="rId22" Type="http://schemas.openxmlformats.org/officeDocument/2006/relationships/hyperlink" Target="mailto:alsonny@icloud.com" TargetMode="External"/><Relationship Id="rId27" Type="http://schemas.openxmlformats.org/officeDocument/2006/relationships/hyperlink" Target="https://helenkeller.org" TargetMode="External"/><Relationship Id="rId30" Type="http://schemas.openxmlformats.org/officeDocument/2006/relationships/hyperlink" Target="https://nvrc.org" TargetMode="External"/><Relationship Id="rId35" Type="http://schemas.openxmlformats.org/officeDocument/2006/relationships/hyperlink" Target="https://www.trace.umd.edu/itrerc"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fcc.gov/ecfs/search/search-filings/filing/1062017977461" TargetMode="External"/><Relationship Id="rId13" Type="http://schemas.openxmlformats.org/officeDocument/2006/relationships/hyperlink" Target="https://www.fcc.gov/file/22912/download" TargetMode="External"/><Relationship Id="rId3" Type="http://schemas.openxmlformats.org/officeDocument/2006/relationships/hyperlink" Target="https://www.fcc.gov/ecfs/search/search-filings/filing/106221849015517" TargetMode="External"/><Relationship Id="rId7" Type="http://schemas.openxmlformats.org/officeDocument/2006/relationships/hyperlink" Target="https://www.fcc.gov/ecfs/search/search-filings/filing/106213040427742" TargetMode="External"/><Relationship Id="rId12" Type="http://schemas.openxmlformats.org/officeDocument/2006/relationships/hyperlink" Target="https://www.fcc.gov/ecfs/search/search-filings/filing/6016063189" TargetMode="External"/><Relationship Id="rId2" Type="http://schemas.openxmlformats.org/officeDocument/2006/relationships/hyperlink" Target="https://www.fcc.gov/ecfs/search/search-filings/filing/106211604611836" TargetMode="External"/><Relationship Id="rId1" Type="http://schemas.openxmlformats.org/officeDocument/2006/relationships/hyperlink" Target="https://www.fcc.gov/document/pn-refresh-record-re-interoperable-video-conferencing" TargetMode="External"/><Relationship Id="rId6" Type="http://schemas.openxmlformats.org/officeDocument/2006/relationships/hyperlink" Target="https://www.fcc.gov/ecfs/search/search-filings/filing/106212455123631" TargetMode="External"/><Relationship Id="rId11" Type="http://schemas.openxmlformats.org/officeDocument/2006/relationships/hyperlink" Target="https://www.fcc.gov/ecfs/search/search-filings/filing/106082300102808" TargetMode="External"/><Relationship Id="rId5" Type="http://schemas.openxmlformats.org/officeDocument/2006/relationships/hyperlink" Target="https://www.fcc.gov/ecfs/search/search-filings/filing/10621007711611" TargetMode="External"/><Relationship Id="rId10" Type="http://schemas.openxmlformats.org/officeDocument/2006/relationships/hyperlink" Target="https://www.fcc.gov/ecfs/search/search-filings/filing/6016985604" TargetMode="External"/><Relationship Id="rId4" Type="http://schemas.openxmlformats.org/officeDocument/2006/relationships/hyperlink" Target="https://www.fcc.gov/ecfs/search/search-filings/filing/10622065407165" TargetMode="External"/><Relationship Id="rId9" Type="http://schemas.openxmlformats.org/officeDocument/2006/relationships/hyperlink" Target="https://www.fcc.gov/document/accessibility-rules-advanced-communications-services-0" TargetMode="External"/><Relationship Id="rId14" Type="http://schemas.openxmlformats.org/officeDocument/2006/relationships/hyperlink" Target="https://www.fcc.gov/ecfs/search/search-filings/filing/1061575462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E0BA2FC9441743B6A519DF584B1180" ma:contentTypeVersion="11" ma:contentTypeDescription="Create a new document." ma:contentTypeScope="" ma:versionID="29d6c6d6b2cf85064c0c1c9604d908d3">
  <xsd:schema xmlns:xsd="http://www.w3.org/2001/XMLSchema" xmlns:xs="http://www.w3.org/2001/XMLSchema" xmlns:p="http://schemas.microsoft.com/office/2006/metadata/properties" xmlns:ns2="bc5ccaaa-9405-45db-8655-c44571ab5cfa" xmlns:ns3="4203d5d1-2c25-4aa0-9e75-a09033fa2af9" targetNamespace="http://schemas.microsoft.com/office/2006/metadata/properties" ma:root="true" ma:fieldsID="51a66ad426a56d28bfa7d72219956fa6" ns2:_="" ns3:_="">
    <xsd:import namespace="bc5ccaaa-9405-45db-8655-c44571ab5cfa"/>
    <xsd:import namespace="4203d5d1-2c25-4aa0-9e75-a09033fa2a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ccaaa-9405-45db-8655-c44571ab5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03d5d1-2c25-4aa0-9e75-a09033fa2a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716C-0AE7-4F19-ACE7-4D7EF2C8789F}">
  <ds:schemaRefs>
    <ds:schemaRef ds:uri="http://schemas.microsoft.com/sharepoint/v3/contenttype/forms"/>
  </ds:schemaRefs>
</ds:datastoreItem>
</file>

<file path=customXml/itemProps2.xml><?xml version="1.0" encoding="utf-8"?>
<ds:datastoreItem xmlns:ds="http://schemas.openxmlformats.org/officeDocument/2006/customXml" ds:itemID="{A8FBAB32-D623-45E3-A309-65E3E0EDC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22AA7-9CFD-4489-8C64-B8E8FB39AADC}">
  <ds:schemaRefs>
    <ds:schemaRef ds:uri="http://schemas.openxmlformats.org/officeDocument/2006/bibliography"/>
  </ds:schemaRefs>
</ds:datastoreItem>
</file>

<file path=customXml/itemProps4.xml><?xml version="1.0" encoding="utf-8"?>
<ds:datastoreItem xmlns:ds="http://schemas.openxmlformats.org/officeDocument/2006/customXml" ds:itemID="{2B60D3FE-3B2F-4045-9989-300D4718F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ccaaa-9405-45db-8655-c44571ab5cfa"/>
    <ds:schemaRef ds:uri="4203d5d1-2c25-4aa0-9e75-a09033fa2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4945</Words>
  <Characters>28190</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33069</CharactersWithSpaces>
  <SharedDoc>false</SharedDoc>
  <HLinks>
    <vt:vector size="342" baseType="variant">
      <vt:variant>
        <vt:i4>1114174</vt:i4>
      </vt:variant>
      <vt:variant>
        <vt:i4>146</vt:i4>
      </vt:variant>
      <vt:variant>
        <vt:i4>0</vt:i4>
      </vt:variant>
      <vt:variant>
        <vt:i4>5</vt:i4>
      </vt:variant>
      <vt:variant>
        <vt:lpwstr/>
      </vt:variant>
      <vt:variant>
        <vt:lpwstr>_Toc109031578</vt:lpwstr>
      </vt:variant>
      <vt:variant>
        <vt:i4>1114174</vt:i4>
      </vt:variant>
      <vt:variant>
        <vt:i4>140</vt:i4>
      </vt:variant>
      <vt:variant>
        <vt:i4>0</vt:i4>
      </vt:variant>
      <vt:variant>
        <vt:i4>5</vt:i4>
      </vt:variant>
      <vt:variant>
        <vt:lpwstr/>
      </vt:variant>
      <vt:variant>
        <vt:lpwstr>_Toc109031577</vt:lpwstr>
      </vt:variant>
      <vt:variant>
        <vt:i4>1114174</vt:i4>
      </vt:variant>
      <vt:variant>
        <vt:i4>134</vt:i4>
      </vt:variant>
      <vt:variant>
        <vt:i4>0</vt:i4>
      </vt:variant>
      <vt:variant>
        <vt:i4>5</vt:i4>
      </vt:variant>
      <vt:variant>
        <vt:lpwstr/>
      </vt:variant>
      <vt:variant>
        <vt:lpwstr>_Toc109031576</vt:lpwstr>
      </vt:variant>
      <vt:variant>
        <vt:i4>1114174</vt:i4>
      </vt:variant>
      <vt:variant>
        <vt:i4>128</vt:i4>
      </vt:variant>
      <vt:variant>
        <vt:i4>0</vt:i4>
      </vt:variant>
      <vt:variant>
        <vt:i4>5</vt:i4>
      </vt:variant>
      <vt:variant>
        <vt:lpwstr/>
      </vt:variant>
      <vt:variant>
        <vt:lpwstr>_Toc109031575</vt:lpwstr>
      </vt:variant>
      <vt:variant>
        <vt:i4>1114174</vt:i4>
      </vt:variant>
      <vt:variant>
        <vt:i4>122</vt:i4>
      </vt:variant>
      <vt:variant>
        <vt:i4>0</vt:i4>
      </vt:variant>
      <vt:variant>
        <vt:i4>5</vt:i4>
      </vt:variant>
      <vt:variant>
        <vt:lpwstr/>
      </vt:variant>
      <vt:variant>
        <vt:lpwstr>_Toc109031574</vt:lpwstr>
      </vt:variant>
      <vt:variant>
        <vt:i4>1114174</vt:i4>
      </vt:variant>
      <vt:variant>
        <vt:i4>116</vt:i4>
      </vt:variant>
      <vt:variant>
        <vt:i4>0</vt:i4>
      </vt:variant>
      <vt:variant>
        <vt:i4>5</vt:i4>
      </vt:variant>
      <vt:variant>
        <vt:lpwstr/>
      </vt:variant>
      <vt:variant>
        <vt:lpwstr>_Toc109031573</vt:lpwstr>
      </vt:variant>
      <vt:variant>
        <vt:i4>1114174</vt:i4>
      </vt:variant>
      <vt:variant>
        <vt:i4>110</vt:i4>
      </vt:variant>
      <vt:variant>
        <vt:i4>0</vt:i4>
      </vt:variant>
      <vt:variant>
        <vt:i4>5</vt:i4>
      </vt:variant>
      <vt:variant>
        <vt:lpwstr/>
      </vt:variant>
      <vt:variant>
        <vt:lpwstr>_Toc109031572</vt:lpwstr>
      </vt:variant>
      <vt:variant>
        <vt:i4>852056</vt:i4>
      </vt:variant>
      <vt:variant>
        <vt:i4>105</vt:i4>
      </vt:variant>
      <vt:variant>
        <vt:i4>0</vt:i4>
      </vt:variant>
      <vt:variant>
        <vt:i4>5</vt:i4>
      </vt:variant>
      <vt:variant>
        <vt:lpwstr>https://www.trace.umd.edu/itrerc</vt:lpwstr>
      </vt:variant>
      <vt:variant>
        <vt:lpwstr/>
      </vt:variant>
      <vt:variant>
        <vt:i4>65587</vt:i4>
      </vt:variant>
      <vt:variant>
        <vt:i4>102</vt:i4>
      </vt:variant>
      <vt:variant>
        <vt:i4>0</vt:i4>
      </vt:variant>
      <vt:variant>
        <vt:i4>5</vt:i4>
      </vt:variant>
      <vt:variant>
        <vt:lpwstr>mailto:greggvan@umd.edu</vt:lpwstr>
      </vt:variant>
      <vt:variant>
        <vt:lpwstr/>
      </vt:variant>
      <vt:variant>
        <vt:i4>589903</vt:i4>
      </vt:variant>
      <vt:variant>
        <vt:i4>99</vt:i4>
      </vt:variant>
      <vt:variant>
        <vt:i4>0</vt:i4>
      </vt:variant>
      <vt:variant>
        <vt:i4>5</vt:i4>
      </vt:variant>
      <vt:variant>
        <vt:lpwstr>https://www.deafhhtech.org/rerc/</vt:lpwstr>
      </vt:variant>
      <vt:variant>
        <vt:lpwstr/>
      </vt:variant>
      <vt:variant>
        <vt:i4>589878</vt:i4>
      </vt:variant>
      <vt:variant>
        <vt:i4>96</vt:i4>
      </vt:variant>
      <vt:variant>
        <vt:i4>0</vt:i4>
      </vt:variant>
      <vt:variant>
        <vt:i4>5</vt:i4>
      </vt:variant>
      <vt:variant>
        <vt:lpwstr>mailto:linda.kozma-spytek@gallaudet.edu</vt:lpwstr>
      </vt:variant>
      <vt:variant>
        <vt:lpwstr/>
      </vt:variant>
      <vt:variant>
        <vt:i4>6553630</vt:i4>
      </vt:variant>
      <vt:variant>
        <vt:i4>93</vt:i4>
      </vt:variant>
      <vt:variant>
        <vt:i4>0</vt:i4>
      </vt:variant>
      <vt:variant>
        <vt:i4>5</vt:i4>
      </vt:variant>
      <vt:variant>
        <vt:lpwstr>mailto:christian.vogler@gallaudet.edu</vt:lpwstr>
      </vt:variant>
      <vt:variant>
        <vt:lpwstr/>
      </vt:variant>
      <vt:variant>
        <vt:i4>7209067</vt:i4>
      </vt:variant>
      <vt:variant>
        <vt:i4>90</vt:i4>
      </vt:variant>
      <vt:variant>
        <vt:i4>0</vt:i4>
      </vt:variant>
      <vt:variant>
        <vt:i4>5</vt:i4>
      </vt:variant>
      <vt:variant>
        <vt:lpwstr>https://speechtotextcaptioning.org/</vt:lpwstr>
      </vt:variant>
      <vt:variant>
        <vt:lpwstr/>
      </vt:variant>
      <vt:variant>
        <vt:i4>5374048</vt:i4>
      </vt:variant>
      <vt:variant>
        <vt:i4>87</vt:i4>
      </vt:variant>
      <vt:variant>
        <vt:i4>0</vt:i4>
      </vt:variant>
      <vt:variant>
        <vt:i4>5</vt:i4>
      </vt:variant>
      <vt:variant>
        <vt:lpwstr>mailto:info@speechtotextcaptioning.org</vt:lpwstr>
      </vt:variant>
      <vt:variant>
        <vt:lpwstr/>
      </vt:variant>
      <vt:variant>
        <vt:i4>720990</vt:i4>
      </vt:variant>
      <vt:variant>
        <vt:i4>84</vt:i4>
      </vt:variant>
      <vt:variant>
        <vt:i4>0</vt:i4>
      </vt:variant>
      <vt:variant>
        <vt:i4>5</vt:i4>
      </vt:variant>
      <vt:variant>
        <vt:lpwstr>https://rid.org/</vt:lpwstr>
      </vt:variant>
      <vt:variant>
        <vt:lpwstr/>
      </vt:variant>
      <vt:variant>
        <vt:i4>8257613</vt:i4>
      </vt:variant>
      <vt:variant>
        <vt:i4>81</vt:i4>
      </vt:variant>
      <vt:variant>
        <vt:i4>0</vt:i4>
      </vt:variant>
      <vt:variant>
        <vt:i4>5</vt:i4>
      </vt:variant>
      <vt:variant>
        <vt:lpwstr>mailto:ntucker@rid.org</vt:lpwstr>
      </vt:variant>
      <vt:variant>
        <vt:lpwstr/>
      </vt:variant>
      <vt:variant>
        <vt:i4>1441852</vt:i4>
      </vt:variant>
      <vt:variant>
        <vt:i4>78</vt:i4>
      </vt:variant>
      <vt:variant>
        <vt:i4>0</vt:i4>
      </vt:variant>
      <vt:variant>
        <vt:i4>5</vt:i4>
      </vt:variant>
      <vt:variant>
        <vt:lpwstr>mailto:sgrieser@rid.org</vt:lpwstr>
      </vt:variant>
      <vt:variant>
        <vt:lpwstr/>
      </vt:variant>
      <vt:variant>
        <vt:i4>786432</vt:i4>
      </vt:variant>
      <vt:variant>
        <vt:i4>75</vt:i4>
      </vt:variant>
      <vt:variant>
        <vt:i4>0</vt:i4>
      </vt:variant>
      <vt:variant>
        <vt:i4>5</vt:i4>
      </vt:variant>
      <vt:variant>
        <vt:lpwstr>https://nvrc.org/</vt:lpwstr>
      </vt:variant>
      <vt:variant>
        <vt:lpwstr/>
      </vt:variant>
      <vt:variant>
        <vt:i4>2424859</vt:i4>
      </vt:variant>
      <vt:variant>
        <vt:i4>72</vt:i4>
      </vt:variant>
      <vt:variant>
        <vt:i4>0</vt:i4>
      </vt:variant>
      <vt:variant>
        <vt:i4>5</vt:i4>
      </vt:variant>
      <vt:variant>
        <vt:lpwstr>mailto:execdirector@nvrc.org</vt:lpwstr>
      </vt:variant>
      <vt:variant>
        <vt:lpwstr/>
      </vt:variant>
      <vt:variant>
        <vt:i4>5898306</vt:i4>
      </vt:variant>
      <vt:variant>
        <vt:i4>69</vt:i4>
      </vt:variant>
      <vt:variant>
        <vt:i4>0</vt:i4>
      </vt:variant>
      <vt:variant>
        <vt:i4>5</vt:i4>
      </vt:variant>
      <vt:variant>
        <vt:lpwstr>https://www.nad.org/</vt:lpwstr>
      </vt:variant>
      <vt:variant>
        <vt:lpwstr/>
      </vt:variant>
      <vt:variant>
        <vt:i4>3735619</vt:i4>
      </vt:variant>
      <vt:variant>
        <vt:i4>66</vt:i4>
      </vt:variant>
      <vt:variant>
        <vt:i4>0</vt:i4>
      </vt:variant>
      <vt:variant>
        <vt:i4>5</vt:i4>
      </vt:variant>
      <vt:variant>
        <vt:lpwstr>mailto:zainab.alkebsi@nad.org</vt:lpwstr>
      </vt:variant>
      <vt:variant>
        <vt:lpwstr/>
      </vt:variant>
      <vt:variant>
        <vt:i4>4259883</vt:i4>
      </vt:variant>
      <vt:variant>
        <vt:i4>63</vt:i4>
      </vt:variant>
      <vt:variant>
        <vt:i4>0</vt:i4>
      </vt:variant>
      <vt:variant>
        <vt:i4>5</vt:i4>
      </vt:variant>
      <vt:variant>
        <vt:lpwstr>mailto:howard.rosenblum@nad.org</vt:lpwstr>
      </vt:variant>
      <vt:variant>
        <vt:lpwstr/>
      </vt:variant>
      <vt:variant>
        <vt:i4>89</vt:i4>
      </vt:variant>
      <vt:variant>
        <vt:i4>60</vt:i4>
      </vt:variant>
      <vt:variant>
        <vt:i4>0</vt:i4>
      </vt:variant>
      <vt:variant>
        <vt:i4>5</vt:i4>
      </vt:variant>
      <vt:variant>
        <vt:lpwstr>https://helenkeller.org/</vt:lpwstr>
      </vt:variant>
      <vt:variant>
        <vt:lpwstr/>
      </vt:variant>
      <vt:variant>
        <vt:i4>5374001</vt:i4>
      </vt:variant>
      <vt:variant>
        <vt:i4>57</vt:i4>
      </vt:variant>
      <vt:variant>
        <vt:i4>0</vt:i4>
      </vt:variant>
      <vt:variant>
        <vt:i4>5</vt:i4>
      </vt:variant>
      <vt:variant>
        <vt:lpwstr>mailto:chris.woodfill@hknc.org</vt:lpwstr>
      </vt:variant>
      <vt:variant>
        <vt:lpwstr/>
      </vt:variant>
      <vt:variant>
        <vt:i4>6094931</vt:i4>
      </vt:variant>
      <vt:variant>
        <vt:i4>54</vt:i4>
      </vt:variant>
      <vt:variant>
        <vt:i4>0</vt:i4>
      </vt:variant>
      <vt:variant>
        <vt:i4>5</vt:i4>
      </vt:variant>
      <vt:variant>
        <vt:lpwstr>https://www.hearingloss.org/</vt:lpwstr>
      </vt:variant>
      <vt:variant>
        <vt:lpwstr/>
      </vt:variant>
      <vt:variant>
        <vt:i4>6488146</vt:i4>
      </vt:variant>
      <vt:variant>
        <vt:i4>51</vt:i4>
      </vt:variant>
      <vt:variant>
        <vt:i4>0</vt:i4>
      </vt:variant>
      <vt:variant>
        <vt:i4>5</vt:i4>
      </vt:variant>
      <vt:variant>
        <vt:lpwstr>mailto:bkelley@hearingloss.org</vt:lpwstr>
      </vt:variant>
      <vt:variant>
        <vt:lpwstr/>
      </vt:variant>
      <vt:variant>
        <vt:i4>3211313</vt:i4>
      </vt:variant>
      <vt:variant>
        <vt:i4>48</vt:i4>
      </vt:variant>
      <vt:variant>
        <vt:i4>0</vt:i4>
      </vt:variant>
      <vt:variant>
        <vt:i4>5</vt:i4>
      </vt:variant>
      <vt:variant>
        <vt:lpwstr>https://deafseniors.us/</vt:lpwstr>
      </vt:variant>
      <vt:variant>
        <vt:lpwstr/>
      </vt:variant>
      <vt:variant>
        <vt:i4>5636204</vt:i4>
      </vt:variant>
      <vt:variant>
        <vt:i4>45</vt:i4>
      </vt:variant>
      <vt:variant>
        <vt:i4>0</vt:i4>
      </vt:variant>
      <vt:variant>
        <vt:i4>5</vt:i4>
      </vt:variant>
      <vt:variant>
        <vt:lpwstr>mailto:alsonny@icloud.com</vt:lpwstr>
      </vt:variant>
      <vt:variant>
        <vt:lpwstr/>
      </vt:variant>
      <vt:variant>
        <vt:i4>5898313</vt:i4>
      </vt:variant>
      <vt:variant>
        <vt:i4>42</vt:i4>
      </vt:variant>
      <vt:variant>
        <vt:i4>0</vt:i4>
      </vt:variant>
      <vt:variant>
        <vt:i4>5</vt:i4>
      </vt:variant>
      <vt:variant>
        <vt:lpwstr>https://www.cuesign.org/</vt:lpwstr>
      </vt:variant>
      <vt:variant>
        <vt:lpwstr/>
      </vt:variant>
      <vt:variant>
        <vt:i4>852078</vt:i4>
      </vt:variant>
      <vt:variant>
        <vt:i4>39</vt:i4>
      </vt:variant>
      <vt:variant>
        <vt:i4>0</vt:i4>
      </vt:variant>
      <vt:variant>
        <vt:i4>5</vt:i4>
      </vt:variant>
      <vt:variant>
        <vt:lpwstr>mailto:cuesign.inc@gmail.com</vt:lpwstr>
      </vt:variant>
      <vt:variant>
        <vt:lpwstr/>
      </vt:variant>
      <vt:variant>
        <vt:i4>4718671</vt:i4>
      </vt:variant>
      <vt:variant>
        <vt:i4>36</vt:i4>
      </vt:variant>
      <vt:variant>
        <vt:i4>0</vt:i4>
      </vt:variant>
      <vt:variant>
        <vt:i4>5</vt:i4>
      </vt:variant>
      <vt:variant>
        <vt:lpwstr>https://www.csd.org/</vt:lpwstr>
      </vt:variant>
      <vt:variant>
        <vt:lpwstr/>
      </vt:variant>
      <vt:variant>
        <vt:i4>6946905</vt:i4>
      </vt:variant>
      <vt:variant>
        <vt:i4>33</vt:i4>
      </vt:variant>
      <vt:variant>
        <vt:i4>0</vt:i4>
      </vt:variant>
      <vt:variant>
        <vt:i4>5</vt:i4>
      </vt:variant>
      <vt:variant>
        <vt:lpwstr>mailto:kpstrauss@gmail.com</vt:lpwstr>
      </vt:variant>
      <vt:variant>
        <vt:lpwstr/>
      </vt:variant>
      <vt:variant>
        <vt:i4>7995478</vt:i4>
      </vt:variant>
      <vt:variant>
        <vt:i4>30</vt:i4>
      </vt:variant>
      <vt:variant>
        <vt:i4>0</vt:i4>
      </vt:variant>
      <vt:variant>
        <vt:i4>5</vt:i4>
      </vt:variant>
      <vt:variant>
        <vt:lpwstr>mailto:CSoukup@CSD.org</vt:lpwstr>
      </vt:variant>
      <vt:variant>
        <vt:lpwstr/>
      </vt:variant>
      <vt:variant>
        <vt:i4>3080229</vt:i4>
      </vt:variant>
      <vt:variant>
        <vt:i4>27</vt:i4>
      </vt:variant>
      <vt:variant>
        <vt:i4>0</vt:i4>
      </vt:variant>
      <vt:variant>
        <vt:i4>5</vt:i4>
      </vt:variant>
      <vt:variant>
        <vt:lpwstr>https://www.cpado.org/</vt:lpwstr>
      </vt:variant>
      <vt:variant>
        <vt:lpwstr/>
      </vt:variant>
      <vt:variant>
        <vt:i4>6946889</vt:i4>
      </vt:variant>
      <vt:variant>
        <vt:i4>24</vt:i4>
      </vt:variant>
      <vt:variant>
        <vt:i4>0</vt:i4>
      </vt:variant>
      <vt:variant>
        <vt:i4>5</vt:i4>
      </vt:variant>
      <vt:variant>
        <vt:lpwstr>mailto:president@cpado.org</vt:lpwstr>
      </vt:variant>
      <vt:variant>
        <vt:lpwstr/>
      </vt:variant>
      <vt:variant>
        <vt:i4>5046297</vt:i4>
      </vt:variant>
      <vt:variant>
        <vt:i4>21</vt:i4>
      </vt:variant>
      <vt:variant>
        <vt:i4>0</vt:i4>
      </vt:variant>
      <vt:variant>
        <vt:i4>5</vt:i4>
      </vt:variant>
      <vt:variant>
        <vt:lpwstr>https://www.alda.org/</vt:lpwstr>
      </vt:variant>
      <vt:variant>
        <vt:lpwstr/>
      </vt:variant>
      <vt:variant>
        <vt:i4>5636195</vt:i4>
      </vt:variant>
      <vt:variant>
        <vt:i4>18</vt:i4>
      </vt:variant>
      <vt:variant>
        <vt:i4>0</vt:i4>
      </vt:variant>
      <vt:variant>
        <vt:i4>5</vt:i4>
      </vt:variant>
      <vt:variant>
        <vt:lpwstr>mailto:president@alda.org</vt:lpwstr>
      </vt:variant>
      <vt:variant>
        <vt:lpwstr/>
      </vt:variant>
      <vt:variant>
        <vt:i4>4390937</vt:i4>
      </vt:variant>
      <vt:variant>
        <vt:i4>15</vt:i4>
      </vt:variant>
      <vt:variant>
        <vt:i4>0</vt:i4>
      </vt:variant>
      <vt:variant>
        <vt:i4>5</vt:i4>
      </vt:variant>
      <vt:variant>
        <vt:lpwstr>https://www.aadb.org/</vt:lpwstr>
      </vt:variant>
      <vt:variant>
        <vt:lpwstr/>
      </vt:variant>
      <vt:variant>
        <vt:i4>3014771</vt:i4>
      </vt:variant>
      <vt:variant>
        <vt:i4>12</vt:i4>
      </vt:variant>
      <vt:variant>
        <vt:i4>0</vt:i4>
      </vt:variant>
      <vt:variant>
        <vt:i4>5</vt:i4>
      </vt:variant>
      <vt:variant>
        <vt:lpwstr>https://www.agbell.org/</vt:lpwstr>
      </vt:variant>
      <vt:variant>
        <vt:lpwstr/>
      </vt:variant>
      <vt:variant>
        <vt:i4>5832810</vt:i4>
      </vt:variant>
      <vt:variant>
        <vt:i4>9</vt:i4>
      </vt:variant>
      <vt:variant>
        <vt:i4>0</vt:i4>
      </vt:variant>
      <vt:variant>
        <vt:i4>5</vt:i4>
      </vt:variant>
      <vt:variant>
        <vt:lpwstr>mailto:eam@agbell.org</vt:lpwstr>
      </vt:variant>
      <vt:variant>
        <vt:lpwstr/>
      </vt:variant>
      <vt:variant>
        <vt:i4>1835039</vt:i4>
      </vt:variant>
      <vt:variant>
        <vt:i4>6</vt:i4>
      </vt:variant>
      <vt:variant>
        <vt:i4>0</vt:i4>
      </vt:variant>
      <vt:variant>
        <vt:i4>5</vt:i4>
      </vt:variant>
      <vt:variant>
        <vt:lpwstr>https://tdiforaccess.org/</vt:lpwstr>
      </vt:variant>
      <vt:variant>
        <vt:lpwstr/>
      </vt:variant>
      <vt:variant>
        <vt:i4>6160490</vt:i4>
      </vt:variant>
      <vt:variant>
        <vt:i4>3</vt:i4>
      </vt:variant>
      <vt:variant>
        <vt:i4>0</vt:i4>
      </vt:variant>
      <vt:variant>
        <vt:i4>5</vt:i4>
      </vt:variant>
      <vt:variant>
        <vt:lpwstr>mailto:kaika@TDIforAccess.org</vt:lpwstr>
      </vt:variant>
      <vt:variant>
        <vt:lpwstr/>
      </vt:variant>
      <vt:variant>
        <vt:i4>4259889</vt:i4>
      </vt:variant>
      <vt:variant>
        <vt:i4>0</vt:i4>
      </vt:variant>
      <vt:variant>
        <vt:i4>0</vt:i4>
      </vt:variant>
      <vt:variant>
        <vt:i4>5</vt:i4>
      </vt:variant>
      <vt:variant>
        <vt:lpwstr>mailto:blake.reid@colorado.edu</vt:lpwstr>
      </vt:variant>
      <vt:variant>
        <vt:lpwstr/>
      </vt:variant>
      <vt:variant>
        <vt:i4>3080305</vt:i4>
      </vt:variant>
      <vt:variant>
        <vt:i4>42</vt:i4>
      </vt:variant>
      <vt:variant>
        <vt:i4>0</vt:i4>
      </vt:variant>
      <vt:variant>
        <vt:i4>5</vt:i4>
      </vt:variant>
      <vt:variant>
        <vt:lpwstr>https://www.fcc.gov/ecfs/search/search-filings/filing/1061575462475</vt:lpwstr>
      </vt:variant>
      <vt:variant>
        <vt:lpwstr/>
      </vt:variant>
      <vt:variant>
        <vt:i4>7209011</vt:i4>
      </vt:variant>
      <vt:variant>
        <vt:i4>39</vt:i4>
      </vt:variant>
      <vt:variant>
        <vt:i4>0</vt:i4>
      </vt:variant>
      <vt:variant>
        <vt:i4>5</vt:i4>
      </vt:variant>
      <vt:variant>
        <vt:lpwstr>https://www.fcc.gov/file/22912/download</vt:lpwstr>
      </vt:variant>
      <vt:variant>
        <vt:lpwstr/>
      </vt:variant>
      <vt:variant>
        <vt:i4>1048648</vt:i4>
      </vt:variant>
      <vt:variant>
        <vt:i4>36</vt:i4>
      </vt:variant>
      <vt:variant>
        <vt:i4>0</vt:i4>
      </vt:variant>
      <vt:variant>
        <vt:i4>5</vt:i4>
      </vt:variant>
      <vt:variant>
        <vt:lpwstr>https://www.fcc.gov/ecfs/search/search-filings/filing/6016063189</vt:lpwstr>
      </vt:variant>
      <vt:variant>
        <vt:lpwstr/>
      </vt:variant>
      <vt:variant>
        <vt:i4>1638464</vt:i4>
      </vt:variant>
      <vt:variant>
        <vt:i4>33</vt:i4>
      </vt:variant>
      <vt:variant>
        <vt:i4>0</vt:i4>
      </vt:variant>
      <vt:variant>
        <vt:i4>5</vt:i4>
      </vt:variant>
      <vt:variant>
        <vt:lpwstr>https://www.fcc.gov/ecfs/search/search-filings/filing/106082300102808</vt:lpwstr>
      </vt:variant>
      <vt:variant>
        <vt:lpwstr/>
      </vt:variant>
      <vt:variant>
        <vt:i4>1310799</vt:i4>
      </vt:variant>
      <vt:variant>
        <vt:i4>27</vt:i4>
      </vt:variant>
      <vt:variant>
        <vt:i4>0</vt:i4>
      </vt:variant>
      <vt:variant>
        <vt:i4>5</vt:i4>
      </vt:variant>
      <vt:variant>
        <vt:lpwstr>https://www.fcc.gov/ecfs/search/search-filings/filing/6016985604</vt:lpwstr>
      </vt:variant>
      <vt:variant>
        <vt:lpwstr/>
      </vt:variant>
      <vt:variant>
        <vt:i4>3407928</vt:i4>
      </vt:variant>
      <vt:variant>
        <vt:i4>24</vt:i4>
      </vt:variant>
      <vt:variant>
        <vt:i4>0</vt:i4>
      </vt:variant>
      <vt:variant>
        <vt:i4>5</vt:i4>
      </vt:variant>
      <vt:variant>
        <vt:lpwstr>https://www.fcc.gov/document/accessibility-rules-advanced-communications-services-0</vt:lpwstr>
      </vt:variant>
      <vt:variant>
        <vt:lpwstr/>
      </vt:variant>
      <vt:variant>
        <vt:i4>2293879</vt:i4>
      </vt:variant>
      <vt:variant>
        <vt:i4>21</vt:i4>
      </vt:variant>
      <vt:variant>
        <vt:i4>0</vt:i4>
      </vt:variant>
      <vt:variant>
        <vt:i4>5</vt:i4>
      </vt:variant>
      <vt:variant>
        <vt:lpwstr>https://www.fcc.gov/ecfs/search/search-filings/filing/1062017977461</vt:lpwstr>
      </vt:variant>
      <vt:variant>
        <vt:lpwstr/>
      </vt:variant>
      <vt:variant>
        <vt:i4>1704007</vt:i4>
      </vt:variant>
      <vt:variant>
        <vt:i4>18</vt:i4>
      </vt:variant>
      <vt:variant>
        <vt:i4>0</vt:i4>
      </vt:variant>
      <vt:variant>
        <vt:i4>5</vt:i4>
      </vt:variant>
      <vt:variant>
        <vt:lpwstr>https://www.fcc.gov/ecfs/search/search-filings/filing/106213040427742</vt:lpwstr>
      </vt:variant>
      <vt:variant>
        <vt:lpwstr/>
      </vt:variant>
      <vt:variant>
        <vt:i4>1835079</vt:i4>
      </vt:variant>
      <vt:variant>
        <vt:i4>15</vt:i4>
      </vt:variant>
      <vt:variant>
        <vt:i4>0</vt:i4>
      </vt:variant>
      <vt:variant>
        <vt:i4>5</vt:i4>
      </vt:variant>
      <vt:variant>
        <vt:lpwstr>https://www.fcc.gov/ecfs/search/search-filings/filing/106212455123631</vt:lpwstr>
      </vt:variant>
      <vt:variant>
        <vt:lpwstr/>
      </vt:variant>
      <vt:variant>
        <vt:i4>1769541</vt:i4>
      </vt:variant>
      <vt:variant>
        <vt:i4>12</vt:i4>
      </vt:variant>
      <vt:variant>
        <vt:i4>0</vt:i4>
      </vt:variant>
      <vt:variant>
        <vt:i4>5</vt:i4>
      </vt:variant>
      <vt:variant>
        <vt:lpwstr>https://www.fcc.gov/ecfs/search/search-filings/filing/10621007711611</vt:lpwstr>
      </vt:variant>
      <vt:variant>
        <vt:lpwstr/>
      </vt:variant>
      <vt:variant>
        <vt:i4>1769538</vt:i4>
      </vt:variant>
      <vt:variant>
        <vt:i4>9</vt:i4>
      </vt:variant>
      <vt:variant>
        <vt:i4>0</vt:i4>
      </vt:variant>
      <vt:variant>
        <vt:i4>5</vt:i4>
      </vt:variant>
      <vt:variant>
        <vt:lpwstr>https://www.fcc.gov/ecfs/search/search-filings/filing/10622065407165</vt:lpwstr>
      </vt:variant>
      <vt:variant>
        <vt:lpwstr/>
      </vt:variant>
      <vt:variant>
        <vt:i4>1769540</vt:i4>
      </vt:variant>
      <vt:variant>
        <vt:i4>6</vt:i4>
      </vt:variant>
      <vt:variant>
        <vt:i4>0</vt:i4>
      </vt:variant>
      <vt:variant>
        <vt:i4>5</vt:i4>
      </vt:variant>
      <vt:variant>
        <vt:lpwstr>https://www.fcc.gov/ecfs/search/search-filings/filing/106221849015517</vt:lpwstr>
      </vt:variant>
      <vt:variant>
        <vt:lpwstr/>
      </vt:variant>
      <vt:variant>
        <vt:i4>2031689</vt:i4>
      </vt:variant>
      <vt:variant>
        <vt:i4>3</vt:i4>
      </vt:variant>
      <vt:variant>
        <vt:i4>0</vt:i4>
      </vt:variant>
      <vt:variant>
        <vt:i4>5</vt:i4>
      </vt:variant>
      <vt:variant>
        <vt:lpwstr>https://www.fcc.gov/ecfs/search/search-filings/filing/106211604611836</vt:lpwstr>
      </vt:variant>
      <vt:variant>
        <vt:lpwstr/>
      </vt:variant>
      <vt:variant>
        <vt:i4>7340084</vt:i4>
      </vt:variant>
      <vt:variant>
        <vt:i4>0</vt:i4>
      </vt:variant>
      <vt:variant>
        <vt:i4>0</vt:i4>
      </vt:variant>
      <vt:variant>
        <vt:i4>5</vt:i4>
      </vt:variant>
      <vt:variant>
        <vt:lpwstr>https://www.fcc.gov/document/pn-refresh-record-re-interoperable-video-conferencing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2022-07-18T21:30:00Z</dcterms:created>
  <dcterms:modified xsi:type="dcterms:W3CDTF">2022-07-18T22:36:00Z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0x01010017E0BA2FC9441743B6A519DF584B1180</vt:lpwstr>
  </property>
</Properties>
</file>